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07BF5" w14:textId="7CE480C9" w:rsidR="00515EAF" w:rsidRDefault="00515EAF" w:rsidP="00515EAF"/>
    <w:p w14:paraId="71F63FB7" w14:textId="3689384E" w:rsidR="00515EAF" w:rsidRDefault="00515EAF" w:rsidP="00515EAF">
      <w:pPr>
        <w:jc w:val="center"/>
        <w:rPr>
          <w:b/>
          <w:bCs/>
          <w:i/>
          <w:iCs/>
          <w:color w:val="BF8F00" w:themeColor="accent4" w:themeShade="BF"/>
          <w:sz w:val="44"/>
          <w:szCs w:val="44"/>
          <w:u w:val="single"/>
        </w:rPr>
      </w:pPr>
      <w:r>
        <w:rPr>
          <w:noProof/>
        </w:rPr>
        <w:drawing>
          <wp:inline distT="0" distB="0" distL="0" distR="0" wp14:anchorId="4941E70C" wp14:editId="4F677CFC">
            <wp:extent cx="3948329" cy="1074420"/>
            <wp:effectExtent l="0" t="0" r="0" b="0"/>
            <wp:docPr id="17116813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81323" name="Image 1711681323"/>
                    <pic:cNvPicPr/>
                  </pic:nvPicPr>
                  <pic:blipFill>
                    <a:blip r:embed="rId7">
                      <a:extLst>
                        <a:ext uri="{28A0092B-C50C-407E-A947-70E740481C1C}">
                          <a14:useLocalDpi xmlns:a14="http://schemas.microsoft.com/office/drawing/2010/main" val="0"/>
                        </a:ext>
                      </a:extLst>
                    </a:blip>
                    <a:stretch>
                      <a:fillRect/>
                    </a:stretch>
                  </pic:blipFill>
                  <pic:spPr>
                    <a:xfrm>
                      <a:off x="0" y="0"/>
                      <a:ext cx="3958938" cy="1077307"/>
                    </a:xfrm>
                    <a:prstGeom prst="rect">
                      <a:avLst/>
                    </a:prstGeom>
                  </pic:spPr>
                </pic:pic>
              </a:graphicData>
            </a:graphic>
          </wp:inline>
        </w:drawing>
      </w:r>
    </w:p>
    <w:p w14:paraId="3F9C2B0D" w14:textId="77777777" w:rsidR="00515EAF" w:rsidRDefault="00515EAF" w:rsidP="00515EAF">
      <w:pPr>
        <w:jc w:val="center"/>
        <w:rPr>
          <w:b/>
          <w:bCs/>
          <w:i/>
          <w:iCs/>
          <w:color w:val="BF8F00" w:themeColor="accent4" w:themeShade="BF"/>
          <w:sz w:val="44"/>
          <w:szCs w:val="44"/>
          <w:u w:val="single"/>
        </w:rPr>
      </w:pPr>
    </w:p>
    <w:p w14:paraId="26307AE3" w14:textId="0EF74845" w:rsidR="00515EAF" w:rsidRPr="00C8252E" w:rsidRDefault="00515EAF" w:rsidP="00515EAF">
      <w:pPr>
        <w:jc w:val="center"/>
        <w:rPr>
          <w:bCs/>
          <w:i/>
          <w:i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52E">
        <w:rPr>
          <w:bCs/>
          <w:i/>
          <w:i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Italia Construction</w:t>
      </w:r>
    </w:p>
    <w:p w14:paraId="724BED1B" w14:textId="6CA4440E" w:rsidR="00F715FA" w:rsidRPr="00F715FA" w:rsidRDefault="00F715FA" w:rsidP="00F715FA">
      <w:pPr>
        <w:rPr>
          <w:b/>
          <w:bCs/>
          <w:sz w:val="44"/>
          <w:szCs w:val="44"/>
          <w:u w:val="single"/>
        </w:rPr>
      </w:pPr>
      <w:r w:rsidRPr="00F715FA">
        <w:rPr>
          <w:b/>
          <w:bCs/>
          <w:sz w:val="44"/>
          <w:szCs w:val="44"/>
          <w:u w:val="single"/>
        </w:rPr>
        <w:t xml:space="preserve">THEME : </w:t>
      </w:r>
      <w:r w:rsidRPr="00F715FA">
        <w:rPr>
          <w:b/>
          <w:bCs/>
          <w:color w:val="F7CAAC" w:themeColor="accent2" w:themeTint="66"/>
          <w:sz w:val="44"/>
          <w:szCs w:val="44"/>
          <w14:textOutline w14:w="11112" w14:cap="flat" w14:cmpd="sng" w14:algn="ctr">
            <w14:solidFill>
              <w14:schemeClr w14:val="accent2"/>
            </w14:solidFill>
            <w14:prstDash w14:val="solid"/>
            <w14:round/>
          </w14:textOutline>
        </w:rPr>
        <w:t xml:space="preserve">Système de </w:t>
      </w:r>
      <w:proofErr w:type="gramStart"/>
      <w:r w:rsidRPr="00F715FA">
        <w:rPr>
          <w:b/>
          <w:bCs/>
          <w:color w:val="F7CAAC" w:themeColor="accent2" w:themeTint="66"/>
          <w:sz w:val="44"/>
          <w:szCs w:val="44"/>
          <w14:textOutline w14:w="11112" w14:cap="flat" w14:cmpd="sng" w14:algn="ctr">
            <w14:solidFill>
              <w14:schemeClr w14:val="accent2"/>
            </w14:solidFill>
            <w14:prstDash w14:val="solid"/>
            <w14:round/>
          </w14:textOutline>
        </w:rPr>
        <w:t xml:space="preserve">gestion  </w:t>
      </w:r>
      <w:r w:rsidRPr="00F715FA">
        <w:rPr>
          <w:b/>
          <w:bCs/>
          <w:color w:val="F7CAAC" w:themeColor="accent2" w:themeTint="66"/>
          <w:sz w:val="44"/>
          <w:szCs w:val="44"/>
          <w14:textOutline w14:w="11112" w14:cap="flat" w14:cmpd="sng" w14:algn="ctr">
            <w14:solidFill>
              <w14:schemeClr w14:val="accent2"/>
            </w14:solidFill>
            <w14:prstDash w14:val="solid"/>
            <w14:round/>
          </w14:textOutline>
        </w:rPr>
        <w:t>numérique</w:t>
      </w:r>
      <w:proofErr w:type="gramEnd"/>
      <w:r w:rsidRPr="00F715FA">
        <w:rPr>
          <w:b/>
          <w:bCs/>
          <w:color w:val="F7CAAC" w:themeColor="accent2" w:themeTint="66"/>
          <w:sz w:val="44"/>
          <w:szCs w:val="44"/>
          <w14:textOutline w14:w="11112" w14:cap="flat" w14:cmpd="sng" w14:algn="ctr">
            <w14:solidFill>
              <w14:schemeClr w14:val="accent2"/>
            </w14:solidFill>
            <w14:prstDash w14:val="solid"/>
            <w14:round/>
          </w14:textOutline>
        </w:rPr>
        <w:t xml:space="preserve"> d’une agence immobilière</w:t>
      </w:r>
      <w:r w:rsidRPr="00F715FA">
        <w:rPr>
          <w:b/>
          <w:bCs/>
          <w:sz w:val="44"/>
          <w:szCs w:val="44"/>
        </w:rPr>
        <w:t>.</w:t>
      </w:r>
      <w:r w:rsidRPr="00F715FA">
        <w:rPr>
          <w:b/>
          <w:bCs/>
          <w:sz w:val="44"/>
          <w:szCs w:val="44"/>
          <w:u w:val="single"/>
        </w:rPr>
        <w:t xml:space="preserve">   </w:t>
      </w:r>
    </w:p>
    <w:p w14:paraId="287C4598" w14:textId="65D4137A" w:rsidR="00515EAF" w:rsidRDefault="00515EAF" w:rsidP="00515EAF"/>
    <w:p w14:paraId="448399F5" w14:textId="5F15439E" w:rsidR="00515EAF" w:rsidRPr="00F715FA" w:rsidRDefault="00F715FA" w:rsidP="00515EAF">
      <w:pPr>
        <w:rPr>
          <w:b/>
          <w:bCs/>
          <w:color w:val="C45911" w:themeColor="accent2" w:themeShade="BF"/>
          <w:sz w:val="30"/>
          <w:szCs w:val="30"/>
        </w:rPr>
      </w:pPr>
      <w:r w:rsidRPr="00F715FA">
        <w:rPr>
          <w:b/>
          <w:bCs/>
          <w:color w:val="C45911" w:themeColor="accent2" w:themeShade="BF"/>
          <w:sz w:val="30"/>
          <w:szCs w:val="30"/>
        </w:rPr>
        <w:t>Introduction</w:t>
      </w:r>
    </w:p>
    <w:p w14:paraId="589357AD" w14:textId="4286B2BB" w:rsidR="00515EAF" w:rsidRDefault="00515EAF" w:rsidP="00515EAF">
      <w:r>
        <w:t>Italia Construction a été créée en 2016 pour la première fois en Côte d'Ivoire, mais les travaux ont commencé en 2019. Actuellement, Italia Construction compte entre 105 et 110 employés, comprenant des techniciens, des maçons, des chefs de chantier et des chauffeurs de gros engins. L'entreprise est composée de trois départements : le département technique, la comptabilité, et la direction. La direction contrôle la gestion de l'entreprise.</w:t>
      </w:r>
    </w:p>
    <w:p w14:paraId="2797801C" w14:textId="77777777" w:rsidR="00515EAF" w:rsidRDefault="00515EAF" w:rsidP="00515EAF"/>
    <w:p w14:paraId="7A1A7A1A" w14:textId="77777777" w:rsidR="00515EAF" w:rsidRDefault="00515EAF" w:rsidP="00515EAF">
      <w:r>
        <w:t>Pour la gestion des différents départements, notamment la comptabilité, nous utilisons des logiciels de gestion de base tels que Free Mouse, mais en ce qui concerne la conception, cela n'est pas encore développé. Lorsqu'un client arrive, les commerciaux demandent les besoins du client. Le client choisit entre un appartement, un duplex ou une villa basse. Les prix sont déjà établis, ainsi que les modalités de paiement. Au fur et à mesure que les travaux avancent, le client verse une partie du montant jusqu'à ce qu'il ait payé la totalité. Nous livrons les maisons "clé en main", et lorsqu'un client emménage dans nos maisons, il n'a besoin d'apporter que ses meubles. Concernant les paiements, certains clients ont besoin d'un crédit bancaire.</w:t>
      </w:r>
    </w:p>
    <w:p w14:paraId="64CB1FAB" w14:textId="77777777" w:rsidR="00515EAF" w:rsidRDefault="00515EAF" w:rsidP="00515EAF"/>
    <w:p w14:paraId="5F8AD66F" w14:textId="77777777" w:rsidR="00515EAF" w:rsidRDefault="00515EAF" w:rsidP="00515EAF">
      <w:r>
        <w:t>En ce qui concerne le volet construction, pour le moment, ce n'est pas trop compliqué : les commerciaux utilisent simplement Excel. Au niveau technique, nous travaillons en réseau. Ici, les méthodes sont différentes de celles utilisées par les promoteurs ivoiriens. En effet, chaque villa est personnalisée. Bien que l'architecture extérieure soit la même, l'intérieur est entièrement différent, ce qui signifie que chaque villa a son propre fichier. Nous avons un réseau central où chaque projet est répertorié, et nous travaillons en réseau au bureau technique. Côté gestion, on ne peut pas dire que nous sommes au top, mais nous nous améliorons avec les moyens dont nous disposons.</w:t>
      </w:r>
    </w:p>
    <w:p w14:paraId="6C514F11" w14:textId="77777777" w:rsidR="00515EAF" w:rsidRDefault="00515EAF" w:rsidP="00515EAF"/>
    <w:p w14:paraId="06532ADA" w14:textId="77777777" w:rsidR="00515EAF" w:rsidRDefault="00515EAF" w:rsidP="00515EAF">
      <w:r>
        <w:lastRenderedPageBreak/>
        <w:t>Côté technique, la difficulté réside souvent dans les problèmes de réseau, qui peuvent se couper. Un autre souci concerne l'obtention des autorisations, ce qui est très compliqué. En interne, tout fonctionne bien, mais en externe, il faut souvent passer par plusieurs ministères, ce qui rallonge considérablement les délais. Un conseil que je pourrais donner est de créer un réseau général pour le secteur immobilier, où tous les acteurs pourraient se rencontrer, échanger et transférer des fichiers directement, ce qui serait bien plus pratique. Par exemple, si j'ai un rendez-vous à 8h et un autre à 10h dans un autre lieu, cela devient compliqué à gérer.</w:t>
      </w:r>
    </w:p>
    <w:p w14:paraId="3F9FA16C" w14:textId="77777777" w:rsidR="00515EAF" w:rsidRDefault="00515EAF" w:rsidP="00515EAF"/>
    <w:p w14:paraId="4948030C" w14:textId="7131E771" w:rsidR="00FA5993" w:rsidRDefault="00515EAF" w:rsidP="00515EAF">
      <w:r>
        <w:t>Nous sommes capables de produire deux unités immobilières par jour, mais notre objectif est d'en produire trois. Cependant, cela reste compliqué, non pas à cause du travail lui-même, mais à cause des autorisations dont j'ai parlé. En ce qui concerne le réseau, il faut savoir que chaque département a son propre réseau. Le travail entre le service commercial et le service technique se fait souvent par téléphone ou par mail. Peut-être qu'il y a un problème à ce niveau, notamment à cause des problèmes de connexion. Si cela pouvait être local, ce serait encore mieux, et nous utiliserions Internet uniquement pour les mises à jour. Souvent, quand il n'y a pas de réseau, il devient difficile de joindre le service commercial par téléphone, et cela peut durer jusqu'à une semaine sans Internet.</w:t>
      </w:r>
      <w:r w:rsidR="00C26939">
        <w:t xml:space="preserve"> </w:t>
      </w:r>
    </w:p>
    <w:p w14:paraId="5293AF32" w14:textId="77777777" w:rsidR="003846B1" w:rsidRDefault="003846B1" w:rsidP="00515EAF"/>
    <w:p w14:paraId="371E85A6" w14:textId="76E618C1" w:rsidR="00F715FA" w:rsidRPr="00F715FA" w:rsidRDefault="00F715FA" w:rsidP="00F715FA">
      <w:pPr>
        <w:jc w:val="center"/>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15FA">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w:t>
      </w:r>
    </w:p>
    <w:p w14:paraId="65241CFB" w14:textId="6467C0FD" w:rsidR="003846B1" w:rsidRDefault="003846B1" w:rsidP="00515EAF">
      <w:r w:rsidRPr="003846B1">
        <w:rPr>
          <w:b/>
          <w:bCs/>
          <w:color w:val="BF8F00" w:themeColor="accent4" w:themeShade="BF"/>
          <w:sz w:val="24"/>
          <w:szCs w:val="24"/>
        </w:rPr>
        <w:t>NUMERO DE L’ARCHITECTE</w:t>
      </w:r>
      <w:r w:rsidRPr="003846B1">
        <w:rPr>
          <w:color w:val="BF8F00" w:themeColor="accent4" w:themeShade="BF"/>
        </w:rPr>
        <w:t> </w:t>
      </w:r>
      <w:r>
        <w:t>: 07-78-34-15-17</w:t>
      </w:r>
    </w:p>
    <w:p w14:paraId="36688FE7" w14:textId="0B36F900" w:rsidR="003846B1" w:rsidRDefault="003846B1" w:rsidP="00515EAF">
      <w:r w:rsidRPr="003846B1">
        <w:rPr>
          <w:b/>
          <w:bCs/>
          <w:color w:val="BF8F00" w:themeColor="accent4" w:themeShade="BF"/>
          <w:sz w:val="24"/>
          <w:szCs w:val="24"/>
        </w:rPr>
        <w:t>NUMERO DU DESIGNER</w:t>
      </w:r>
      <w:r w:rsidRPr="003846B1">
        <w:rPr>
          <w:color w:val="BF8F00" w:themeColor="accent4" w:themeShade="BF"/>
        </w:rPr>
        <w:t> </w:t>
      </w:r>
      <w:r>
        <w:t>: 07-69-04-44-22</w:t>
      </w:r>
    </w:p>
    <w:p w14:paraId="27B028FC" w14:textId="77777777" w:rsidR="00C8252E" w:rsidRDefault="00C8252E" w:rsidP="00515EAF"/>
    <w:p w14:paraId="0B769D3D" w14:textId="77777777" w:rsidR="00C8252E" w:rsidRDefault="00C8252E" w:rsidP="00515EAF"/>
    <w:p w14:paraId="6CB19E17" w14:textId="742320C2" w:rsidR="00F715FA" w:rsidRPr="00F715FA" w:rsidRDefault="00C8252E" w:rsidP="00F715FA">
      <w:pPr>
        <w:pStyle w:val="Paragraphedeliste"/>
        <w:numPr>
          <w:ilvl w:val="0"/>
          <w:numId w:val="2"/>
        </w:numPr>
        <w:jc w:val="center"/>
        <w:rPr>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52E">
        <w:rPr>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 DE PROJET</w:t>
      </w:r>
    </w:p>
    <w:p w14:paraId="6C582BC4" w14:textId="62985730" w:rsidR="00C8252E" w:rsidRPr="00C8252E" w:rsidRDefault="00C8252E" w:rsidP="00C8252E">
      <w:pPr>
        <w:pStyle w:val="Paragraphedeliste"/>
        <w:numPr>
          <w:ilvl w:val="0"/>
          <w:numId w:val="3"/>
        </w:numPr>
        <w:rPr>
          <w:sz w:val="24"/>
          <w:szCs w:val="24"/>
        </w:rPr>
      </w:pPr>
      <w:r w:rsidRPr="00C8252E">
        <w:rPr>
          <w:sz w:val="24"/>
          <w:szCs w:val="24"/>
        </w:rPr>
        <w:t xml:space="preserve">Pour le plan nous avions </w:t>
      </w:r>
      <w:proofErr w:type="spellStart"/>
      <w:r w:rsidRPr="00C8252E">
        <w:rPr>
          <w:sz w:val="24"/>
          <w:szCs w:val="24"/>
        </w:rPr>
        <w:t>fais</w:t>
      </w:r>
      <w:proofErr w:type="spellEnd"/>
      <w:r w:rsidRPr="00C8252E">
        <w:rPr>
          <w:sz w:val="24"/>
          <w:szCs w:val="24"/>
        </w:rPr>
        <w:t xml:space="preserve"> : </w:t>
      </w:r>
    </w:p>
    <w:p w14:paraId="372ED413" w14:textId="6B692865" w:rsidR="00C8252E" w:rsidRDefault="00C8252E" w:rsidP="00C8252E">
      <w:pPr>
        <w:rPr>
          <w:color w:val="FF0000"/>
          <w:sz w:val="24"/>
          <w:szCs w:val="24"/>
        </w:rPr>
      </w:pPr>
      <w:r w:rsidRPr="00C8252E">
        <w:rPr>
          <w:sz w:val="24"/>
          <w:szCs w:val="24"/>
        </w:rPr>
        <w:t xml:space="preserve">Des diagrammes tels que </w:t>
      </w:r>
      <w:r w:rsidRPr="00C8252E">
        <w:rPr>
          <w:color w:val="FF0000"/>
          <w:sz w:val="24"/>
          <w:szCs w:val="24"/>
        </w:rPr>
        <w:t>les diagramme de classe, le diagramme de cas d’utilisation</w:t>
      </w:r>
      <w:r w:rsidRPr="00C8252E">
        <w:rPr>
          <w:sz w:val="24"/>
          <w:szCs w:val="24"/>
        </w:rPr>
        <w:t xml:space="preserve">, </w:t>
      </w:r>
      <w:r w:rsidRPr="00C8252E">
        <w:rPr>
          <w:color w:val="FF0000"/>
          <w:sz w:val="24"/>
          <w:szCs w:val="24"/>
        </w:rPr>
        <w:t xml:space="preserve">diagramme de </w:t>
      </w:r>
      <w:proofErr w:type="gramStart"/>
      <w:r w:rsidRPr="00C8252E">
        <w:rPr>
          <w:color w:val="FF0000"/>
          <w:sz w:val="24"/>
          <w:szCs w:val="24"/>
        </w:rPr>
        <w:t>séquence</w:t>
      </w:r>
      <w:r w:rsidRPr="00C8252E">
        <w:rPr>
          <w:sz w:val="24"/>
          <w:szCs w:val="24"/>
        </w:rPr>
        <w:t xml:space="preserve">,  </w:t>
      </w:r>
      <w:r w:rsidRPr="00C8252E">
        <w:rPr>
          <w:color w:val="FF0000"/>
          <w:sz w:val="24"/>
          <w:szCs w:val="24"/>
        </w:rPr>
        <w:t>diagramme</w:t>
      </w:r>
      <w:proofErr w:type="gramEnd"/>
      <w:r w:rsidRPr="00C8252E">
        <w:rPr>
          <w:color w:val="FF0000"/>
          <w:sz w:val="24"/>
          <w:szCs w:val="24"/>
        </w:rPr>
        <w:t xml:space="preserve"> d’activité</w:t>
      </w:r>
      <w:r>
        <w:rPr>
          <w:color w:val="FF0000"/>
          <w:sz w:val="24"/>
          <w:szCs w:val="24"/>
        </w:rPr>
        <w:t xml:space="preserve"> . </w:t>
      </w:r>
    </w:p>
    <w:p w14:paraId="6F97BB70" w14:textId="77777777" w:rsidR="00C8252E" w:rsidRDefault="00C8252E" w:rsidP="00C8252E">
      <w:pPr>
        <w:rPr>
          <w:color w:val="FF0000"/>
          <w:sz w:val="24"/>
          <w:szCs w:val="24"/>
        </w:rPr>
      </w:pPr>
    </w:p>
    <w:p w14:paraId="081560B0" w14:textId="1823B2CB" w:rsidR="00C8252E" w:rsidRDefault="00C8252E" w:rsidP="00C8252E">
      <w:pPr>
        <w:pStyle w:val="Paragraphedeliste"/>
        <w:numPr>
          <w:ilvl w:val="0"/>
          <w:numId w:val="3"/>
        </w:numPr>
        <w:rPr>
          <w:sz w:val="24"/>
          <w:szCs w:val="24"/>
        </w:rPr>
      </w:pPr>
      <w:r w:rsidRPr="00C8252E">
        <w:rPr>
          <w:sz w:val="24"/>
          <w:szCs w:val="24"/>
        </w:rPr>
        <w:t xml:space="preserve">Ensuite </w:t>
      </w:r>
      <w:r w:rsidR="00623E51">
        <w:rPr>
          <w:sz w:val="24"/>
          <w:szCs w:val="24"/>
        </w:rPr>
        <w:t>on a</w:t>
      </w:r>
      <w:r w:rsidRPr="00C8252E">
        <w:rPr>
          <w:sz w:val="24"/>
          <w:szCs w:val="24"/>
        </w:rPr>
        <w:t xml:space="preserve"> des maquette avec </w:t>
      </w:r>
      <w:proofErr w:type="spellStart"/>
      <w:r w:rsidRPr="00C8252E">
        <w:rPr>
          <w:sz w:val="24"/>
          <w:szCs w:val="24"/>
        </w:rPr>
        <w:t>figma</w:t>
      </w:r>
      <w:proofErr w:type="spellEnd"/>
      <w:r w:rsidRPr="00C8252E">
        <w:rPr>
          <w:sz w:val="24"/>
          <w:szCs w:val="24"/>
        </w:rPr>
        <w:t xml:space="preserve"> pour illustré un peu la finalité du projet après conception. </w:t>
      </w:r>
    </w:p>
    <w:sectPr w:rsidR="00C825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77458" w14:textId="77777777" w:rsidR="007C6EA3" w:rsidRDefault="007C6EA3" w:rsidP="00515EAF">
      <w:pPr>
        <w:spacing w:after="0" w:line="240" w:lineRule="auto"/>
      </w:pPr>
      <w:r>
        <w:separator/>
      </w:r>
    </w:p>
  </w:endnote>
  <w:endnote w:type="continuationSeparator" w:id="0">
    <w:p w14:paraId="3FE4C40C" w14:textId="77777777" w:rsidR="007C6EA3" w:rsidRDefault="007C6EA3" w:rsidP="0051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119AE" w14:textId="77777777" w:rsidR="007C6EA3" w:rsidRDefault="007C6EA3" w:rsidP="00515EAF">
      <w:pPr>
        <w:spacing w:after="0" w:line="240" w:lineRule="auto"/>
      </w:pPr>
      <w:r>
        <w:separator/>
      </w:r>
    </w:p>
  </w:footnote>
  <w:footnote w:type="continuationSeparator" w:id="0">
    <w:p w14:paraId="486E7A42" w14:textId="77777777" w:rsidR="007C6EA3" w:rsidRDefault="007C6EA3" w:rsidP="00515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77505"/>
    <w:multiLevelType w:val="hybridMultilevel"/>
    <w:tmpl w:val="1D7A1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F068BF"/>
    <w:multiLevelType w:val="hybridMultilevel"/>
    <w:tmpl w:val="5A0CD4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656D5D00"/>
    <w:multiLevelType w:val="hybridMultilevel"/>
    <w:tmpl w:val="58DED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03481181">
    <w:abstractNumId w:val="0"/>
  </w:num>
  <w:num w:numId="2" w16cid:durableId="468740738">
    <w:abstractNumId w:val="1"/>
  </w:num>
  <w:num w:numId="3" w16cid:durableId="488833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AF"/>
    <w:rsid w:val="002A265C"/>
    <w:rsid w:val="003846B1"/>
    <w:rsid w:val="004B7047"/>
    <w:rsid w:val="00515EAF"/>
    <w:rsid w:val="00623E51"/>
    <w:rsid w:val="006C5AAE"/>
    <w:rsid w:val="007C6EA3"/>
    <w:rsid w:val="008E1276"/>
    <w:rsid w:val="00BF432C"/>
    <w:rsid w:val="00C26939"/>
    <w:rsid w:val="00C8252E"/>
    <w:rsid w:val="00CD4D7C"/>
    <w:rsid w:val="00F715FA"/>
    <w:rsid w:val="00FA59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5F39"/>
  <w15:chartTrackingRefBased/>
  <w15:docId w15:val="{455004DC-F071-4ECB-A626-36A65ADF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15EAF"/>
    <w:pPr>
      <w:tabs>
        <w:tab w:val="center" w:pos="4536"/>
        <w:tab w:val="right" w:pos="9072"/>
      </w:tabs>
      <w:spacing w:after="0" w:line="240" w:lineRule="auto"/>
    </w:pPr>
  </w:style>
  <w:style w:type="character" w:customStyle="1" w:styleId="En-tteCar">
    <w:name w:val="En-tête Car"/>
    <w:basedOn w:val="Policepardfaut"/>
    <w:link w:val="En-tte"/>
    <w:uiPriority w:val="99"/>
    <w:rsid w:val="00515EAF"/>
  </w:style>
  <w:style w:type="paragraph" w:styleId="Pieddepage">
    <w:name w:val="footer"/>
    <w:basedOn w:val="Normal"/>
    <w:link w:val="PieddepageCar"/>
    <w:uiPriority w:val="99"/>
    <w:unhideWhenUsed/>
    <w:rsid w:val="00515E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5EAF"/>
  </w:style>
  <w:style w:type="paragraph" w:styleId="Paragraphedeliste">
    <w:name w:val="List Paragraph"/>
    <w:basedOn w:val="Normal"/>
    <w:uiPriority w:val="34"/>
    <w:qFormat/>
    <w:rsid w:val="00C82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3222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BRUNELL CHRIST AXEL OMEPIEU</dc:creator>
  <cp:keywords/>
  <dc:description/>
  <cp:lastModifiedBy>BRUNELL CHRIST AXEL OMEPIEU</cp:lastModifiedBy>
  <cp:revision>2</cp:revision>
  <dcterms:created xsi:type="dcterms:W3CDTF">2024-11-14T22:14:00Z</dcterms:created>
  <dcterms:modified xsi:type="dcterms:W3CDTF">2024-11-14T22:14:00Z</dcterms:modified>
</cp:coreProperties>
</file>