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eb9a92e6a81ff117c4f21279defd4ab48981795"/>
    <w:p>
      <w:pPr>
        <w:pStyle w:val="Heading1"/>
      </w:pPr>
      <w:r>
        <w:t xml:space="preserve">Narrative for 02_manual_orchestration Presentation</w:t>
      </w:r>
    </w:p>
    <w:bookmarkStart w:id="20" w:name="slide-1-title-slide"/>
    <w:p>
      <w:pPr>
        <w:pStyle w:val="Heading2"/>
      </w:pPr>
      <w:r>
        <w:t xml:space="preserve">Slide 1: Title Slide</w:t>
      </w:r>
    </w:p>
    <w:p>
      <w:pPr>
        <w:pStyle w:val="FirstParagraph"/>
      </w:pPr>
      <w:r>
        <w:t xml:space="preserve">Welcome back to lesson two on manual orchestration.</w:t>
      </w:r>
    </w:p>
    <w:p>
      <w:pPr>
        <w:pStyle w:val="BodyText"/>
      </w:pPr>
      <w:r>
        <w:t xml:space="preserve">We’re going to build a chat loop from scratch and discover why it gets so complicated.</w:t>
      </w:r>
    </w:p>
    <w:bookmarkEnd w:id="20"/>
    <w:bookmarkStart w:id="21" w:name="X2925f81bc50ce6fdf4d053013ff35dfaff58f20"/>
    <w:p>
      <w:pPr>
        <w:pStyle w:val="Heading2"/>
      </w:pPr>
      <w:r>
        <w:t xml:space="preserve">Slide 2: The Manual Orchestration Challenge</w:t>
      </w:r>
    </w:p>
    <w:p>
      <w:pPr>
        <w:pStyle w:val="FirstParagraph"/>
      </w:pPr>
      <w:r>
        <w:t xml:space="preserve">Building a simple chatbot with a calculator tool sounds easy, but look at what’s actually required.</w:t>
      </w:r>
    </w:p>
    <w:p>
      <w:pPr>
        <w:pStyle w:val="BodyText"/>
      </w:pPr>
      <w:r>
        <w:t xml:space="preserve">We need to orchestrate three response methods in a loop.</w:t>
      </w:r>
    </w:p>
    <w:p>
      <w:pPr>
        <w:pStyle w:val="BodyText"/>
      </w:pPr>
      <w:r>
        <w:t xml:space="preserve">First, get user input - but we have to handle quit commands and validate the input.</w:t>
      </w:r>
    </w:p>
    <w:p>
      <w:pPr>
        <w:pStyle w:val="BodyText"/>
      </w:pPr>
      <w:r>
        <w:t xml:space="preserve">Second, send to the LLM - but we need to handle errors and manage responses.</w:t>
      </w:r>
    </w:p>
    <w:p>
      <w:pPr>
        <w:pStyle w:val="BodyText"/>
      </w:pPr>
      <w:r>
        <w:t xml:space="preserve">Third, check for tools - we have to detect tool requests and route them to the right handlers.</w:t>
      </w:r>
    </w:p>
    <w:p>
      <w:pPr>
        <w:pStyle w:val="BodyText"/>
      </w:pPr>
      <w:r>
        <w:t xml:space="preserve">Fourth, if there’s a tool, execute it - handling any failures that might occur.</w:t>
      </w:r>
    </w:p>
    <w:p>
      <w:pPr>
        <w:pStyle w:val="BodyText"/>
      </w:pPr>
      <w:r>
        <w:t xml:space="preserve">Fifth, route the results - do we send them back to the LLM? Show the user? Both?</w:t>
      </w:r>
    </w:p>
    <w:p>
      <w:pPr>
        <w:pStyle w:val="BodyText"/>
      </w:pPr>
      <w:r>
        <w:t xml:space="preserve">And remember, each of these steps has multiple failure modes and edge cases.</w:t>
      </w:r>
    </w:p>
    <w:bookmarkEnd w:id="21"/>
    <w:bookmarkStart w:id="22" w:name="slide-3-the-complexity-explodes"/>
    <w:p>
      <w:pPr>
        <w:pStyle w:val="Heading2"/>
      </w:pPr>
      <w:r>
        <w:t xml:space="preserve">Slide 3: The Complexity Explodes</w:t>
      </w:r>
    </w:p>
    <w:p>
      <w:pPr>
        <w:pStyle w:val="FirstParagraph"/>
      </w:pPr>
      <w:r>
        <w:t xml:space="preserve">What starts as a seemingly simple chat loop quickly becomes a maze of complexity.</w:t>
      </w:r>
    </w:p>
    <w:p>
      <w:pPr>
        <w:pStyle w:val="BodyText"/>
      </w:pPr>
      <w:r>
        <w:t xml:space="preserve">You get nested conditionals - tool checks inside response checks inside input checks.</w:t>
      </w:r>
    </w:p>
    <w:p>
      <w:pPr>
        <w:pStyle w:val="BodyText"/>
      </w:pPr>
      <w:r>
        <w:t xml:space="preserve">Error handling is needed everywhere because every method call can fail.</w:t>
      </w:r>
    </w:p>
    <w:p>
      <w:pPr>
        <w:pStyle w:val="BodyText"/>
      </w:pPr>
      <w:r>
        <w:t xml:space="preserve">You need state management to track messages, conversation rounds, and the overall flow.</w:t>
      </w:r>
    </w:p>
    <w:p>
      <w:pPr>
        <w:pStyle w:val="BodyText"/>
      </w:pPr>
      <w:r>
        <w:t xml:space="preserve">And routing decisions become complex - where does each result go next?</w:t>
      </w:r>
    </w:p>
    <w:p>
      <w:pPr>
        <w:pStyle w:val="BodyText"/>
      </w:pPr>
      <w:r>
        <w:t xml:space="preserve">The code quickly becomes hard to maintain, extend, and debug.</w:t>
      </w:r>
    </w:p>
    <w:bookmarkEnd w:id="22"/>
    <w:bookmarkStart w:id="23" w:name="slide-4-why-manual-orchestration-fails"/>
    <w:p>
      <w:pPr>
        <w:pStyle w:val="Heading2"/>
      </w:pPr>
      <w:r>
        <w:t xml:space="preserve">Slide 4: Why Manual Orchestration Fails</w:t>
      </w:r>
    </w:p>
    <w:p>
      <w:pPr>
        <w:pStyle w:val="FirstParagraph"/>
      </w:pPr>
      <w:r>
        <w:t xml:space="preserve">Manual orchestration is fundamentally flawed for several reasons.</w:t>
      </w:r>
    </w:p>
    <w:p>
      <w:pPr>
        <w:pStyle w:val="BodyText"/>
      </w:pPr>
      <w:r>
        <w:t xml:space="preserve">It’s error-prone - it’s too easy to miss edge cases.</w:t>
      </w:r>
    </w:p>
    <w:p>
      <w:pPr>
        <w:pStyle w:val="BodyText"/>
      </w:pPr>
      <w:r>
        <w:t xml:space="preserve">It doesn’t scale - adding new features multiplies the complexity.</w:t>
      </w:r>
    </w:p>
    <w:p>
      <w:pPr>
        <w:pStyle w:val="BodyText"/>
      </w:pPr>
      <w:r>
        <w:t xml:space="preserve">It’s hard to debug because the logic is scattered throughout the loop.</w:t>
      </w:r>
    </w:p>
    <w:p>
      <w:pPr>
        <w:pStyle w:val="BodyText"/>
      </w:pPr>
      <w:r>
        <w:t xml:space="preserve">And it’s difficult to extend - any change ripples through the entire flow.</w:t>
      </w:r>
    </w:p>
    <w:p>
      <w:pPr>
        <w:pStyle w:val="BodyText"/>
      </w:pPr>
      <w:r>
        <w:t xml:space="preserve">In our next lesson, we’ll see how Langroid’s Task abstraction solves all of this with a simple API.</w:t>
      </w:r>
    </w:p>
    <w:bookmarkEnd w:id="23"/>
    <w:bookmarkStart w:id="24" w:name="code-walkthrough"/>
    <w:p>
      <w:pPr>
        <w:pStyle w:val="Heading2"/>
      </w:pPr>
      <w:r>
        <w:t xml:space="preserve">Code Walkthrough</w:t>
      </w:r>
    </w:p>
    <w:p>
      <w:pPr>
        <w:pStyle w:val="FirstParagraph"/>
      </w:pPr>
      <w:r>
        <w:t xml:space="preserve">Now let’s look at the actual code.</w:t>
      </w:r>
    </w:p>
    <w:p>
      <w:pPr>
        <w:pStyle w:val="BodyText"/>
      </w:pPr>
      <w:r>
        <w:t xml:space="preserve">We start with our imports and define the same CalculatorTool from before.</w:t>
      </w:r>
    </w:p>
    <w:p>
      <w:pPr>
        <w:pStyle w:val="BodyText"/>
      </w:pPr>
      <w:r>
        <w:t xml:space="preserve">Then we create our manual orchestration function.</w:t>
      </w:r>
    </w:p>
    <w:p>
      <w:pPr>
        <w:pStyle w:val="BodyText"/>
      </w:pPr>
      <w:r>
        <w:t xml:space="preserve">Notice how we set up the agent with the calculator tool enabled.</w:t>
      </w:r>
    </w:p>
    <w:p>
      <w:pPr>
        <w:pStyle w:val="BodyText"/>
      </w:pPr>
      <w:r>
        <w:t xml:space="preserve">Now look at the main loop - it starts simple enough.</w:t>
      </w:r>
    </w:p>
    <w:p>
      <w:pPr>
        <w:pStyle w:val="BodyText"/>
      </w:pPr>
      <w:r>
        <w:t xml:space="preserve">Step 1: Get user input with user_response.</w:t>
      </w:r>
    </w:p>
    <w:p>
      <w:pPr>
        <w:pStyle w:val="BodyText"/>
      </w:pPr>
      <w:r>
        <w:t xml:space="preserve">But immediately we need to handle edge cases - what if they type quit?</w:t>
      </w:r>
    </w:p>
    <w:p>
      <w:pPr>
        <w:pStyle w:val="BodyText"/>
      </w:pPr>
      <w:r>
        <w:t xml:space="preserve">Step 2: Send to the LLM with llm_response.</w:t>
      </w:r>
    </w:p>
    <w:p>
      <w:pPr>
        <w:pStyle w:val="BodyText"/>
      </w:pPr>
      <w:r>
        <w:t xml:space="preserve">Again, we check if the response is None.</w:t>
      </w:r>
    </w:p>
    <w:p>
      <w:pPr>
        <w:pStyle w:val="BodyText"/>
      </w:pPr>
      <w:r>
        <w:t xml:space="preserve">Step 3: Check for tools using get_tool_messages.</w:t>
      </w:r>
    </w:p>
    <w:p>
      <w:pPr>
        <w:pStyle w:val="BodyText"/>
      </w:pPr>
      <w:r>
        <w:t xml:space="preserve">Step 4: If there’s a tool, execute it with agent_response.</w:t>
      </w:r>
    </w:p>
    <w:p>
      <w:pPr>
        <w:pStyle w:val="BodyText"/>
      </w:pPr>
      <w:r>
        <w:t xml:space="preserve">Step 5: Send the result back to the LLM for a final response.</w:t>
      </w:r>
    </w:p>
    <w:p>
      <w:pPr>
        <w:pStyle w:val="BodyText"/>
      </w:pPr>
      <w:r>
        <w:t xml:space="preserve">Look at all these if statements and error checks!</w:t>
      </w:r>
    </w:p>
    <w:p>
      <w:pPr>
        <w:pStyle w:val="BodyText"/>
      </w:pPr>
      <w:r>
        <w:t xml:space="preserve">And this is just for a simple calculator chatbot.</w:t>
      </w:r>
    </w:p>
    <w:bookmarkEnd w:id="24"/>
    <w:bookmarkStart w:id="25" w:name="running-the-code"/>
    <w:p>
      <w:pPr>
        <w:pStyle w:val="Heading2"/>
      </w:pPr>
      <w:r>
        <w:t xml:space="preserve">Running the Code</w:t>
      </w:r>
    </w:p>
    <w:p>
      <w:pPr>
        <w:pStyle w:val="FirstParagraph"/>
      </w:pPr>
      <w:r>
        <w:t xml:space="preserve">Let’s run this and see it in action.</w:t>
      </w:r>
    </w:p>
    <w:p>
      <w:pPr>
        <w:pStyle w:val="BodyText"/>
      </w:pPr>
      <w:r>
        <w:t xml:space="preserve">Try asking it to calculate something like</w:t>
      </w:r>
      <w:r>
        <w:t xml:space="preserve"> </w:t>
      </w:r>
      <w:r>
        <w:t xml:space="preserve">“</w:t>
      </w:r>
      <w:r>
        <w:t xml:space="preserve">What’s 25 times 4?</w:t>
      </w:r>
      <w:r>
        <w:t xml:space="preserve">”</w:t>
      </w:r>
    </w:p>
    <w:p>
      <w:pPr>
        <w:pStyle w:val="BodyText"/>
      </w:pPr>
      <w:r>
        <w:t xml:space="preserve">Watch how it goes through all these steps.</w:t>
      </w:r>
    </w:p>
    <w:p>
      <w:pPr>
        <w:pStyle w:val="BodyText"/>
      </w:pPr>
      <w:r>
        <w:t xml:space="preserve">Now try some edge cases - hit enter without typing anything.</w:t>
      </w:r>
    </w:p>
    <w:p>
      <w:pPr>
        <w:pStyle w:val="BodyText"/>
      </w:pPr>
      <w:r>
        <w:t xml:space="preserve">See how we need to handle every possible problem?</w:t>
      </w:r>
    </w:p>
    <w:p>
      <w:pPr>
        <w:pStyle w:val="BodyText"/>
      </w:pPr>
      <w:r>
        <w:t xml:space="preserve">When you’re done, type</w:t>
      </w:r>
      <w:r>
        <w:t xml:space="preserve"> </w:t>
      </w:r>
      <w:r>
        <w:t xml:space="preserve">‘</w:t>
      </w:r>
      <w:r>
        <w:t xml:space="preserve">quit</w:t>
      </w:r>
      <w:r>
        <w:t xml:space="preserve">’</w:t>
      </w:r>
      <w:r>
        <w:t xml:space="preserve"> </w:t>
      </w:r>
      <w:r>
        <w:t xml:space="preserve">to exit.</w:t>
      </w:r>
    </w:p>
    <w:p>
      <w:pPr>
        <w:pStyle w:val="BodyText"/>
      </w:pPr>
      <w:r>
        <w:t xml:space="preserve">Notice the summary at the end showing all the complexity we dealt with.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2025-08-05T16:01:59Z</dcterms:created>
  <dcterms:modified xsi:type="dcterms:W3CDTF">2025-08-05T16:01:59Z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