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931E80" w:rsidP="4F931E80" w:rsidRDefault="4F931E80" w14:noSpellErr="1" w14:paraId="66CC3A15" w14:textId="71BCA1F0">
      <w:pPr>
        <w:pStyle w:val="Heading1"/>
      </w:pPr>
      <w:r w:rsidRPr="4F931E80" w:rsidR="4F931E80">
        <w:rPr/>
        <w:t>Manuale</w:t>
      </w:r>
    </w:p>
    <w:p xmlns:wp14="http://schemas.microsoft.com/office/word/2010/wordml" w14:paraId="59E61B56" wp14:noSpellErr="1" wp14:textId="527A23AB">
      <w:bookmarkStart w:name="_GoBack" w:id="0"/>
      <w:bookmarkEnd w:id="0"/>
      <w:r w:rsidR="4F931E80">
        <w:rPr/>
        <w:t>P</w:t>
      </w:r>
      <w:r w:rsidR="4F931E80">
        <w:rPr/>
        <w:t>er poter usufruire del robot porta-vivande bisogna:</w:t>
      </w:r>
    </w:p>
    <w:p w:rsidR="4F931E80" w:rsidP="4F931E80" w:rsidRDefault="4F931E80" w14:noSpellErr="1" w14:paraId="6C088A27" w14:textId="2A1C093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931E80">
        <w:rPr/>
        <w:t>Accedere al sito dedicato con le proprie credenziali.</w:t>
      </w:r>
    </w:p>
    <w:p w:rsidR="4F931E80" w:rsidP="4F931E80" w:rsidRDefault="4F931E80" w14:noSpellErr="1" w14:paraId="2CF4A2DA" w14:textId="519A90D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931E80">
        <w:rPr/>
        <w:t>Scegliere</w:t>
      </w:r>
      <w:r w:rsidR="4F931E80">
        <w:rPr/>
        <w:t xml:space="preserve"> una bevanda o snack </w:t>
      </w:r>
      <w:r w:rsidR="4F931E80">
        <w:rPr/>
        <w:t>dall'elenco dei viveri.</w:t>
      </w:r>
    </w:p>
    <w:p w:rsidR="4F931E80" w:rsidP="4F931E80" w:rsidRDefault="4F931E80" w14:noSpellErr="1" w14:paraId="410C9C46" w14:textId="77AF713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931E80">
        <w:rPr/>
        <w:t>Scegliere</w:t>
      </w:r>
      <w:r w:rsidR="4F931E80">
        <w:rPr/>
        <w:t xml:space="preserve"> la destinazione della consegna.</w:t>
      </w:r>
    </w:p>
    <w:p w:rsidR="4F931E80" w:rsidP="4F931E80" w:rsidRDefault="4F931E80" w14:noSpellErr="1" w14:paraId="6857D118" w14:textId="5C43F05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931E80">
        <w:rPr/>
        <w:t>Confermare</w:t>
      </w:r>
      <w:r w:rsidR="4F931E80">
        <w:rPr/>
        <w:t xml:space="preserve"> il tutto.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57945-e04b-4fa1-9bfd-6efa208a4a0e}"/>
  <w14:docId w14:val="59E61B56"/>
  <w:rsids>
    <w:rsidRoot w:val="4F931E80"/>
    <w:rsid w:val="4F931E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eb811655057343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2012-08-07T03:46:00.0000000Z</dcterms:created>
  <dcterms:modified xsi:type="dcterms:W3CDTF">2016-03-09T17:26:23.2296447Z</dcterms:modified>
  <lastModifiedBy>eni mehilli</lastModifiedBy>
</coreProperties>
</file>