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神州租车服务管理（福建）有限公司长沙分公司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91,076,874.23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92,581,155.15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91,076,874.23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1,504,280.92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