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神州租车服务管理（福建）有限公司洛阳分公司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9,730,962.59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9,935,837.74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9,730,962.59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204,875.15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