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264,450,153.75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237,320,293.40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237,320,293.40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27,129,860.35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北京神州汽车租赁有限公司珠海分公司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