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44,313,494.46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43,007,706.56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43,007,706.56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1,305,787.90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神州租车服务管理（福建）有限公司佛山分公司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