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3,102,836.94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5,834,838.91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3,102,836.94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2,732,001.97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北京神州汽车租赁有限公司东莞万江分公司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