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3,353,146.32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1,762,291.85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1,762,291.85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1,590,854.47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广东全程汽车租赁有限公司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