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27,946,105.19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27,131,957.58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27,131,957.58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814,147.61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神州租车服务管理（福建）有限公司珠海分公司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