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40,195,915.35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2,306,685.06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2,306,685.06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37,889,230.29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北京神州汽车租赁有限公司天津河东分公司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