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27,344,475.01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175,454,052.25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27,344,475.01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148,109,577.24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神州租车（天津）有限公司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