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jc w:val="left"/>
        <w:rPr>
          <w:rFonts w:ascii="楷体" w:hAnsi="楷体" w:eastAsia="楷体"/>
          <w:sz w:val="36"/>
          <w:szCs w:val="36"/>
        </w:rPr>
      </w:pPr>
      <w:r>
        <w:rPr>
          <w:rFonts w:ascii="楷体" w:hAnsi="楷体" w:eastAsia="楷体"/>
          <w:sz w:val="36"/>
          <w:szCs w:val="36"/>
        </w:rPr>
        <w:t xml:space="preserve"> </w:t>
      </w:r>
    </w:p>
    <w:p>
      <w:pPr>
        <w:spacing w:before="156" w:beforeLines="50" w:after="156" w:afterLines="50"/>
        <w:jc w:val="left"/>
        <w:rPr>
          <w:rFonts w:ascii="楷体" w:hAnsi="楷体" w:eastAsia="楷体"/>
          <w:sz w:val="36"/>
          <w:szCs w:val="36"/>
        </w:rPr>
      </w:pPr>
    </w:p>
    <w:p>
      <w:pPr>
        <w:spacing w:before="156" w:beforeLines="50" w:after="156" w:afterLines="50"/>
        <w:jc w:val="left"/>
        <w:rPr>
          <w:rFonts w:hint="eastAsia" w:ascii="楷体" w:hAnsi="楷体" w:eastAsia="楷体"/>
          <w:lang w:eastAsia="zh-CN"/>
        </w:rPr>
        <w:sectPr>
          <w:footerReference r:id="rId5" w:type="first"/>
          <w:headerReference r:id="rId3" w:type="default"/>
          <w:footerReference r:id="rId4" w:type="default"/>
          <w:pgSz w:w="11906" w:h="16838"/>
          <w:pgMar w:top="1134" w:right="1134" w:bottom="1134" w:left="1134" w:header="851" w:footer="992" w:gutter="567"/>
          <w:pgBorders w:offsetFrom="page">
            <w:top w:val="single" w:color="auto" w:sz="4" w:space="24"/>
            <w:left w:val="single" w:color="auto" w:sz="4" w:space="24"/>
            <w:bottom w:val="single" w:color="auto" w:sz="4" w:space="24"/>
            <w:right w:val="single" w:color="auto" w:sz="4" w:space="24"/>
          </w:pgBorders>
          <w:cols w:space="425" w:num="1"/>
          <w:titlePg/>
          <w:docGrid w:type="lines" w:linePitch="312" w:charSpace="0"/>
        </w:sectPr>
      </w:pPr>
      <w:r>
        <w:rPr>
          <w:rFonts w:hint="eastAsia" w:ascii="楷体" w:hAnsi="楷体" w:eastAsia="楷体"/>
          <w:lang w:eastAsia="zh-CN"/>
        </w:rPr>
        <w:drawing>
          <wp:inline distT="0" distB="0" distL="114300" distR="114300">
            <wp:extent cx="5750560" cy="5750560"/>
            <wp:effectExtent l="0" t="0" r="2540" b="2540"/>
            <wp:docPr id="10" name="图片 10" descr="项目详细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项目详细计划"/>
                    <pic:cNvPicPr>
                      <a:picLocks noChangeAspect="1"/>
                    </pic:cNvPicPr>
                  </pic:nvPicPr>
                  <pic:blipFill>
                    <a:blip r:embed="rId11"/>
                    <a:stretch>
                      <a:fillRect/>
                    </a:stretch>
                  </pic:blipFill>
                  <pic:spPr>
                    <a:xfrm>
                      <a:off x="0" y="0"/>
                      <a:ext cx="5750560" cy="5750560"/>
                    </a:xfrm>
                    <a:prstGeom prst="rect">
                      <a:avLst/>
                    </a:prstGeom>
                  </pic:spPr>
                </pic:pic>
              </a:graphicData>
            </a:graphic>
          </wp:inline>
        </w:drawing>
      </w:r>
    </w:p>
    <w:p>
      <w:pPr>
        <w:spacing w:before="156" w:beforeLines="50" w:after="156" w:afterLines="50"/>
        <w:jc w:val="center"/>
        <w:rPr>
          <w:rFonts w:ascii="宋体" w:hAnsi="宋体" w:eastAsia="宋体"/>
          <w:b/>
          <w:bCs/>
          <w:sz w:val="44"/>
          <w:szCs w:val="44"/>
        </w:rPr>
      </w:pPr>
      <w:r>
        <w:rPr>
          <w:rFonts w:hint="eastAsia" w:ascii="宋体" w:hAnsi="宋体" w:eastAsia="宋体"/>
          <w:b/>
          <w:bCs/>
          <w:sz w:val="44"/>
          <w:szCs w:val="44"/>
        </w:rPr>
        <w:t>目录</w:t>
      </w:r>
    </w:p>
    <w:p>
      <w:pPr>
        <w:pStyle w:val="11"/>
        <w:tabs>
          <w:tab w:val="right" w:leader="dot" w:pos="8296"/>
        </w:tabs>
        <w:spacing w:before="156" w:beforeLines="50" w:after="156" w:afterLines="50"/>
        <w:rPr>
          <w:rFonts w:ascii="楷体" w:hAnsi="楷体" w:eastAsia="楷体"/>
          <w:sz w:val="24"/>
          <w:szCs w:val="24"/>
        </w:rPr>
      </w:pPr>
      <w:r>
        <w:rPr>
          <w:rFonts w:ascii="楷体" w:hAnsi="楷体" w:eastAsia="楷体" w:cs="Times New Roman"/>
          <w:sz w:val="24"/>
          <w:szCs w:val="24"/>
        </w:rPr>
        <w:fldChar w:fldCharType="begin"/>
      </w:r>
      <w:r>
        <w:rPr>
          <w:rFonts w:ascii="楷体" w:hAnsi="楷体" w:eastAsia="楷体" w:cs="Times New Roman"/>
          <w:sz w:val="24"/>
          <w:szCs w:val="24"/>
        </w:rPr>
        <w:instrText xml:space="preserve"> TOC \o "1-3" \h \z \u </w:instrText>
      </w:r>
      <w:r>
        <w:rPr>
          <w:rFonts w:ascii="楷体" w:hAnsi="楷体" w:eastAsia="楷体" w:cs="Times New Roman"/>
          <w:sz w:val="24"/>
          <w:szCs w:val="24"/>
        </w:rPr>
        <w:fldChar w:fldCharType="separate"/>
      </w:r>
      <w:r>
        <w:fldChar w:fldCharType="begin"/>
      </w:r>
      <w:r>
        <w:instrText xml:space="preserve"> HYPERLINK \l "_Toc100998598" </w:instrText>
      </w:r>
      <w:r>
        <w:fldChar w:fldCharType="separate"/>
      </w:r>
      <w:r>
        <w:rPr>
          <w:rStyle w:val="19"/>
          <w:rFonts w:ascii="楷体" w:hAnsi="楷体" w:eastAsia="楷体"/>
          <w:sz w:val="24"/>
          <w:szCs w:val="24"/>
        </w:rPr>
        <w:t>第1章 引言</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_Toc100998598 \h </w:instrText>
      </w:r>
      <w:r>
        <w:rPr>
          <w:rFonts w:ascii="楷体" w:hAnsi="楷体" w:eastAsia="楷体"/>
          <w:sz w:val="24"/>
          <w:szCs w:val="24"/>
        </w:rPr>
        <w:fldChar w:fldCharType="separate"/>
      </w:r>
      <w:r>
        <w:rPr>
          <w:rFonts w:ascii="楷体" w:hAnsi="楷体" w:eastAsia="楷体"/>
          <w:sz w:val="24"/>
          <w:szCs w:val="24"/>
        </w:rPr>
        <w:t>1</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"_Toc100998599" </w:instrText>
      </w:r>
      <w:r>
        <w:fldChar w:fldCharType="separate"/>
      </w:r>
      <w:r>
        <w:rPr>
          <w:rStyle w:val="19"/>
          <w:rFonts w:ascii="楷体" w:hAnsi="楷体" w:eastAsia="楷体"/>
        </w:rPr>
        <w:t>1.1</w:t>
      </w:r>
      <w:r>
        <w:rPr>
          <w:rFonts w:ascii="楷体" w:hAnsi="楷体" w:eastAsia="楷体" w:cstheme="minorBidi"/>
        </w:rPr>
        <w:tab/>
      </w:r>
      <w:r>
        <w:rPr>
          <w:rStyle w:val="19"/>
          <w:rFonts w:ascii="楷体" w:hAnsi="楷体" w:eastAsia="楷体"/>
        </w:rPr>
        <w:t>目的</w:t>
      </w:r>
      <w:r>
        <w:rPr>
          <w:rFonts w:ascii="楷体" w:hAnsi="楷体" w:eastAsia="楷体"/>
        </w:rPr>
        <w:tab/>
      </w:r>
      <w:r>
        <w:rPr>
          <w:rFonts w:ascii="楷体" w:hAnsi="楷体" w:eastAsia="楷体"/>
        </w:rPr>
        <w:fldChar w:fldCharType="begin"/>
      </w:r>
      <w:r>
        <w:rPr>
          <w:rFonts w:ascii="楷体" w:hAnsi="楷体" w:eastAsia="楷体"/>
        </w:rPr>
        <w:instrText xml:space="preserve"> PAGEREF _Toc100998599 \h </w:instrText>
      </w:r>
      <w:r>
        <w:rPr>
          <w:rFonts w:ascii="楷体" w:hAnsi="楷体" w:eastAsia="楷体"/>
        </w:rPr>
        <w:fldChar w:fldCharType="separate"/>
      </w:r>
      <w:r>
        <w:rPr>
          <w:rFonts w:ascii="楷体" w:hAnsi="楷体" w:eastAsia="楷体"/>
        </w:rPr>
        <w:t>1</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"_Toc100998600" </w:instrText>
      </w:r>
      <w:r>
        <w:fldChar w:fldCharType="separate"/>
      </w:r>
      <w:r>
        <w:rPr>
          <w:rStyle w:val="19"/>
          <w:rFonts w:ascii="楷体" w:hAnsi="楷体" w:eastAsia="楷体"/>
        </w:rPr>
        <w:t>1.2</w:t>
      </w:r>
      <w:r>
        <w:rPr>
          <w:rFonts w:ascii="楷体" w:hAnsi="楷体" w:eastAsia="楷体" w:cstheme="minorBidi"/>
        </w:rPr>
        <w:tab/>
      </w:r>
      <w:r>
        <w:rPr>
          <w:rStyle w:val="19"/>
          <w:rFonts w:ascii="楷体" w:hAnsi="楷体" w:eastAsia="楷体"/>
        </w:rPr>
        <w:t>适用范围</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_Toc100998600 \h </w:instrText>
      </w:r>
      <w:r>
        <w:rPr>
          <w:rFonts w:ascii="楷体" w:hAnsi="楷体" w:eastAsia="楷体"/>
        </w:rPr>
        <w:fldChar w:fldCharType="separate"/>
      </w:r>
      <w:r>
        <w:rPr>
          <w:rFonts w:ascii="楷体" w:hAnsi="楷体" w:eastAsia="楷体"/>
        </w:rPr>
        <w:t>1</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"_Toc100998601" </w:instrText>
      </w:r>
      <w:r>
        <w:fldChar w:fldCharType="separate"/>
      </w:r>
      <w:r>
        <w:rPr>
          <w:rStyle w:val="19"/>
          <w:rFonts w:ascii="楷体" w:hAnsi="楷体" w:eastAsia="楷体"/>
        </w:rPr>
        <w:t>1.3</w:t>
      </w:r>
      <w:r>
        <w:rPr>
          <w:rFonts w:ascii="楷体" w:hAnsi="楷体" w:eastAsia="楷体" w:cstheme="minorBidi"/>
        </w:rPr>
        <w:tab/>
      </w:r>
      <w:r>
        <w:rPr>
          <w:rStyle w:val="19"/>
          <w:rFonts w:ascii="楷体" w:hAnsi="楷体" w:eastAsia="楷体"/>
        </w:rPr>
        <w:t>参考资料</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_Toc100998601 \h </w:instrText>
      </w:r>
      <w:r>
        <w:rPr>
          <w:rFonts w:ascii="楷体" w:hAnsi="楷体" w:eastAsia="楷体"/>
        </w:rPr>
        <w:fldChar w:fldCharType="separate"/>
      </w:r>
      <w:r>
        <w:rPr>
          <w:rFonts w:ascii="楷体" w:hAnsi="楷体" w:eastAsia="楷体"/>
        </w:rPr>
        <w:t>1</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"_Toc100998602" </w:instrText>
      </w:r>
      <w:r>
        <w:fldChar w:fldCharType="separate"/>
      </w:r>
      <w:r>
        <w:rPr>
          <w:rStyle w:val="19"/>
          <w:rFonts w:ascii="楷体" w:hAnsi="楷体" w:eastAsia="楷体"/>
        </w:rPr>
        <w:t>1.4</w:t>
      </w:r>
      <w:r>
        <w:rPr>
          <w:rFonts w:ascii="楷体" w:hAnsi="楷体" w:eastAsia="楷体" w:cstheme="minorBidi"/>
        </w:rPr>
        <w:tab/>
      </w:r>
      <w:r>
        <w:rPr>
          <w:rStyle w:val="19"/>
          <w:rFonts w:ascii="楷体" w:hAnsi="楷体" w:eastAsia="楷体"/>
        </w:rPr>
        <w:t>术语和缩略语</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_Toc100998602 \h </w:instrText>
      </w:r>
      <w:r>
        <w:rPr>
          <w:rFonts w:ascii="楷体" w:hAnsi="楷体" w:eastAsia="楷体"/>
        </w:rPr>
        <w:fldChar w:fldCharType="separate"/>
      </w:r>
      <w:r>
        <w:rPr>
          <w:rFonts w:ascii="楷体" w:hAnsi="楷体" w:eastAsia="楷体"/>
        </w:rPr>
        <w:t>1</w:t>
      </w:r>
      <w:r>
        <w:rPr>
          <w:rFonts w:ascii="楷体" w:hAnsi="楷体" w:eastAsia="楷体"/>
        </w:rPr>
        <w:fldChar w:fldCharType="end"/>
      </w:r>
      <w:r>
        <w:rPr>
          <w:rFonts w:ascii="楷体" w:hAnsi="楷体" w:eastAsia="楷体"/>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"_Toc100998603" </w:instrText>
      </w:r>
      <w:r>
        <w:fldChar w:fldCharType="separate"/>
      </w:r>
      <w:r>
        <w:rPr>
          <w:rStyle w:val="19"/>
          <w:rFonts w:ascii="楷体" w:hAnsi="楷体" w:eastAsia="楷体"/>
          <w:sz w:val="24"/>
          <w:szCs w:val="24"/>
        </w:rPr>
        <w:t>第2章 系统概述</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_Toc100998603 \h </w:instrText>
      </w:r>
      <w:r>
        <w:rPr>
          <w:rFonts w:ascii="楷体" w:hAnsi="楷体" w:eastAsia="楷体"/>
          <w:sz w:val="24"/>
          <w:szCs w:val="24"/>
        </w:rPr>
        <w:fldChar w:fldCharType="separate"/>
      </w:r>
      <w:r>
        <w:rPr>
          <w:rFonts w:ascii="楷体" w:hAnsi="楷体" w:eastAsia="楷体"/>
          <w:sz w:val="24"/>
          <w:szCs w:val="24"/>
        </w:rPr>
        <w:t>3</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"_Toc100998604" </w:instrText>
      </w:r>
      <w:r>
        <w:fldChar w:fldCharType="separate"/>
      </w:r>
      <w:r>
        <w:rPr>
          <w:rStyle w:val="19"/>
          <w:rFonts w:ascii="楷体" w:hAnsi="楷体" w:eastAsia="楷体"/>
        </w:rPr>
        <w:t>2.1背景</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_Toc100998604 \h </w:instrText>
      </w:r>
      <w:r>
        <w:rPr>
          <w:rFonts w:ascii="楷体" w:hAnsi="楷体" w:eastAsia="楷体"/>
        </w:rPr>
        <w:fldChar w:fldCharType="separate"/>
      </w:r>
      <w:r>
        <w:rPr>
          <w:rFonts w:ascii="楷体" w:hAnsi="楷体" w:eastAsia="楷体"/>
        </w:rPr>
        <w:t>3</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"_Toc100998605" </w:instrText>
      </w:r>
      <w:r>
        <w:fldChar w:fldCharType="separate"/>
      </w:r>
      <w:r>
        <w:rPr>
          <w:rStyle w:val="19"/>
          <w:rFonts w:ascii="楷体" w:hAnsi="楷体" w:eastAsia="楷体"/>
          <w:sz w:val="24"/>
          <w:szCs w:val="24"/>
        </w:rPr>
        <w:t>2.1.1项目背景</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_Toc100998605 \h </w:instrText>
      </w:r>
      <w:r>
        <w:rPr>
          <w:rFonts w:ascii="楷体" w:hAnsi="楷体" w:eastAsia="楷体"/>
          <w:sz w:val="24"/>
          <w:szCs w:val="24"/>
        </w:rPr>
        <w:fldChar w:fldCharType="separate"/>
      </w:r>
      <w:r>
        <w:rPr>
          <w:rFonts w:ascii="楷体" w:hAnsi="楷体" w:eastAsia="楷体"/>
          <w:sz w:val="24"/>
          <w:szCs w:val="24"/>
        </w:rPr>
        <w:t>3</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"_Toc100998606" </w:instrText>
      </w:r>
      <w:r>
        <w:fldChar w:fldCharType="separate"/>
      </w:r>
      <w:r>
        <w:rPr>
          <w:rStyle w:val="19"/>
          <w:rFonts w:ascii="楷体" w:hAnsi="楷体" w:eastAsia="楷体"/>
          <w:sz w:val="24"/>
          <w:szCs w:val="24"/>
        </w:rPr>
        <w:t>2.1.2研究现状</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_Toc100998606 \h </w:instrText>
      </w:r>
      <w:r>
        <w:rPr>
          <w:rFonts w:ascii="楷体" w:hAnsi="楷体" w:eastAsia="楷体"/>
          <w:sz w:val="24"/>
          <w:szCs w:val="24"/>
        </w:rPr>
        <w:fldChar w:fldCharType="separate"/>
      </w:r>
      <w:r>
        <w:rPr>
          <w:rFonts w:ascii="楷体" w:hAnsi="楷体" w:eastAsia="楷体"/>
          <w:sz w:val="24"/>
          <w:szCs w:val="24"/>
        </w:rPr>
        <w:t>3</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"_Toc100998607" </w:instrText>
      </w:r>
      <w:r>
        <w:fldChar w:fldCharType="separate"/>
      </w:r>
      <w:r>
        <w:rPr>
          <w:rStyle w:val="19"/>
          <w:rFonts w:ascii="楷体" w:hAnsi="楷体" w:eastAsia="楷体"/>
        </w:rPr>
        <w:t>2.2目标与意义</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_Toc100998607 \h </w:instrText>
      </w:r>
      <w:r>
        <w:rPr>
          <w:rFonts w:ascii="楷体" w:hAnsi="楷体" w:eastAsia="楷体"/>
        </w:rPr>
        <w:fldChar w:fldCharType="separate"/>
      </w:r>
      <w:r>
        <w:rPr>
          <w:rFonts w:ascii="楷体" w:hAnsi="楷体" w:eastAsia="楷体"/>
        </w:rPr>
        <w:t>3</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"_Toc100998608" </w:instrText>
      </w:r>
      <w:r>
        <w:fldChar w:fldCharType="separate"/>
      </w:r>
      <w:r>
        <w:rPr>
          <w:rStyle w:val="19"/>
          <w:rFonts w:ascii="楷体" w:hAnsi="楷体" w:eastAsia="楷体" w:cs="仿宋"/>
          <w:sz w:val="24"/>
          <w:szCs w:val="24"/>
        </w:rPr>
        <w:t>2.2.1目标</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_Toc100998608 \h </w:instrText>
      </w:r>
      <w:r>
        <w:rPr>
          <w:rFonts w:ascii="楷体" w:hAnsi="楷体" w:eastAsia="楷体"/>
          <w:sz w:val="24"/>
          <w:szCs w:val="24"/>
        </w:rPr>
        <w:fldChar w:fldCharType="separate"/>
      </w:r>
      <w:r>
        <w:rPr>
          <w:rFonts w:ascii="楷体" w:hAnsi="楷体" w:eastAsia="楷体"/>
          <w:sz w:val="24"/>
          <w:szCs w:val="24"/>
        </w:rPr>
        <w:t>3</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"_Toc100998609" </w:instrText>
      </w:r>
      <w:r>
        <w:fldChar w:fldCharType="separate"/>
      </w:r>
      <w:r>
        <w:rPr>
          <w:rStyle w:val="19"/>
          <w:rFonts w:ascii="楷体" w:hAnsi="楷体" w:eastAsia="楷体" w:cs="仿宋"/>
          <w:sz w:val="24"/>
          <w:szCs w:val="24"/>
        </w:rPr>
        <w:t>2.2.2意义</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_Toc100998609 \h </w:instrText>
      </w:r>
      <w:r>
        <w:rPr>
          <w:rFonts w:ascii="楷体" w:hAnsi="楷体" w:eastAsia="楷体"/>
          <w:sz w:val="24"/>
          <w:szCs w:val="24"/>
        </w:rPr>
        <w:fldChar w:fldCharType="separate"/>
      </w:r>
      <w:r>
        <w:rPr>
          <w:rFonts w:ascii="楷体" w:hAnsi="楷体" w:eastAsia="楷体"/>
          <w:sz w:val="24"/>
          <w:szCs w:val="24"/>
        </w:rPr>
        <w:t>4</w:t>
      </w:r>
      <w:r>
        <w:rPr>
          <w:rFonts w:ascii="楷体" w:hAnsi="楷体" w:eastAsia="楷体"/>
          <w:sz w:val="24"/>
          <w:szCs w:val="24"/>
        </w:rPr>
        <w:fldChar w:fldCharType="end"/>
      </w:r>
      <w:r>
        <w:rPr>
          <w:rFonts w:ascii="楷体" w:hAnsi="楷体" w:eastAsia="楷体"/>
          <w:sz w:val="24"/>
          <w:szCs w:val="24"/>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"_Toc100998610" </w:instrText>
      </w:r>
      <w:r>
        <w:fldChar w:fldCharType="separate"/>
      </w:r>
      <w:r>
        <w:rPr>
          <w:rStyle w:val="19"/>
          <w:rFonts w:ascii="楷体" w:hAnsi="楷体" w:eastAsia="楷体"/>
          <w:sz w:val="24"/>
          <w:szCs w:val="24"/>
        </w:rPr>
        <w:t>第3章 系统需求分析</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_Toc100998610 \h </w:instrText>
      </w:r>
      <w:r>
        <w:rPr>
          <w:rFonts w:ascii="楷体" w:hAnsi="楷体" w:eastAsia="楷体"/>
          <w:sz w:val="24"/>
          <w:szCs w:val="24"/>
        </w:rPr>
        <w:fldChar w:fldCharType="separate"/>
      </w:r>
      <w:r>
        <w:rPr>
          <w:rFonts w:ascii="楷体" w:hAnsi="楷体" w:eastAsia="楷体"/>
          <w:sz w:val="24"/>
          <w:szCs w:val="24"/>
        </w:rPr>
        <w:t>5</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"_Toc100998611" </w:instrText>
      </w:r>
      <w:r>
        <w:fldChar w:fldCharType="separate"/>
      </w:r>
      <w:r>
        <w:rPr>
          <w:rStyle w:val="19"/>
          <w:rFonts w:ascii="楷体" w:hAnsi="楷体" w:eastAsia="楷体" w:cs="仿宋"/>
        </w:rPr>
        <w:t>3.1需求描述</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_Toc100998611 \h </w:instrText>
      </w:r>
      <w:r>
        <w:rPr>
          <w:rFonts w:ascii="楷体" w:hAnsi="楷体" w:eastAsia="楷体"/>
        </w:rPr>
        <w:fldChar w:fldCharType="separate"/>
      </w:r>
      <w:r>
        <w:rPr>
          <w:rFonts w:ascii="楷体" w:hAnsi="楷体" w:eastAsia="楷体"/>
        </w:rPr>
        <w:t>5</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"_Toc100998612" </w:instrText>
      </w:r>
      <w:r>
        <w:fldChar w:fldCharType="separate"/>
      </w:r>
      <w:r>
        <w:rPr>
          <w:rStyle w:val="19"/>
          <w:rFonts w:ascii="楷体" w:hAnsi="楷体" w:eastAsia="楷体"/>
        </w:rPr>
        <w:t>3.2功能结构</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_Toc100998612 \h </w:instrText>
      </w:r>
      <w:r>
        <w:rPr>
          <w:rFonts w:ascii="楷体" w:hAnsi="楷体" w:eastAsia="楷体"/>
        </w:rPr>
        <w:fldChar w:fldCharType="separate"/>
      </w:r>
      <w:r>
        <w:rPr>
          <w:rFonts w:ascii="楷体" w:hAnsi="楷体" w:eastAsia="楷体"/>
        </w:rPr>
        <w:t>5</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"_Toc100998613" </w:instrText>
      </w:r>
      <w:r>
        <w:fldChar w:fldCharType="separate"/>
      </w:r>
      <w:r>
        <w:rPr>
          <w:rStyle w:val="19"/>
          <w:rFonts w:ascii="楷体" w:hAnsi="楷体" w:eastAsia="楷体" w:cs="仿宋"/>
          <w:sz w:val="24"/>
          <w:szCs w:val="24"/>
        </w:rPr>
        <w:t>3.2.1基础信息管理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_Toc100998613 \h </w:instrText>
      </w:r>
      <w:r>
        <w:rPr>
          <w:rFonts w:ascii="楷体" w:hAnsi="楷体" w:eastAsia="楷体"/>
          <w:sz w:val="24"/>
          <w:szCs w:val="24"/>
        </w:rPr>
        <w:fldChar w:fldCharType="separate"/>
      </w:r>
      <w:r>
        <w:rPr>
          <w:rFonts w:ascii="楷体" w:hAnsi="楷体" w:eastAsia="楷体"/>
          <w:sz w:val="24"/>
          <w:szCs w:val="24"/>
        </w:rPr>
        <w:t>6</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"_Toc100998614" </w:instrText>
      </w:r>
      <w:r>
        <w:fldChar w:fldCharType="separate"/>
      </w:r>
      <w:r>
        <w:rPr>
          <w:rStyle w:val="19"/>
          <w:rFonts w:ascii="楷体" w:hAnsi="楷体" w:eastAsia="楷体" w:cs="仿宋"/>
          <w:sz w:val="24"/>
          <w:szCs w:val="24"/>
        </w:rPr>
        <w:t>3.2.2题库管理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_Toc100998614 \h </w:instrText>
      </w:r>
      <w:r>
        <w:rPr>
          <w:rFonts w:ascii="楷体" w:hAnsi="楷体" w:eastAsia="楷体"/>
          <w:sz w:val="24"/>
          <w:szCs w:val="24"/>
        </w:rPr>
        <w:fldChar w:fldCharType="separate"/>
      </w:r>
      <w:r>
        <w:rPr>
          <w:rFonts w:ascii="楷体" w:hAnsi="楷体" w:eastAsia="楷体"/>
          <w:sz w:val="24"/>
          <w:szCs w:val="24"/>
        </w:rPr>
        <w:t>7</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"_Toc100998615" </w:instrText>
      </w:r>
      <w:r>
        <w:fldChar w:fldCharType="separate"/>
      </w:r>
      <w:r>
        <w:rPr>
          <w:rStyle w:val="19"/>
          <w:rFonts w:ascii="楷体" w:hAnsi="楷体" w:eastAsia="楷体" w:cs="仿宋"/>
          <w:sz w:val="24"/>
          <w:szCs w:val="24"/>
        </w:rPr>
        <w:t>3.2.3试卷管理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_Toc100998615 \h </w:instrText>
      </w:r>
      <w:r>
        <w:rPr>
          <w:rFonts w:ascii="楷体" w:hAnsi="楷体" w:eastAsia="楷体"/>
          <w:sz w:val="24"/>
          <w:szCs w:val="24"/>
        </w:rPr>
        <w:fldChar w:fldCharType="separate"/>
      </w:r>
      <w:r>
        <w:rPr>
          <w:rFonts w:ascii="楷体" w:hAnsi="楷体" w:eastAsia="楷体"/>
          <w:sz w:val="24"/>
          <w:szCs w:val="24"/>
        </w:rPr>
        <w:t>7</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"_Toc100998616" </w:instrText>
      </w:r>
      <w:r>
        <w:fldChar w:fldCharType="separate"/>
      </w:r>
      <w:r>
        <w:rPr>
          <w:rStyle w:val="19"/>
          <w:rFonts w:ascii="楷体" w:hAnsi="楷体" w:eastAsia="楷体" w:cs="仿宋"/>
          <w:sz w:val="24"/>
          <w:szCs w:val="24"/>
        </w:rPr>
        <w:t>3.2.4考试管理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_Toc100998616 \h </w:instrText>
      </w:r>
      <w:r>
        <w:rPr>
          <w:rFonts w:ascii="楷体" w:hAnsi="楷体" w:eastAsia="楷体"/>
          <w:sz w:val="24"/>
          <w:szCs w:val="24"/>
        </w:rPr>
        <w:fldChar w:fldCharType="separate"/>
      </w:r>
      <w:r>
        <w:rPr>
          <w:rFonts w:ascii="楷体" w:hAnsi="楷体" w:eastAsia="楷体"/>
          <w:sz w:val="24"/>
          <w:szCs w:val="24"/>
        </w:rPr>
        <w:t>8</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"_Toc100998617" </w:instrText>
      </w:r>
      <w:r>
        <w:fldChar w:fldCharType="separate"/>
      </w:r>
      <w:r>
        <w:rPr>
          <w:rStyle w:val="19"/>
          <w:rFonts w:ascii="楷体" w:hAnsi="楷体" w:eastAsia="楷体" w:cs="仿宋"/>
          <w:sz w:val="24"/>
          <w:szCs w:val="24"/>
        </w:rPr>
        <w:t>3.2.5阅卷管理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_Toc100998617 \h </w:instrText>
      </w:r>
      <w:r>
        <w:rPr>
          <w:rFonts w:ascii="楷体" w:hAnsi="楷体" w:eastAsia="楷体"/>
          <w:sz w:val="24"/>
          <w:szCs w:val="24"/>
        </w:rPr>
        <w:fldChar w:fldCharType="separate"/>
      </w:r>
      <w:r>
        <w:rPr>
          <w:rFonts w:ascii="楷体" w:hAnsi="楷体" w:eastAsia="楷体"/>
          <w:sz w:val="24"/>
          <w:szCs w:val="24"/>
        </w:rPr>
        <w:t>9</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"_Toc100998618" </w:instrText>
      </w:r>
      <w:r>
        <w:fldChar w:fldCharType="separate"/>
      </w:r>
      <w:r>
        <w:rPr>
          <w:rStyle w:val="19"/>
          <w:rFonts w:ascii="楷体" w:hAnsi="楷体" w:eastAsia="楷体" w:cs="仿宋"/>
          <w:sz w:val="24"/>
          <w:szCs w:val="24"/>
        </w:rPr>
        <w:t>3.2.6成绩管理</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_Toc100998618 \h </w:instrText>
      </w:r>
      <w:r>
        <w:rPr>
          <w:rFonts w:ascii="楷体" w:hAnsi="楷体" w:eastAsia="楷体"/>
          <w:sz w:val="24"/>
          <w:szCs w:val="24"/>
        </w:rPr>
        <w:fldChar w:fldCharType="separate"/>
      </w:r>
      <w:r>
        <w:rPr>
          <w:rFonts w:ascii="楷体" w:hAnsi="楷体" w:eastAsia="楷体"/>
          <w:sz w:val="24"/>
          <w:szCs w:val="24"/>
        </w:rPr>
        <w:t>11</w:t>
      </w:r>
      <w:r>
        <w:rPr>
          <w:rFonts w:ascii="楷体" w:hAnsi="楷体" w:eastAsia="楷体"/>
          <w:sz w:val="24"/>
          <w:szCs w:val="24"/>
        </w:rPr>
        <w:fldChar w:fldCharType="end"/>
      </w:r>
      <w:r>
        <w:rPr>
          <w:rFonts w:ascii="楷体" w:hAnsi="楷体" w:eastAsia="楷体"/>
          <w:sz w:val="24"/>
          <w:szCs w:val="24"/>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"_Toc100998619" </w:instrText>
      </w:r>
      <w:r>
        <w:fldChar w:fldCharType="separate"/>
      </w:r>
      <w:r>
        <w:rPr>
          <w:rStyle w:val="19"/>
          <w:rFonts w:ascii="楷体" w:hAnsi="楷体" w:eastAsia="楷体"/>
          <w:sz w:val="24"/>
          <w:szCs w:val="24"/>
        </w:rPr>
        <w:t>第4章 技术路线</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_Toc100998619 \h </w:instrText>
      </w:r>
      <w:r>
        <w:rPr>
          <w:rFonts w:ascii="楷体" w:hAnsi="楷体" w:eastAsia="楷体"/>
          <w:sz w:val="24"/>
          <w:szCs w:val="24"/>
        </w:rPr>
        <w:fldChar w:fldCharType="separate"/>
      </w:r>
      <w:r>
        <w:rPr>
          <w:rFonts w:ascii="楷体" w:hAnsi="楷体" w:eastAsia="楷体"/>
          <w:sz w:val="24"/>
          <w:szCs w:val="24"/>
        </w:rPr>
        <w:t>13</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"_Toc100998620" </w:instrText>
      </w:r>
      <w:r>
        <w:fldChar w:fldCharType="separate"/>
      </w:r>
      <w:r>
        <w:rPr>
          <w:rStyle w:val="19"/>
          <w:rFonts w:ascii="楷体" w:hAnsi="楷体" w:eastAsia="楷体"/>
        </w:rPr>
        <w:t>4.1 Vue, Spring Boot技术框架</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_Toc100998620 \h </w:instrText>
      </w:r>
      <w:r>
        <w:rPr>
          <w:rFonts w:ascii="楷体" w:hAnsi="楷体" w:eastAsia="楷体"/>
        </w:rPr>
        <w:fldChar w:fldCharType="separate"/>
      </w:r>
      <w:r>
        <w:rPr>
          <w:rFonts w:ascii="楷体" w:hAnsi="楷体" w:eastAsia="楷体"/>
        </w:rPr>
        <w:t>13</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"_Toc100998621" </w:instrText>
      </w:r>
      <w:r>
        <w:fldChar w:fldCharType="separate"/>
      </w:r>
      <w:r>
        <w:rPr>
          <w:rStyle w:val="19"/>
          <w:rFonts w:ascii="楷体" w:hAnsi="楷体" w:eastAsia="楷体"/>
        </w:rPr>
        <w:t>4.2前端技术</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_Toc100998621 \h </w:instrText>
      </w:r>
      <w:r>
        <w:rPr>
          <w:rFonts w:ascii="楷体" w:hAnsi="楷体" w:eastAsia="楷体"/>
        </w:rPr>
        <w:fldChar w:fldCharType="separate"/>
      </w:r>
      <w:r>
        <w:rPr>
          <w:rFonts w:ascii="楷体" w:hAnsi="楷体" w:eastAsia="楷体"/>
        </w:rPr>
        <w:t>14</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"_Toc100998622" </w:instrText>
      </w:r>
      <w:r>
        <w:fldChar w:fldCharType="separate"/>
      </w:r>
      <w:r>
        <w:rPr>
          <w:rStyle w:val="19"/>
          <w:rFonts w:ascii="楷体" w:hAnsi="楷体" w:eastAsia="楷体"/>
          <w:sz w:val="24"/>
          <w:szCs w:val="24"/>
        </w:rPr>
        <w:t>4.2.1 Vue.js概述</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_Toc100998622 \h </w:instrText>
      </w:r>
      <w:r>
        <w:rPr>
          <w:rFonts w:ascii="楷体" w:hAnsi="楷体" w:eastAsia="楷体"/>
          <w:sz w:val="24"/>
          <w:szCs w:val="24"/>
        </w:rPr>
        <w:fldChar w:fldCharType="separate"/>
      </w:r>
      <w:r>
        <w:rPr>
          <w:rFonts w:ascii="楷体" w:hAnsi="楷体" w:eastAsia="楷体"/>
          <w:sz w:val="24"/>
          <w:szCs w:val="24"/>
        </w:rPr>
        <w:t>14</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"_Toc100998623" </w:instrText>
      </w:r>
      <w:r>
        <w:fldChar w:fldCharType="separate"/>
      </w:r>
      <w:r>
        <w:rPr>
          <w:rStyle w:val="19"/>
          <w:rFonts w:ascii="楷体" w:hAnsi="楷体" w:eastAsia="楷体"/>
          <w:sz w:val="24"/>
          <w:szCs w:val="24"/>
        </w:rPr>
        <w:t>4.2.2核心特点</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_Toc100998623 \h </w:instrText>
      </w:r>
      <w:r>
        <w:rPr>
          <w:rFonts w:ascii="楷体" w:hAnsi="楷体" w:eastAsia="楷体"/>
          <w:sz w:val="24"/>
          <w:szCs w:val="24"/>
        </w:rPr>
        <w:fldChar w:fldCharType="separate"/>
      </w:r>
      <w:r>
        <w:rPr>
          <w:rFonts w:ascii="楷体" w:hAnsi="楷体" w:eastAsia="楷体"/>
          <w:sz w:val="24"/>
          <w:szCs w:val="24"/>
        </w:rPr>
        <w:t>14</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"_Toc100998624" </w:instrText>
      </w:r>
      <w:r>
        <w:fldChar w:fldCharType="separate"/>
      </w:r>
      <w:r>
        <w:rPr>
          <w:rStyle w:val="19"/>
          <w:rFonts w:ascii="楷体" w:hAnsi="楷体" w:eastAsia="楷体"/>
        </w:rPr>
        <w:t>4.3后端技术</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_Toc100998624 \h </w:instrText>
      </w:r>
      <w:r>
        <w:rPr>
          <w:rFonts w:ascii="楷体" w:hAnsi="楷体" w:eastAsia="楷体"/>
        </w:rPr>
        <w:fldChar w:fldCharType="separate"/>
      </w:r>
      <w:r>
        <w:rPr>
          <w:rFonts w:ascii="楷体" w:hAnsi="楷体" w:eastAsia="楷体"/>
        </w:rPr>
        <w:t>15</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"_Toc100998625" </w:instrText>
      </w:r>
      <w:r>
        <w:fldChar w:fldCharType="separate"/>
      </w:r>
      <w:r>
        <w:rPr>
          <w:rStyle w:val="19"/>
          <w:rFonts w:ascii="楷体" w:hAnsi="楷体" w:eastAsia="楷体"/>
          <w:sz w:val="24"/>
          <w:szCs w:val="24"/>
        </w:rPr>
        <w:t>4.3.1Spring框架概述</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_Toc100998625 \h </w:instrText>
      </w:r>
      <w:r>
        <w:rPr>
          <w:rFonts w:ascii="楷体" w:hAnsi="楷体" w:eastAsia="楷体"/>
          <w:sz w:val="24"/>
          <w:szCs w:val="24"/>
        </w:rPr>
        <w:fldChar w:fldCharType="separate"/>
      </w:r>
      <w:r>
        <w:rPr>
          <w:rFonts w:ascii="楷体" w:hAnsi="楷体" w:eastAsia="楷体"/>
          <w:sz w:val="24"/>
          <w:szCs w:val="24"/>
        </w:rPr>
        <w:t>15</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"_Toc100998626" </w:instrText>
      </w:r>
      <w:r>
        <w:fldChar w:fldCharType="separate"/>
      </w:r>
      <w:r>
        <w:rPr>
          <w:rStyle w:val="19"/>
          <w:rFonts w:ascii="楷体" w:hAnsi="楷体" w:eastAsia="楷体"/>
          <w:sz w:val="24"/>
          <w:szCs w:val="24"/>
        </w:rPr>
        <w:t>4.3.2核心特点</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_Toc100998626 \h </w:instrText>
      </w:r>
      <w:r>
        <w:rPr>
          <w:rFonts w:ascii="楷体" w:hAnsi="楷体" w:eastAsia="楷体"/>
          <w:sz w:val="24"/>
          <w:szCs w:val="24"/>
        </w:rPr>
        <w:fldChar w:fldCharType="separate"/>
      </w:r>
      <w:r>
        <w:rPr>
          <w:rFonts w:ascii="楷体" w:hAnsi="楷体" w:eastAsia="楷体"/>
          <w:sz w:val="24"/>
          <w:szCs w:val="24"/>
        </w:rPr>
        <w:t>16</w:t>
      </w:r>
      <w:r>
        <w:rPr>
          <w:rFonts w:ascii="楷体" w:hAnsi="楷体" w:eastAsia="楷体"/>
          <w:sz w:val="24"/>
          <w:szCs w:val="24"/>
        </w:rPr>
        <w:fldChar w:fldCharType="end"/>
      </w:r>
      <w:r>
        <w:rPr>
          <w:rFonts w:ascii="楷体" w:hAnsi="楷体" w:eastAsia="楷体"/>
          <w:sz w:val="24"/>
          <w:szCs w:val="24"/>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"_Toc100998627" </w:instrText>
      </w:r>
      <w:r>
        <w:fldChar w:fldCharType="separate"/>
      </w:r>
      <w:r>
        <w:rPr>
          <w:rStyle w:val="19"/>
          <w:rFonts w:ascii="楷体" w:hAnsi="楷体" w:eastAsia="楷体"/>
          <w:sz w:val="24"/>
          <w:szCs w:val="24"/>
        </w:rPr>
        <w:t>第5章 系统设计</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_Toc100998627 \h </w:instrText>
      </w:r>
      <w:r>
        <w:rPr>
          <w:rFonts w:ascii="楷体" w:hAnsi="楷体" w:eastAsia="楷体"/>
          <w:sz w:val="24"/>
          <w:szCs w:val="24"/>
        </w:rPr>
        <w:fldChar w:fldCharType="separate"/>
      </w:r>
      <w:r>
        <w:rPr>
          <w:rFonts w:ascii="楷体" w:hAnsi="楷体" w:eastAsia="楷体"/>
          <w:sz w:val="24"/>
          <w:szCs w:val="24"/>
        </w:rPr>
        <w:t>17</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"_Toc100998628" </w:instrText>
      </w:r>
      <w:r>
        <w:fldChar w:fldCharType="separate"/>
      </w:r>
      <w:r>
        <w:rPr>
          <w:rStyle w:val="19"/>
          <w:rFonts w:ascii="楷体" w:hAnsi="楷体" w:eastAsia="楷体"/>
        </w:rPr>
        <w:t>5.1智考系统架构</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_Toc100998628 \h </w:instrText>
      </w:r>
      <w:r>
        <w:rPr>
          <w:rFonts w:ascii="楷体" w:hAnsi="楷体" w:eastAsia="楷体"/>
        </w:rPr>
        <w:fldChar w:fldCharType="separate"/>
      </w:r>
      <w:r>
        <w:rPr>
          <w:rFonts w:ascii="楷体" w:hAnsi="楷体" w:eastAsia="楷体"/>
        </w:rPr>
        <w:t>17</w:t>
      </w:r>
      <w:r>
        <w:rPr>
          <w:rFonts w:ascii="楷体" w:hAnsi="楷体" w:eastAsia="楷体"/>
        </w:rPr>
        <w:fldChar w:fldCharType="end"/>
      </w:r>
      <w:r>
        <w:rPr>
          <w:rFonts w:ascii="楷体" w:hAnsi="楷体" w:eastAsia="楷体"/>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"_Toc100998629" </w:instrText>
      </w:r>
      <w:r>
        <w:fldChar w:fldCharType="separate"/>
      </w:r>
      <w:r>
        <w:rPr>
          <w:rStyle w:val="19"/>
          <w:rFonts w:ascii="楷体" w:hAnsi="楷体" w:eastAsia="楷体"/>
        </w:rPr>
        <w:t>5.2结构设计</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_Toc100998629 \h </w:instrText>
      </w:r>
      <w:r>
        <w:rPr>
          <w:rFonts w:ascii="楷体" w:hAnsi="楷体" w:eastAsia="楷体"/>
        </w:rPr>
        <w:fldChar w:fldCharType="separate"/>
      </w:r>
      <w:r>
        <w:rPr>
          <w:rFonts w:ascii="楷体" w:hAnsi="楷体" w:eastAsia="楷体"/>
        </w:rPr>
        <w:t>17</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"_Toc100998630" </w:instrText>
      </w:r>
      <w:r>
        <w:fldChar w:fldCharType="separate"/>
      </w:r>
      <w:r>
        <w:rPr>
          <w:rStyle w:val="19"/>
          <w:rFonts w:ascii="楷体" w:hAnsi="楷体" w:eastAsia="楷体"/>
          <w:sz w:val="24"/>
          <w:szCs w:val="24"/>
        </w:rPr>
        <w:t>5.1.1前台网站</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_Toc100998630 \h </w:instrText>
      </w:r>
      <w:r>
        <w:rPr>
          <w:rFonts w:ascii="楷体" w:hAnsi="楷体" w:eastAsia="楷体"/>
          <w:sz w:val="24"/>
          <w:szCs w:val="24"/>
        </w:rPr>
        <w:fldChar w:fldCharType="separate"/>
      </w:r>
      <w:r>
        <w:rPr>
          <w:rFonts w:ascii="楷体" w:hAnsi="楷体" w:eastAsia="楷体"/>
          <w:sz w:val="24"/>
          <w:szCs w:val="24"/>
        </w:rPr>
        <w:t>18</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"_Toc100998631" </w:instrText>
      </w:r>
      <w:r>
        <w:fldChar w:fldCharType="separate"/>
      </w:r>
      <w:r>
        <w:rPr>
          <w:rStyle w:val="19"/>
          <w:rFonts w:ascii="楷体" w:hAnsi="楷体" w:eastAsia="楷体"/>
          <w:sz w:val="24"/>
          <w:szCs w:val="24"/>
        </w:rPr>
        <w:t>5.1.2后台管理系统</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_Toc100998631 \h </w:instrText>
      </w:r>
      <w:r>
        <w:rPr>
          <w:rFonts w:ascii="楷体" w:hAnsi="楷体" w:eastAsia="楷体"/>
          <w:sz w:val="24"/>
          <w:szCs w:val="24"/>
        </w:rPr>
        <w:fldChar w:fldCharType="separate"/>
      </w:r>
      <w:r>
        <w:rPr>
          <w:rFonts w:ascii="楷体" w:hAnsi="楷体" w:eastAsia="楷体"/>
          <w:sz w:val="24"/>
          <w:szCs w:val="24"/>
        </w:rPr>
        <w:t>19</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"_Toc100998632" </w:instrText>
      </w:r>
      <w:r>
        <w:fldChar w:fldCharType="separate"/>
      </w:r>
      <w:r>
        <w:rPr>
          <w:rStyle w:val="19"/>
          <w:rFonts w:ascii="楷体" w:hAnsi="楷体" w:eastAsia="楷体"/>
        </w:rPr>
        <w:t>5.2数据库设计</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_Toc100998632 \h </w:instrText>
      </w:r>
      <w:r>
        <w:rPr>
          <w:rFonts w:ascii="楷体" w:hAnsi="楷体" w:eastAsia="楷体"/>
        </w:rPr>
        <w:fldChar w:fldCharType="separate"/>
      </w:r>
      <w:r>
        <w:rPr>
          <w:rFonts w:ascii="楷体" w:hAnsi="楷体" w:eastAsia="楷体"/>
        </w:rPr>
        <w:t>20</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"_Toc100998633" </w:instrText>
      </w:r>
      <w:r>
        <w:fldChar w:fldCharType="separate"/>
      </w:r>
      <w:r>
        <w:rPr>
          <w:rStyle w:val="19"/>
          <w:rFonts w:ascii="楷体" w:hAnsi="楷体" w:eastAsia="楷体"/>
          <w:sz w:val="24"/>
          <w:szCs w:val="24"/>
        </w:rPr>
        <w:t>5.2.1数据库概念结构设计</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_Toc100998633 \h </w:instrText>
      </w:r>
      <w:r>
        <w:rPr>
          <w:rFonts w:ascii="楷体" w:hAnsi="楷体" w:eastAsia="楷体"/>
          <w:sz w:val="24"/>
          <w:szCs w:val="24"/>
        </w:rPr>
        <w:fldChar w:fldCharType="separate"/>
      </w:r>
      <w:r>
        <w:rPr>
          <w:rFonts w:ascii="楷体" w:hAnsi="楷体" w:eastAsia="楷体"/>
          <w:sz w:val="24"/>
          <w:szCs w:val="24"/>
        </w:rPr>
        <w:t>20</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"_Toc100998634" </w:instrText>
      </w:r>
      <w:r>
        <w:fldChar w:fldCharType="separate"/>
      </w:r>
      <w:r>
        <w:rPr>
          <w:rStyle w:val="19"/>
          <w:rFonts w:ascii="楷体" w:hAnsi="楷体" w:eastAsia="楷体"/>
          <w:sz w:val="24"/>
          <w:szCs w:val="24"/>
        </w:rPr>
        <w:t>5.2.2数据库逻辑结构设计</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_Toc100998634 \h </w:instrText>
      </w:r>
      <w:r>
        <w:rPr>
          <w:rFonts w:ascii="楷体" w:hAnsi="楷体" w:eastAsia="楷体"/>
          <w:sz w:val="24"/>
          <w:szCs w:val="24"/>
        </w:rPr>
        <w:fldChar w:fldCharType="separate"/>
      </w:r>
      <w:r>
        <w:rPr>
          <w:rFonts w:ascii="楷体" w:hAnsi="楷体" w:eastAsia="楷体"/>
          <w:sz w:val="24"/>
          <w:szCs w:val="24"/>
        </w:rPr>
        <w:t>20</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"_Toc100998635" </w:instrText>
      </w:r>
      <w:r>
        <w:fldChar w:fldCharType="separate"/>
      </w:r>
      <w:r>
        <w:rPr>
          <w:rStyle w:val="19"/>
          <w:rFonts w:ascii="楷体" w:hAnsi="楷体" w:eastAsia="楷体"/>
        </w:rPr>
        <w:t>5.3接口设计</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_Toc100998635 \h </w:instrText>
      </w:r>
      <w:r>
        <w:rPr>
          <w:rFonts w:ascii="楷体" w:hAnsi="楷体" w:eastAsia="楷体"/>
        </w:rPr>
        <w:fldChar w:fldCharType="separate"/>
      </w:r>
      <w:r>
        <w:rPr>
          <w:rFonts w:ascii="楷体" w:hAnsi="楷体" w:eastAsia="楷体"/>
        </w:rPr>
        <w:t>26</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"_Toc100998636" </w:instrText>
      </w:r>
      <w:r>
        <w:fldChar w:fldCharType="separate"/>
      </w:r>
      <w:r>
        <w:rPr>
          <w:rStyle w:val="19"/>
          <w:rFonts w:ascii="楷体" w:hAnsi="楷体" w:eastAsia="楷体"/>
          <w:sz w:val="24"/>
          <w:szCs w:val="24"/>
        </w:rPr>
        <w:t>5.3.1考试相关接口</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_Toc100998636 \h </w:instrText>
      </w:r>
      <w:r>
        <w:rPr>
          <w:rFonts w:ascii="楷体" w:hAnsi="楷体" w:eastAsia="楷体"/>
          <w:sz w:val="24"/>
          <w:szCs w:val="24"/>
        </w:rPr>
        <w:fldChar w:fldCharType="separate"/>
      </w:r>
      <w:r>
        <w:rPr>
          <w:rFonts w:ascii="楷体" w:hAnsi="楷体" w:eastAsia="楷体"/>
          <w:sz w:val="24"/>
          <w:szCs w:val="24"/>
        </w:rPr>
        <w:t>26</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"_Toc100998637" </w:instrText>
      </w:r>
      <w:r>
        <w:fldChar w:fldCharType="separate"/>
      </w:r>
      <w:r>
        <w:rPr>
          <w:rStyle w:val="19"/>
          <w:rFonts w:ascii="楷体" w:hAnsi="楷体" w:eastAsia="楷体"/>
          <w:sz w:val="24"/>
          <w:szCs w:val="24"/>
        </w:rPr>
        <w:t>5.3.2上传/下载文件接口</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_Toc100998637 \h </w:instrText>
      </w:r>
      <w:r>
        <w:rPr>
          <w:rFonts w:ascii="楷体" w:hAnsi="楷体" w:eastAsia="楷体"/>
          <w:sz w:val="24"/>
          <w:szCs w:val="24"/>
        </w:rPr>
        <w:fldChar w:fldCharType="separate"/>
      </w:r>
      <w:r>
        <w:rPr>
          <w:rFonts w:ascii="楷体" w:hAnsi="楷体" w:eastAsia="楷体"/>
          <w:sz w:val="24"/>
          <w:szCs w:val="24"/>
        </w:rPr>
        <w:t>41</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"_Toc100998638" </w:instrText>
      </w:r>
      <w:r>
        <w:fldChar w:fldCharType="separate"/>
      </w:r>
      <w:r>
        <w:rPr>
          <w:rStyle w:val="19"/>
          <w:rFonts w:ascii="楷体" w:hAnsi="楷体" w:eastAsia="楷体"/>
          <w:sz w:val="24"/>
          <w:szCs w:val="24"/>
        </w:rPr>
        <w:t>5.3.3用户接口</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_Toc100998638 \h </w:instrText>
      </w:r>
      <w:r>
        <w:rPr>
          <w:rFonts w:ascii="楷体" w:hAnsi="楷体" w:eastAsia="楷体"/>
          <w:sz w:val="24"/>
          <w:szCs w:val="24"/>
        </w:rPr>
        <w:fldChar w:fldCharType="separate"/>
      </w:r>
      <w:r>
        <w:rPr>
          <w:rFonts w:ascii="楷体" w:hAnsi="楷体" w:eastAsia="楷体"/>
          <w:sz w:val="24"/>
          <w:szCs w:val="24"/>
        </w:rPr>
        <w:t>42</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"_Toc100998639" </w:instrText>
      </w:r>
      <w:r>
        <w:fldChar w:fldCharType="separate"/>
      </w:r>
      <w:r>
        <w:rPr>
          <w:rStyle w:val="19"/>
          <w:rFonts w:ascii="楷体" w:hAnsi="楷体" w:eastAsia="楷体"/>
          <w:sz w:val="24"/>
          <w:szCs w:val="24"/>
        </w:rPr>
        <w:t>5.3.4 status参数含义</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_Toc100998639 \h </w:instrText>
      </w:r>
      <w:r>
        <w:rPr>
          <w:rFonts w:ascii="楷体" w:hAnsi="楷体" w:eastAsia="楷体"/>
          <w:sz w:val="24"/>
          <w:szCs w:val="24"/>
        </w:rPr>
        <w:fldChar w:fldCharType="separate"/>
      </w:r>
      <w:r>
        <w:rPr>
          <w:rFonts w:ascii="楷体" w:hAnsi="楷体" w:eastAsia="楷体"/>
          <w:sz w:val="24"/>
          <w:szCs w:val="24"/>
        </w:rPr>
        <w:t>45</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"_Toc100998640" </w:instrText>
      </w:r>
      <w:r>
        <w:fldChar w:fldCharType="separate"/>
      </w:r>
      <w:r>
        <w:rPr>
          <w:rStyle w:val="19"/>
          <w:rFonts w:ascii="楷体" w:hAnsi="楷体" w:eastAsia="楷体"/>
        </w:rPr>
        <w:t>5.4系统界面设计</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_Toc100998640 \h </w:instrText>
      </w:r>
      <w:r>
        <w:rPr>
          <w:rFonts w:ascii="楷体" w:hAnsi="楷体" w:eastAsia="楷体"/>
        </w:rPr>
        <w:fldChar w:fldCharType="separate"/>
      </w:r>
      <w:r>
        <w:rPr>
          <w:rFonts w:ascii="楷体" w:hAnsi="楷体" w:eastAsia="楷体"/>
        </w:rPr>
        <w:t>45</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"_Toc100998641" </w:instrText>
      </w:r>
      <w:r>
        <w:fldChar w:fldCharType="separate"/>
      </w:r>
      <w:r>
        <w:rPr>
          <w:rStyle w:val="19"/>
          <w:rFonts w:ascii="楷体" w:hAnsi="楷体" w:eastAsia="楷体"/>
          <w:sz w:val="24"/>
          <w:szCs w:val="24"/>
        </w:rPr>
        <w:t>5.4.1登录界面</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_Toc100998641 \h </w:instrText>
      </w:r>
      <w:r>
        <w:rPr>
          <w:rFonts w:ascii="楷体" w:hAnsi="楷体" w:eastAsia="楷体"/>
          <w:sz w:val="24"/>
          <w:szCs w:val="24"/>
        </w:rPr>
        <w:fldChar w:fldCharType="separate"/>
      </w:r>
      <w:r>
        <w:rPr>
          <w:rFonts w:ascii="楷体" w:hAnsi="楷体" w:eastAsia="楷体"/>
          <w:sz w:val="24"/>
          <w:szCs w:val="24"/>
        </w:rPr>
        <w:t>45</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"_Toc100998642" </w:instrText>
      </w:r>
      <w:r>
        <w:fldChar w:fldCharType="separate"/>
      </w:r>
      <w:r>
        <w:rPr>
          <w:rStyle w:val="19"/>
          <w:rFonts w:ascii="楷体" w:hAnsi="楷体" w:eastAsia="楷体"/>
          <w:sz w:val="24"/>
          <w:szCs w:val="24"/>
        </w:rPr>
        <w:t>5.4.2学生端</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_Toc100998642 \h </w:instrText>
      </w:r>
      <w:r>
        <w:rPr>
          <w:rFonts w:ascii="楷体" w:hAnsi="楷体" w:eastAsia="楷体"/>
          <w:sz w:val="24"/>
          <w:szCs w:val="24"/>
        </w:rPr>
        <w:fldChar w:fldCharType="separate"/>
      </w:r>
      <w:r>
        <w:rPr>
          <w:rFonts w:ascii="楷体" w:hAnsi="楷体" w:eastAsia="楷体"/>
          <w:sz w:val="24"/>
          <w:szCs w:val="24"/>
        </w:rPr>
        <w:t>46</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"_Toc100998643" </w:instrText>
      </w:r>
      <w:r>
        <w:fldChar w:fldCharType="separate"/>
      </w:r>
      <w:r>
        <w:rPr>
          <w:rStyle w:val="19"/>
          <w:rFonts w:ascii="楷体" w:hAnsi="楷体" w:eastAsia="楷体"/>
          <w:sz w:val="24"/>
          <w:szCs w:val="24"/>
        </w:rPr>
        <w:t>5.4.3教师端</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_Toc100998643 \h </w:instrText>
      </w:r>
      <w:r>
        <w:rPr>
          <w:rFonts w:ascii="楷体" w:hAnsi="楷体" w:eastAsia="楷体"/>
          <w:sz w:val="24"/>
          <w:szCs w:val="24"/>
        </w:rPr>
        <w:fldChar w:fldCharType="separate"/>
      </w:r>
      <w:r>
        <w:rPr>
          <w:rFonts w:ascii="楷体" w:hAnsi="楷体" w:eastAsia="楷体"/>
          <w:sz w:val="24"/>
          <w:szCs w:val="24"/>
        </w:rPr>
        <w:t>47</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"_Toc100998644" </w:instrText>
      </w:r>
      <w:r>
        <w:fldChar w:fldCharType="separate"/>
      </w:r>
      <w:r>
        <w:rPr>
          <w:rStyle w:val="19"/>
          <w:rFonts w:ascii="楷体" w:hAnsi="楷体" w:eastAsia="楷体"/>
          <w:sz w:val="24"/>
          <w:szCs w:val="24"/>
        </w:rPr>
        <w:t>5.4.4系统管理员端</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_Toc100998644 \h </w:instrText>
      </w:r>
      <w:r>
        <w:rPr>
          <w:rFonts w:ascii="楷体" w:hAnsi="楷体" w:eastAsia="楷体"/>
          <w:sz w:val="24"/>
          <w:szCs w:val="24"/>
        </w:rPr>
        <w:fldChar w:fldCharType="separate"/>
      </w:r>
      <w:r>
        <w:rPr>
          <w:rFonts w:ascii="楷体" w:hAnsi="楷体" w:eastAsia="楷体"/>
          <w:sz w:val="24"/>
          <w:szCs w:val="24"/>
        </w:rPr>
        <w:t>49</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"_Toc100998645" </w:instrText>
      </w:r>
      <w:r>
        <w:fldChar w:fldCharType="separate"/>
      </w:r>
      <w:r>
        <w:rPr>
          <w:rStyle w:val="19"/>
          <w:rFonts w:ascii="楷体" w:hAnsi="楷体" w:eastAsia="楷体"/>
          <w:sz w:val="24"/>
          <w:szCs w:val="24"/>
        </w:rPr>
        <w:t>5.4.5账号设置</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_Toc100998645 \h </w:instrText>
      </w:r>
      <w:r>
        <w:rPr>
          <w:rFonts w:ascii="楷体" w:hAnsi="楷体" w:eastAsia="楷体"/>
          <w:sz w:val="24"/>
          <w:szCs w:val="24"/>
        </w:rPr>
        <w:fldChar w:fldCharType="separate"/>
      </w:r>
      <w:r>
        <w:rPr>
          <w:rFonts w:ascii="楷体" w:hAnsi="楷体" w:eastAsia="楷体"/>
          <w:sz w:val="24"/>
          <w:szCs w:val="24"/>
        </w:rPr>
        <w:t>49</w:t>
      </w:r>
      <w:r>
        <w:rPr>
          <w:rFonts w:ascii="楷体" w:hAnsi="楷体" w:eastAsia="楷体"/>
          <w:sz w:val="24"/>
          <w:szCs w:val="24"/>
        </w:rPr>
        <w:fldChar w:fldCharType="end"/>
      </w:r>
      <w:r>
        <w:rPr>
          <w:rFonts w:ascii="楷体" w:hAnsi="楷体" w:eastAsia="楷体"/>
          <w:sz w:val="24"/>
          <w:szCs w:val="24"/>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"_Toc100998646" </w:instrText>
      </w:r>
      <w:r>
        <w:fldChar w:fldCharType="separate"/>
      </w:r>
      <w:r>
        <w:rPr>
          <w:rStyle w:val="19"/>
          <w:rFonts w:ascii="楷体" w:hAnsi="楷体" w:eastAsia="楷体"/>
          <w:sz w:val="24"/>
          <w:szCs w:val="24"/>
        </w:rPr>
        <w:t>第6章 系统测试</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_Toc100998646 \h </w:instrText>
      </w:r>
      <w:r>
        <w:rPr>
          <w:rFonts w:ascii="楷体" w:hAnsi="楷体" w:eastAsia="楷体"/>
          <w:sz w:val="24"/>
          <w:szCs w:val="24"/>
        </w:rPr>
        <w:fldChar w:fldCharType="separate"/>
      </w:r>
      <w:r>
        <w:rPr>
          <w:rFonts w:ascii="楷体" w:hAnsi="楷体" w:eastAsia="楷体"/>
          <w:sz w:val="24"/>
          <w:szCs w:val="24"/>
        </w:rPr>
        <w:t>50</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"_Toc100998647" </w:instrText>
      </w:r>
      <w:r>
        <w:fldChar w:fldCharType="separate"/>
      </w:r>
      <w:r>
        <w:rPr>
          <w:rStyle w:val="19"/>
          <w:rFonts w:ascii="楷体" w:hAnsi="楷体" w:eastAsia="楷体"/>
        </w:rPr>
        <w:t>6.1测试计划</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_Toc100998647 \h </w:instrText>
      </w:r>
      <w:r>
        <w:rPr>
          <w:rFonts w:ascii="楷体" w:hAnsi="楷体" w:eastAsia="楷体"/>
        </w:rPr>
        <w:fldChar w:fldCharType="separate"/>
      </w:r>
      <w:r>
        <w:rPr>
          <w:rFonts w:ascii="楷体" w:hAnsi="楷体" w:eastAsia="楷体"/>
        </w:rPr>
        <w:t>50</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"_Toc100998648" </w:instrText>
      </w:r>
      <w:r>
        <w:fldChar w:fldCharType="separate"/>
      </w:r>
      <w:r>
        <w:rPr>
          <w:rStyle w:val="19"/>
          <w:rFonts w:ascii="楷体" w:hAnsi="楷体" w:eastAsia="楷体"/>
          <w:sz w:val="24"/>
          <w:szCs w:val="24"/>
        </w:rPr>
        <w:t>6.1.1项目背景介绍</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_Toc100998648 \h </w:instrText>
      </w:r>
      <w:r>
        <w:rPr>
          <w:rFonts w:ascii="楷体" w:hAnsi="楷体" w:eastAsia="楷体"/>
          <w:sz w:val="24"/>
          <w:szCs w:val="24"/>
        </w:rPr>
        <w:fldChar w:fldCharType="separate"/>
      </w:r>
      <w:r>
        <w:rPr>
          <w:rFonts w:ascii="楷体" w:hAnsi="楷体" w:eastAsia="楷体"/>
          <w:sz w:val="24"/>
          <w:szCs w:val="24"/>
        </w:rPr>
        <w:t>50</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"_Toc100998649" </w:instrText>
      </w:r>
      <w:r>
        <w:fldChar w:fldCharType="separate"/>
      </w:r>
      <w:r>
        <w:rPr>
          <w:rStyle w:val="19"/>
          <w:rFonts w:ascii="楷体" w:hAnsi="楷体" w:eastAsia="楷体"/>
          <w:sz w:val="24"/>
          <w:szCs w:val="24"/>
        </w:rPr>
        <w:t>6.1.2系统分析</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_Toc100998649 \h </w:instrText>
      </w:r>
      <w:r>
        <w:rPr>
          <w:rFonts w:ascii="楷体" w:hAnsi="楷体" w:eastAsia="楷体"/>
          <w:sz w:val="24"/>
          <w:szCs w:val="24"/>
        </w:rPr>
        <w:fldChar w:fldCharType="separate"/>
      </w:r>
      <w:r>
        <w:rPr>
          <w:rFonts w:ascii="楷体" w:hAnsi="楷体" w:eastAsia="楷体"/>
          <w:sz w:val="24"/>
          <w:szCs w:val="24"/>
        </w:rPr>
        <w:t>50</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"_Toc100998650" </w:instrText>
      </w:r>
      <w:r>
        <w:fldChar w:fldCharType="separate"/>
      </w:r>
      <w:r>
        <w:rPr>
          <w:rStyle w:val="19"/>
          <w:rFonts w:ascii="楷体" w:hAnsi="楷体" w:eastAsia="楷体"/>
          <w:sz w:val="24"/>
          <w:szCs w:val="24"/>
        </w:rPr>
        <w:t>6.1.3确定测试目标</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_Toc100998650 \h </w:instrText>
      </w:r>
      <w:r>
        <w:rPr>
          <w:rFonts w:ascii="楷体" w:hAnsi="楷体" w:eastAsia="楷体"/>
          <w:sz w:val="24"/>
          <w:szCs w:val="24"/>
        </w:rPr>
        <w:fldChar w:fldCharType="separate"/>
      </w:r>
      <w:r>
        <w:rPr>
          <w:rFonts w:ascii="楷体" w:hAnsi="楷体" w:eastAsia="楷体"/>
          <w:sz w:val="24"/>
          <w:szCs w:val="24"/>
        </w:rPr>
        <w:t>50</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"_Toc100998651" </w:instrText>
      </w:r>
      <w:r>
        <w:fldChar w:fldCharType="separate"/>
      </w:r>
      <w:r>
        <w:rPr>
          <w:rStyle w:val="19"/>
          <w:rFonts w:ascii="楷体" w:hAnsi="楷体" w:eastAsia="楷体"/>
        </w:rPr>
        <w:t>6.2测试方案</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_Toc100998651 \h </w:instrText>
      </w:r>
      <w:r>
        <w:rPr>
          <w:rFonts w:ascii="楷体" w:hAnsi="楷体" w:eastAsia="楷体"/>
        </w:rPr>
        <w:fldChar w:fldCharType="separate"/>
      </w:r>
      <w:r>
        <w:rPr>
          <w:rFonts w:ascii="楷体" w:hAnsi="楷体" w:eastAsia="楷体"/>
        </w:rPr>
        <w:t>51</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"_Toc100998652" </w:instrText>
      </w:r>
      <w:r>
        <w:fldChar w:fldCharType="separate"/>
      </w:r>
      <w:r>
        <w:rPr>
          <w:rStyle w:val="19"/>
          <w:rFonts w:ascii="楷体" w:hAnsi="楷体" w:eastAsia="楷体"/>
          <w:sz w:val="24"/>
          <w:szCs w:val="24"/>
        </w:rPr>
        <w:t>6.2.1整体测试策略</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_Toc100998652 \h </w:instrText>
      </w:r>
      <w:r>
        <w:rPr>
          <w:rFonts w:ascii="楷体" w:hAnsi="楷体" w:eastAsia="楷体"/>
          <w:sz w:val="24"/>
          <w:szCs w:val="24"/>
        </w:rPr>
        <w:fldChar w:fldCharType="separate"/>
      </w:r>
      <w:r>
        <w:rPr>
          <w:rFonts w:ascii="楷体" w:hAnsi="楷体" w:eastAsia="楷体"/>
          <w:sz w:val="24"/>
          <w:szCs w:val="24"/>
        </w:rPr>
        <w:t>52</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"_Toc100998653" </w:instrText>
      </w:r>
      <w:r>
        <w:fldChar w:fldCharType="separate"/>
      </w:r>
      <w:r>
        <w:rPr>
          <w:rStyle w:val="19"/>
          <w:rFonts w:ascii="楷体" w:hAnsi="楷体" w:eastAsia="楷体"/>
          <w:sz w:val="24"/>
          <w:szCs w:val="24"/>
        </w:rPr>
        <w:t>6.2.2性能测试模块</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_Toc100998653 \h </w:instrText>
      </w:r>
      <w:r>
        <w:rPr>
          <w:rFonts w:ascii="楷体" w:hAnsi="楷体" w:eastAsia="楷体"/>
          <w:sz w:val="24"/>
          <w:szCs w:val="24"/>
        </w:rPr>
        <w:fldChar w:fldCharType="separate"/>
      </w:r>
      <w:r>
        <w:rPr>
          <w:rFonts w:ascii="楷体" w:hAnsi="楷体" w:eastAsia="楷体"/>
          <w:sz w:val="24"/>
          <w:szCs w:val="24"/>
        </w:rPr>
        <w:t>52</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"_Toc100998654" </w:instrText>
      </w:r>
      <w:r>
        <w:fldChar w:fldCharType="separate"/>
      </w:r>
      <w:r>
        <w:rPr>
          <w:rStyle w:val="19"/>
          <w:rFonts w:ascii="楷体" w:hAnsi="楷体" w:eastAsia="楷体"/>
        </w:rPr>
        <w:t>6.3测试用例</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_Toc100998654 \h </w:instrText>
      </w:r>
      <w:r>
        <w:rPr>
          <w:rFonts w:ascii="楷体" w:hAnsi="楷体" w:eastAsia="楷体"/>
        </w:rPr>
        <w:fldChar w:fldCharType="separate"/>
      </w:r>
      <w:r>
        <w:rPr>
          <w:rFonts w:ascii="楷体" w:hAnsi="楷体" w:eastAsia="楷体"/>
        </w:rPr>
        <w:t>52</w:t>
      </w:r>
      <w:r>
        <w:rPr>
          <w:rFonts w:ascii="楷体" w:hAnsi="楷体" w:eastAsia="楷体"/>
        </w:rPr>
        <w:fldChar w:fldCharType="end"/>
      </w:r>
      <w:r>
        <w:rPr>
          <w:rFonts w:ascii="楷体" w:hAnsi="楷体" w:eastAsia="楷体"/>
        </w:rPr>
        <w:fldChar w:fldCharType="end"/>
      </w:r>
    </w:p>
    <w:p>
      <w:pPr>
        <w:pStyle w:val="11"/>
        <w:tabs>
          <w:tab w:val="right" w:leader="dot" w:pos="8296"/>
        </w:tabs>
        <w:spacing w:before="156" w:beforeLines="50" w:after="156" w:afterLines="50"/>
        <w:rPr>
          <w:rFonts w:ascii="楷体" w:hAnsi="楷体" w:eastAsia="楷体"/>
          <w:sz w:val="24"/>
          <w:szCs w:val="24"/>
        </w:rPr>
      </w:pPr>
      <w:r>
        <w:fldChar w:fldCharType="begin"/>
      </w:r>
      <w:r>
        <w:instrText xml:space="preserve"> HYPERLINK \l "_Toc100998655" </w:instrText>
      </w:r>
      <w:r>
        <w:fldChar w:fldCharType="separate"/>
      </w:r>
      <w:r>
        <w:rPr>
          <w:rStyle w:val="19"/>
          <w:rFonts w:ascii="楷体" w:hAnsi="楷体" w:eastAsia="楷体"/>
          <w:sz w:val="24"/>
          <w:szCs w:val="24"/>
        </w:rPr>
        <w:t>第7章 商业模式分析</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_Toc100998655 \h </w:instrText>
      </w:r>
      <w:r>
        <w:rPr>
          <w:rFonts w:ascii="楷体" w:hAnsi="楷体" w:eastAsia="楷体"/>
          <w:sz w:val="24"/>
          <w:szCs w:val="24"/>
        </w:rPr>
        <w:fldChar w:fldCharType="separate"/>
      </w:r>
      <w:r>
        <w:rPr>
          <w:rFonts w:ascii="楷体" w:hAnsi="楷体" w:eastAsia="楷体"/>
          <w:sz w:val="24"/>
          <w:szCs w:val="24"/>
        </w:rPr>
        <w:t>57</w:t>
      </w:r>
      <w:r>
        <w:rPr>
          <w:rFonts w:ascii="楷体" w:hAnsi="楷体" w:eastAsia="楷体"/>
          <w:sz w:val="24"/>
          <w:szCs w:val="24"/>
        </w:rPr>
        <w:fldChar w:fldCharType="end"/>
      </w:r>
      <w:r>
        <w:rPr>
          <w:rFonts w:ascii="楷体" w:hAnsi="楷体" w:eastAsia="楷体"/>
          <w:sz w:val="24"/>
          <w:szCs w:val="24"/>
        </w:rPr>
        <w:fldChar w:fldCharType="end"/>
      </w:r>
    </w:p>
    <w:p>
      <w:pPr>
        <w:pStyle w:val="12"/>
        <w:spacing w:before="156" w:beforeLines="50" w:after="156" w:afterLines="50" w:line="240" w:lineRule="auto"/>
        <w:rPr>
          <w:rFonts w:ascii="楷体" w:hAnsi="楷体" w:eastAsia="楷体" w:cstheme="minorBidi"/>
        </w:rPr>
      </w:pPr>
      <w:r>
        <w:fldChar w:fldCharType="begin"/>
      </w:r>
      <w:r>
        <w:instrText xml:space="preserve"> HYPERLINK \l "_Toc100998656" </w:instrText>
      </w:r>
      <w:r>
        <w:fldChar w:fldCharType="separate"/>
      </w:r>
      <w:r>
        <w:rPr>
          <w:rStyle w:val="19"/>
          <w:rFonts w:ascii="楷体" w:hAnsi="楷体" w:eastAsia="楷体"/>
        </w:rPr>
        <w:t>7.1市场与竞争分析</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_Toc100998656 \h </w:instrText>
      </w:r>
      <w:r>
        <w:rPr>
          <w:rFonts w:ascii="楷体" w:hAnsi="楷体" w:eastAsia="楷体"/>
        </w:rPr>
        <w:fldChar w:fldCharType="separate"/>
      </w:r>
      <w:r>
        <w:rPr>
          <w:rFonts w:ascii="楷体" w:hAnsi="楷体" w:eastAsia="楷体"/>
        </w:rPr>
        <w:t>57</w:t>
      </w:r>
      <w:r>
        <w:rPr>
          <w:rFonts w:ascii="楷体" w:hAnsi="楷体" w:eastAsia="楷体"/>
        </w:rPr>
        <w:fldChar w:fldCharType="end"/>
      </w:r>
      <w:r>
        <w:rPr>
          <w:rFonts w:ascii="楷体" w:hAnsi="楷体" w:eastAsia="楷体"/>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"_Toc100998657" </w:instrText>
      </w:r>
      <w:r>
        <w:fldChar w:fldCharType="separate"/>
      </w:r>
      <w:r>
        <w:rPr>
          <w:rStyle w:val="19"/>
          <w:rFonts w:ascii="楷体" w:hAnsi="楷体" w:eastAsia="楷体"/>
          <w:sz w:val="24"/>
          <w:szCs w:val="24"/>
        </w:rPr>
        <w:t>7.1.1 市场分析</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_Toc100998657 \h </w:instrText>
      </w:r>
      <w:r>
        <w:rPr>
          <w:rFonts w:ascii="楷体" w:hAnsi="楷体" w:eastAsia="楷体"/>
          <w:sz w:val="24"/>
          <w:szCs w:val="24"/>
        </w:rPr>
        <w:fldChar w:fldCharType="separate"/>
      </w:r>
      <w:r>
        <w:rPr>
          <w:rFonts w:ascii="楷体" w:hAnsi="楷体" w:eastAsia="楷体"/>
          <w:sz w:val="24"/>
          <w:szCs w:val="24"/>
        </w:rPr>
        <w:t>57</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spacing w:before="156" w:beforeLines="50" w:after="156" w:afterLines="50" w:line="240" w:lineRule="auto"/>
        <w:ind w:firstLine="440" w:firstLineChars="200"/>
        <w:rPr>
          <w:rFonts w:ascii="楷体" w:hAnsi="楷体" w:eastAsia="楷体" w:cstheme="minorBidi"/>
          <w:kern w:val="2"/>
          <w:sz w:val="24"/>
          <w:szCs w:val="24"/>
        </w:rPr>
      </w:pPr>
      <w:r>
        <w:fldChar w:fldCharType="begin"/>
      </w:r>
      <w:r>
        <w:instrText xml:space="preserve"> HYPERLINK \l "_Toc100998658" </w:instrText>
      </w:r>
      <w:r>
        <w:fldChar w:fldCharType="separate"/>
      </w:r>
      <w:r>
        <w:rPr>
          <w:rStyle w:val="19"/>
          <w:rFonts w:ascii="楷体" w:hAnsi="楷体" w:eastAsia="楷体"/>
          <w:sz w:val="24"/>
          <w:szCs w:val="24"/>
        </w:rPr>
        <w:t>7.1.2 竞争分析</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_Toc100998658 \h </w:instrText>
      </w:r>
      <w:r>
        <w:rPr>
          <w:rFonts w:ascii="楷体" w:hAnsi="楷体" w:eastAsia="楷体"/>
          <w:sz w:val="24"/>
          <w:szCs w:val="24"/>
        </w:rPr>
        <w:fldChar w:fldCharType="separate"/>
      </w:r>
      <w:r>
        <w:rPr>
          <w:rFonts w:ascii="楷体" w:hAnsi="楷体" w:eastAsia="楷体"/>
          <w:sz w:val="24"/>
          <w:szCs w:val="24"/>
        </w:rPr>
        <w:t>57</w:t>
      </w:r>
      <w:r>
        <w:rPr>
          <w:rFonts w:ascii="楷体" w:hAnsi="楷体" w:eastAsia="楷体"/>
          <w:sz w:val="24"/>
          <w:szCs w:val="24"/>
        </w:rPr>
        <w:fldChar w:fldCharType="end"/>
      </w:r>
      <w:r>
        <w:rPr>
          <w:rFonts w:ascii="楷体" w:hAnsi="楷体" w:eastAsia="楷体"/>
          <w:sz w:val="24"/>
          <w:szCs w:val="24"/>
        </w:rPr>
        <w:fldChar w:fldCharType="end"/>
      </w:r>
    </w:p>
    <w:p>
      <w:pPr>
        <w:pStyle w:val="12"/>
        <w:rPr>
          <w:rFonts w:ascii="楷体" w:hAnsi="楷体" w:eastAsia="楷体" w:cstheme="minorBidi"/>
        </w:rPr>
      </w:pPr>
      <w:r>
        <w:fldChar w:fldCharType="begin"/>
      </w:r>
      <w:r>
        <w:instrText xml:space="preserve"> HYPERLINK \l "_Toc100998659" </w:instrText>
      </w:r>
      <w:r>
        <w:fldChar w:fldCharType="separate"/>
      </w:r>
      <w:r>
        <w:rPr>
          <w:rStyle w:val="19"/>
          <w:rFonts w:ascii="楷体" w:hAnsi="楷体" w:eastAsia="楷体"/>
        </w:rPr>
        <w:t>7.2 风险管理</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_Toc100998659 \h </w:instrText>
      </w:r>
      <w:r>
        <w:rPr>
          <w:rFonts w:ascii="楷体" w:hAnsi="楷体" w:eastAsia="楷体"/>
        </w:rPr>
        <w:fldChar w:fldCharType="separate"/>
      </w:r>
      <w:r>
        <w:rPr>
          <w:rFonts w:ascii="楷体" w:hAnsi="楷体" w:eastAsia="楷体"/>
        </w:rPr>
        <w:t>59</w:t>
      </w:r>
      <w:r>
        <w:rPr>
          <w:rFonts w:ascii="楷体" w:hAnsi="楷体" w:eastAsia="楷体"/>
        </w:rPr>
        <w:fldChar w:fldCharType="end"/>
      </w:r>
      <w:r>
        <w:rPr>
          <w:rFonts w:ascii="楷体" w:hAnsi="楷体" w:eastAsia="楷体"/>
        </w:rPr>
        <w:fldChar w:fldCharType="end"/>
      </w:r>
    </w:p>
    <w:p>
      <w:pPr>
        <w:pStyle w:val="6"/>
        <w:tabs>
          <w:tab w:val="right" w:leader="dot" w:pos="8296"/>
        </w:tabs>
        <w:ind w:firstLine="440" w:firstLineChars="200"/>
        <w:rPr>
          <w:rFonts w:ascii="楷体" w:hAnsi="楷体" w:eastAsia="楷体" w:cstheme="minorBidi"/>
          <w:kern w:val="2"/>
          <w:sz w:val="24"/>
          <w:szCs w:val="24"/>
        </w:rPr>
      </w:pPr>
      <w:r>
        <w:fldChar w:fldCharType="begin"/>
      </w:r>
      <w:r>
        <w:instrText xml:space="preserve"> HYPERLINK \l "_Toc100998660" </w:instrText>
      </w:r>
      <w:r>
        <w:fldChar w:fldCharType="separate"/>
      </w:r>
      <w:r>
        <w:rPr>
          <w:rStyle w:val="19"/>
          <w:rFonts w:ascii="楷体" w:hAnsi="楷体" w:eastAsia="楷体"/>
          <w:sz w:val="24"/>
          <w:szCs w:val="24"/>
        </w:rPr>
        <w:t>7.2.1 风险控制体系</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_Toc100998660 \h </w:instrText>
      </w:r>
      <w:r>
        <w:rPr>
          <w:rFonts w:ascii="楷体" w:hAnsi="楷体" w:eastAsia="楷体"/>
          <w:sz w:val="24"/>
          <w:szCs w:val="24"/>
        </w:rPr>
        <w:fldChar w:fldCharType="separate"/>
      </w:r>
      <w:r>
        <w:rPr>
          <w:rFonts w:ascii="楷体" w:hAnsi="楷体" w:eastAsia="楷体"/>
          <w:sz w:val="24"/>
          <w:szCs w:val="24"/>
        </w:rPr>
        <w:t>59</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ind w:firstLine="440" w:firstLineChars="200"/>
        <w:rPr>
          <w:rFonts w:ascii="楷体" w:hAnsi="楷体" w:eastAsia="楷体" w:cstheme="minorBidi"/>
          <w:kern w:val="2"/>
          <w:sz w:val="24"/>
          <w:szCs w:val="24"/>
        </w:rPr>
      </w:pPr>
      <w:r>
        <w:fldChar w:fldCharType="begin"/>
      </w:r>
      <w:r>
        <w:instrText xml:space="preserve"> HYPERLINK \l "_Toc100998661" </w:instrText>
      </w:r>
      <w:r>
        <w:fldChar w:fldCharType="separate"/>
      </w:r>
      <w:r>
        <w:rPr>
          <w:rStyle w:val="19"/>
          <w:rFonts w:ascii="楷体" w:hAnsi="楷体" w:eastAsia="楷体"/>
          <w:sz w:val="24"/>
          <w:szCs w:val="24"/>
        </w:rPr>
        <w:t>7.2.2 首要风险及应对措施</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_Toc100998661 \h </w:instrText>
      </w:r>
      <w:r>
        <w:rPr>
          <w:rFonts w:ascii="楷体" w:hAnsi="楷体" w:eastAsia="楷体"/>
          <w:sz w:val="24"/>
          <w:szCs w:val="24"/>
        </w:rPr>
        <w:fldChar w:fldCharType="separate"/>
      </w:r>
      <w:r>
        <w:rPr>
          <w:rFonts w:ascii="楷体" w:hAnsi="楷体" w:eastAsia="楷体"/>
          <w:sz w:val="24"/>
          <w:szCs w:val="24"/>
        </w:rPr>
        <w:t>59</w:t>
      </w:r>
      <w:r>
        <w:rPr>
          <w:rFonts w:ascii="楷体" w:hAnsi="楷体" w:eastAsia="楷体"/>
          <w:sz w:val="24"/>
          <w:szCs w:val="24"/>
        </w:rPr>
        <w:fldChar w:fldCharType="end"/>
      </w:r>
      <w:r>
        <w:rPr>
          <w:rFonts w:ascii="楷体" w:hAnsi="楷体" w:eastAsia="楷体"/>
          <w:sz w:val="24"/>
          <w:szCs w:val="24"/>
        </w:rPr>
        <w:fldChar w:fldCharType="end"/>
      </w:r>
    </w:p>
    <w:p>
      <w:pPr>
        <w:pStyle w:val="12"/>
        <w:rPr>
          <w:rFonts w:ascii="楷体" w:hAnsi="楷体" w:eastAsia="楷体" w:cstheme="minorBidi"/>
        </w:rPr>
      </w:pPr>
      <w:r>
        <w:fldChar w:fldCharType="begin"/>
      </w:r>
      <w:r>
        <w:instrText xml:space="preserve"> HYPERLINK \l "_Toc100998662" </w:instrText>
      </w:r>
      <w:r>
        <w:fldChar w:fldCharType="separate"/>
      </w:r>
      <w:r>
        <w:rPr>
          <w:rStyle w:val="19"/>
          <w:rFonts w:ascii="楷体" w:hAnsi="楷体" w:eastAsia="楷体"/>
        </w:rPr>
        <w:t>7.3 推广规划</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_Toc100998662 \h </w:instrText>
      </w:r>
      <w:r>
        <w:rPr>
          <w:rFonts w:ascii="楷体" w:hAnsi="楷体" w:eastAsia="楷体"/>
        </w:rPr>
        <w:fldChar w:fldCharType="separate"/>
      </w:r>
      <w:r>
        <w:rPr>
          <w:rFonts w:ascii="楷体" w:hAnsi="楷体" w:eastAsia="楷体"/>
        </w:rPr>
        <w:t>59</w:t>
      </w:r>
      <w:r>
        <w:rPr>
          <w:rFonts w:ascii="楷体" w:hAnsi="楷体" w:eastAsia="楷体"/>
        </w:rPr>
        <w:fldChar w:fldCharType="end"/>
      </w:r>
      <w:r>
        <w:rPr>
          <w:rFonts w:ascii="楷体" w:hAnsi="楷体" w:eastAsia="楷体"/>
        </w:rPr>
        <w:fldChar w:fldCharType="end"/>
      </w:r>
    </w:p>
    <w:p>
      <w:pPr>
        <w:pStyle w:val="6"/>
        <w:tabs>
          <w:tab w:val="right" w:leader="dot" w:pos="8296"/>
        </w:tabs>
        <w:ind w:firstLine="440" w:firstLineChars="200"/>
        <w:rPr>
          <w:rFonts w:ascii="楷体" w:hAnsi="楷体" w:eastAsia="楷体" w:cstheme="minorBidi"/>
          <w:kern w:val="2"/>
          <w:sz w:val="24"/>
          <w:szCs w:val="24"/>
        </w:rPr>
      </w:pPr>
      <w:r>
        <w:fldChar w:fldCharType="begin"/>
      </w:r>
      <w:r>
        <w:instrText xml:space="preserve"> HYPERLINK \l "_Toc100998663" </w:instrText>
      </w:r>
      <w:r>
        <w:fldChar w:fldCharType="separate"/>
      </w:r>
      <w:r>
        <w:rPr>
          <w:rStyle w:val="19"/>
          <w:rFonts w:ascii="楷体" w:hAnsi="楷体" w:eastAsia="楷体"/>
          <w:sz w:val="24"/>
          <w:szCs w:val="24"/>
        </w:rPr>
        <w:t>7.3.1市场推广规划</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_Toc100998663 \h </w:instrText>
      </w:r>
      <w:r>
        <w:rPr>
          <w:rFonts w:ascii="楷体" w:hAnsi="楷体" w:eastAsia="楷体"/>
          <w:sz w:val="24"/>
          <w:szCs w:val="24"/>
        </w:rPr>
        <w:fldChar w:fldCharType="separate"/>
      </w:r>
      <w:r>
        <w:rPr>
          <w:rFonts w:ascii="楷体" w:hAnsi="楷体" w:eastAsia="楷体"/>
          <w:sz w:val="24"/>
          <w:szCs w:val="24"/>
        </w:rPr>
        <w:t>59</w:t>
      </w:r>
      <w:r>
        <w:rPr>
          <w:rFonts w:ascii="楷体" w:hAnsi="楷体" w:eastAsia="楷体"/>
          <w:sz w:val="24"/>
          <w:szCs w:val="24"/>
        </w:rPr>
        <w:fldChar w:fldCharType="end"/>
      </w:r>
      <w:r>
        <w:rPr>
          <w:rFonts w:ascii="楷体" w:hAnsi="楷体" w:eastAsia="楷体"/>
          <w:sz w:val="24"/>
          <w:szCs w:val="24"/>
        </w:rPr>
        <w:fldChar w:fldCharType="end"/>
      </w:r>
    </w:p>
    <w:p>
      <w:pPr>
        <w:pStyle w:val="6"/>
        <w:tabs>
          <w:tab w:val="right" w:leader="dot" w:pos="8296"/>
        </w:tabs>
        <w:ind w:firstLine="440" w:firstLineChars="200"/>
        <w:rPr>
          <w:rFonts w:ascii="楷体" w:hAnsi="楷体" w:eastAsia="楷体" w:cstheme="minorBidi"/>
          <w:kern w:val="2"/>
          <w:sz w:val="24"/>
          <w:szCs w:val="24"/>
        </w:rPr>
      </w:pPr>
      <w:r>
        <w:fldChar w:fldCharType="begin"/>
      </w:r>
      <w:r>
        <w:instrText xml:space="preserve"> HYPERLINK \l "_Toc100998664" </w:instrText>
      </w:r>
      <w:r>
        <w:fldChar w:fldCharType="separate"/>
      </w:r>
      <w:r>
        <w:rPr>
          <w:rStyle w:val="19"/>
          <w:rFonts w:ascii="楷体" w:hAnsi="楷体" w:eastAsia="楷体"/>
          <w:sz w:val="24"/>
          <w:szCs w:val="24"/>
        </w:rPr>
        <w:t>7.3.2产品及技术规划</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_Toc100998664 \h </w:instrText>
      </w:r>
      <w:r>
        <w:rPr>
          <w:rFonts w:ascii="楷体" w:hAnsi="楷体" w:eastAsia="楷体"/>
          <w:sz w:val="24"/>
          <w:szCs w:val="24"/>
        </w:rPr>
        <w:fldChar w:fldCharType="separate"/>
      </w:r>
      <w:r>
        <w:rPr>
          <w:rFonts w:ascii="楷体" w:hAnsi="楷体" w:eastAsia="楷体"/>
          <w:sz w:val="24"/>
          <w:szCs w:val="24"/>
        </w:rPr>
        <w:t>61</w:t>
      </w:r>
      <w:r>
        <w:rPr>
          <w:rFonts w:ascii="楷体" w:hAnsi="楷体" w:eastAsia="楷体"/>
          <w:sz w:val="24"/>
          <w:szCs w:val="24"/>
        </w:rPr>
        <w:fldChar w:fldCharType="end"/>
      </w:r>
      <w:r>
        <w:rPr>
          <w:rFonts w:ascii="楷体" w:hAnsi="楷体" w:eastAsia="楷体"/>
          <w:sz w:val="24"/>
          <w:szCs w:val="24"/>
        </w:rPr>
        <w:fldChar w:fldCharType="end"/>
      </w:r>
    </w:p>
    <w:p>
      <w:pPr>
        <w:pStyle w:val="11"/>
        <w:tabs>
          <w:tab w:val="right" w:leader="dot" w:pos="8296"/>
        </w:tabs>
        <w:rPr>
          <w:rFonts w:ascii="楷体" w:hAnsi="楷体" w:eastAsia="楷体"/>
          <w:sz w:val="24"/>
          <w:szCs w:val="24"/>
        </w:rPr>
      </w:pPr>
      <w:r>
        <w:fldChar w:fldCharType="begin"/>
      </w:r>
      <w:r>
        <w:instrText xml:space="preserve"> HYPERLINK \l "_Toc100998665" </w:instrText>
      </w:r>
      <w:r>
        <w:fldChar w:fldCharType="separate"/>
      </w:r>
      <w:r>
        <w:rPr>
          <w:rStyle w:val="19"/>
          <w:rFonts w:ascii="楷体" w:hAnsi="楷体" w:eastAsia="楷体"/>
          <w:sz w:val="24"/>
          <w:szCs w:val="24"/>
        </w:rPr>
        <w:t>第8章 项目管理与人员组织框架</w:t>
      </w:r>
      <w:r>
        <w:rPr>
          <w:rFonts w:ascii="楷体" w:hAnsi="楷体" w:eastAsia="楷体"/>
          <w:sz w:val="24"/>
          <w:szCs w:val="24"/>
        </w:rPr>
        <w:tab/>
      </w:r>
      <w:r>
        <w:rPr>
          <w:rFonts w:ascii="楷体" w:hAnsi="楷体" w:eastAsia="楷体"/>
          <w:sz w:val="24"/>
          <w:szCs w:val="24"/>
        </w:rPr>
        <w:fldChar w:fldCharType="begin"/>
      </w:r>
      <w:r>
        <w:rPr>
          <w:rFonts w:ascii="楷体" w:hAnsi="楷体" w:eastAsia="楷体"/>
          <w:sz w:val="24"/>
          <w:szCs w:val="24"/>
        </w:rPr>
        <w:instrText xml:space="preserve"> PAGEREF _Toc100998665 \h </w:instrText>
      </w:r>
      <w:r>
        <w:rPr>
          <w:rFonts w:ascii="楷体" w:hAnsi="楷体" w:eastAsia="楷体"/>
          <w:sz w:val="24"/>
          <w:szCs w:val="24"/>
        </w:rPr>
        <w:fldChar w:fldCharType="separate"/>
      </w:r>
      <w:r>
        <w:rPr>
          <w:rFonts w:ascii="楷体" w:hAnsi="楷体" w:eastAsia="楷体"/>
          <w:sz w:val="24"/>
          <w:szCs w:val="24"/>
        </w:rPr>
        <w:t>62</w:t>
      </w:r>
      <w:r>
        <w:rPr>
          <w:rFonts w:ascii="楷体" w:hAnsi="楷体" w:eastAsia="楷体"/>
          <w:sz w:val="24"/>
          <w:szCs w:val="24"/>
        </w:rPr>
        <w:fldChar w:fldCharType="end"/>
      </w:r>
      <w:r>
        <w:rPr>
          <w:rFonts w:ascii="楷体" w:hAnsi="楷体" w:eastAsia="楷体"/>
          <w:sz w:val="24"/>
          <w:szCs w:val="24"/>
        </w:rPr>
        <w:fldChar w:fldCharType="end"/>
      </w:r>
    </w:p>
    <w:p>
      <w:pPr>
        <w:pStyle w:val="12"/>
        <w:rPr>
          <w:rFonts w:ascii="楷体" w:hAnsi="楷体" w:eastAsia="楷体" w:cstheme="minorBidi"/>
        </w:rPr>
      </w:pPr>
      <w:r>
        <w:fldChar w:fldCharType="begin"/>
      </w:r>
      <w:r>
        <w:instrText xml:space="preserve"> HYPERLINK \l "_Toc100998666" </w:instrText>
      </w:r>
      <w:r>
        <w:fldChar w:fldCharType="separate"/>
      </w:r>
      <w:r>
        <w:rPr>
          <w:rStyle w:val="19"/>
          <w:rFonts w:ascii="楷体" w:hAnsi="楷体" w:eastAsia="楷体"/>
        </w:rPr>
        <w:t>8.1 Scrum敏捷开发模式</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_Toc100998666 \h </w:instrText>
      </w:r>
      <w:r>
        <w:rPr>
          <w:rFonts w:ascii="楷体" w:hAnsi="楷体" w:eastAsia="楷体"/>
        </w:rPr>
        <w:fldChar w:fldCharType="separate"/>
      </w:r>
      <w:r>
        <w:rPr>
          <w:rFonts w:ascii="楷体" w:hAnsi="楷体" w:eastAsia="楷体"/>
        </w:rPr>
        <w:t>62</w:t>
      </w:r>
      <w:r>
        <w:rPr>
          <w:rFonts w:ascii="楷体" w:hAnsi="楷体" w:eastAsia="楷体"/>
        </w:rPr>
        <w:fldChar w:fldCharType="end"/>
      </w:r>
      <w:r>
        <w:rPr>
          <w:rFonts w:ascii="楷体" w:hAnsi="楷体" w:eastAsia="楷体"/>
        </w:rPr>
        <w:fldChar w:fldCharType="end"/>
      </w:r>
    </w:p>
    <w:p>
      <w:pPr>
        <w:pStyle w:val="12"/>
        <w:rPr>
          <w:rFonts w:ascii="楷体" w:hAnsi="楷体" w:eastAsia="楷体" w:cstheme="minorBidi"/>
        </w:rPr>
      </w:pPr>
      <w:r>
        <w:fldChar w:fldCharType="begin"/>
      </w:r>
      <w:r>
        <w:instrText xml:space="preserve"> HYPERLINK \l "_Toc100998667" </w:instrText>
      </w:r>
      <w:r>
        <w:fldChar w:fldCharType="separate"/>
      </w:r>
      <w:r>
        <w:rPr>
          <w:rStyle w:val="19"/>
          <w:rFonts w:ascii="楷体" w:hAnsi="楷体" w:eastAsia="楷体"/>
        </w:rPr>
        <w:t>8.2 项目估算</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_Toc100998667 \h </w:instrText>
      </w:r>
      <w:r>
        <w:rPr>
          <w:rFonts w:ascii="楷体" w:hAnsi="楷体" w:eastAsia="楷体"/>
        </w:rPr>
        <w:fldChar w:fldCharType="separate"/>
      </w:r>
      <w:r>
        <w:rPr>
          <w:rFonts w:ascii="楷体" w:hAnsi="楷体" w:eastAsia="楷体"/>
        </w:rPr>
        <w:t>63</w:t>
      </w:r>
      <w:r>
        <w:rPr>
          <w:rFonts w:ascii="楷体" w:hAnsi="楷体" w:eastAsia="楷体"/>
        </w:rPr>
        <w:fldChar w:fldCharType="end"/>
      </w:r>
      <w:r>
        <w:rPr>
          <w:rFonts w:ascii="楷体" w:hAnsi="楷体" w:eastAsia="楷体"/>
        </w:rPr>
        <w:fldChar w:fldCharType="end"/>
      </w:r>
    </w:p>
    <w:p>
      <w:pPr>
        <w:pStyle w:val="12"/>
        <w:rPr>
          <w:rFonts w:ascii="楷体" w:hAnsi="楷体" w:eastAsia="楷体" w:cstheme="minorBidi"/>
        </w:rPr>
      </w:pPr>
      <w:r>
        <w:fldChar w:fldCharType="begin"/>
      </w:r>
      <w:r>
        <w:instrText xml:space="preserve"> HYPERLINK \l "_Toc100998668" </w:instrText>
      </w:r>
      <w:r>
        <w:fldChar w:fldCharType="separate"/>
      </w:r>
      <w:r>
        <w:rPr>
          <w:rStyle w:val="19"/>
          <w:rFonts w:ascii="楷体" w:hAnsi="楷体" w:eastAsia="楷体"/>
        </w:rPr>
        <w:t>8.3 角色分配与职责</w:t>
      </w:r>
      <w:r>
        <w:rPr>
          <w:rFonts w:ascii="楷体" w:hAnsi="楷体" w:eastAsia="楷体"/>
        </w:rPr>
        <w:tab/>
      </w:r>
      <w:r>
        <w:rPr>
          <w:rFonts w:ascii="楷体" w:hAnsi="楷体" w:eastAsia="楷体"/>
        </w:rPr>
        <w:fldChar w:fldCharType="begin"/>
      </w:r>
      <w:r>
        <w:rPr>
          <w:rFonts w:ascii="楷体" w:hAnsi="楷体" w:eastAsia="楷体"/>
        </w:rPr>
        <w:instrText xml:space="preserve"> PAGEREF _Toc100998668 \h </w:instrText>
      </w:r>
      <w:r>
        <w:rPr>
          <w:rFonts w:ascii="楷体" w:hAnsi="楷体" w:eastAsia="楷体"/>
        </w:rPr>
        <w:fldChar w:fldCharType="separate"/>
      </w:r>
      <w:r>
        <w:rPr>
          <w:rFonts w:ascii="楷体" w:hAnsi="楷体" w:eastAsia="楷体"/>
        </w:rPr>
        <w:t>65</w:t>
      </w:r>
      <w:r>
        <w:rPr>
          <w:rFonts w:ascii="楷体" w:hAnsi="楷体" w:eastAsia="楷体"/>
        </w:rPr>
        <w:fldChar w:fldCharType="end"/>
      </w:r>
      <w:r>
        <w:rPr>
          <w:rFonts w:ascii="楷体" w:hAnsi="楷体" w:eastAsia="楷体"/>
        </w:rPr>
        <w:fldChar w:fldCharType="end"/>
      </w:r>
    </w:p>
    <w:p>
      <w:pPr>
        <w:spacing w:before="156" w:beforeLines="50" w:after="156" w:afterLines="50"/>
        <w:jc w:val="left"/>
        <w:rPr>
          <w:rFonts w:ascii="楷体" w:hAnsi="楷体" w:eastAsia="楷体"/>
        </w:rPr>
        <w:sectPr>
          <w:headerReference r:id="rId6" w:type="first"/>
          <w:footerReference r:id="rId7" w:type="first"/>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pgNumType w:fmt="upperRoman" w:start="1"/>
          <w:cols w:space="425" w:num="1"/>
          <w:titlePg/>
          <w:docGrid w:type="lines" w:linePitch="312" w:charSpace="0"/>
        </w:sectPr>
      </w:pPr>
      <w:r>
        <w:rPr>
          <w:rFonts w:ascii="楷体" w:hAnsi="楷体" w:eastAsia="楷体" w:cs="Times New Roman"/>
          <w:sz w:val="24"/>
          <w:szCs w:val="24"/>
        </w:rPr>
        <w:fldChar w:fldCharType="end"/>
      </w:r>
    </w:p>
    <w:p>
      <w:pPr>
        <w:pStyle w:val="2"/>
        <w:spacing w:before="156" w:beforeLines="50" w:after="156" w:afterLines="50" w:line="240" w:lineRule="auto"/>
        <w:jc w:val="left"/>
        <w:rPr>
          <w:rFonts w:ascii="楷体" w:hAnsi="楷体" w:eastAsia="楷体"/>
          <w:sz w:val="32"/>
          <w:szCs w:val="32"/>
        </w:rPr>
      </w:pPr>
      <w:bookmarkStart w:id="0" w:name="_Toc100998598"/>
      <w:r>
        <w:rPr>
          <w:rFonts w:hint="eastAsia" w:ascii="楷体" w:hAnsi="楷体" w:eastAsia="楷体"/>
          <w:sz w:val="32"/>
          <w:szCs w:val="32"/>
        </w:rPr>
        <w:t>第1章 引言</w:t>
      </w:r>
      <w:bookmarkEnd w:id="0"/>
    </w:p>
    <w:p>
      <w:pPr>
        <w:pStyle w:val="3"/>
        <w:keepLines w:val="0"/>
        <w:numPr>
          <w:ilvl w:val="1"/>
          <w:numId w:val="1"/>
        </w:numPr>
        <w:tabs>
          <w:tab w:val="left" w:pos="0"/>
        </w:tabs>
        <w:spacing w:before="156" w:beforeLines="50" w:after="156" w:afterLines="50" w:line="240" w:lineRule="auto"/>
        <w:ind w:left="0" w:firstLine="0"/>
        <w:jc w:val="left"/>
        <w:rPr>
          <w:rFonts w:ascii="楷体" w:hAnsi="楷体" w:eastAsia="楷体"/>
          <w:sz w:val="28"/>
          <w:szCs w:val="28"/>
        </w:rPr>
      </w:pPr>
      <w:bookmarkStart w:id="1" w:name="_Toc142378828"/>
      <w:bookmarkStart w:id="2" w:name="_Toc82339510"/>
      <w:bookmarkStart w:id="3" w:name="_Toc100998599"/>
      <w:bookmarkStart w:id="4" w:name="_Toc82339511"/>
      <w:bookmarkStart w:id="5" w:name="_Toc142378829"/>
      <w:r>
        <w:rPr>
          <w:rFonts w:hint="eastAsia" w:ascii="楷体" w:hAnsi="楷体" w:eastAsia="楷体"/>
          <w:sz w:val="28"/>
          <w:szCs w:val="28"/>
        </w:rPr>
        <w:t>目的</w:t>
      </w:r>
      <w:bookmarkEnd w:id="1"/>
      <w:bookmarkEnd w:id="2"/>
      <w:bookmarkEnd w:id="3"/>
    </w:p>
    <w:p>
      <w:pPr>
        <w:pStyle w:val="21"/>
        <w:spacing w:before="156" w:beforeLines="50" w:after="156" w:afterLines="50"/>
        <w:ind w:firstLine="480"/>
        <w:jc w:val="left"/>
        <w:rPr>
          <w:rFonts w:ascii="楷体" w:hAnsi="楷体" w:eastAsia="楷体"/>
          <w:sz w:val="24"/>
          <w:szCs w:val="21"/>
        </w:rPr>
      </w:pPr>
      <w:r>
        <w:rPr>
          <w:rFonts w:hint="eastAsia" w:ascii="楷体" w:hAnsi="楷体" w:eastAsia="楷体"/>
          <w:sz w:val="24"/>
          <w:szCs w:val="21"/>
        </w:rPr>
        <w:t>随着信息技术的快速发展，教学手段更加丰富多彩，教育技术的智能化、云端化已经是发展的趋势所向。有了好的教学手段和技术，更需要有好的评价方法，考试作为评价学生学习水平的重要一环，虽然还是以线下笔试为主，但是在线考试方式也受到越来越多的关注。目前市面上有着许许多多的教学管理类应用程序和平台，除了在线教学功能外，在线考试功能自然是各式教育应用所瞄准的重点。现在各式各样的教学系统都能有比较基础的考试功能，但存在教考不分离和题库题目难度系数评定手段固定的问题。“智考”考试系统不仅实现了教考分离，还拥有多维智能评价，使题目难度系数更科学。</w:t>
      </w:r>
    </w:p>
    <w:p>
      <w:pPr>
        <w:pStyle w:val="3"/>
        <w:keepLines w:val="0"/>
        <w:numPr>
          <w:ilvl w:val="1"/>
          <w:numId w:val="1"/>
        </w:numPr>
        <w:tabs>
          <w:tab w:val="left" w:pos="0"/>
        </w:tabs>
        <w:spacing w:before="156" w:beforeLines="50" w:after="156" w:afterLines="50" w:line="240" w:lineRule="auto"/>
        <w:ind w:left="0" w:firstLine="0"/>
        <w:jc w:val="left"/>
        <w:rPr>
          <w:rFonts w:ascii="楷体" w:hAnsi="楷体" w:eastAsia="楷体"/>
          <w:sz w:val="28"/>
          <w:szCs w:val="28"/>
        </w:rPr>
      </w:pPr>
      <w:bookmarkStart w:id="6" w:name="_Toc100998600"/>
      <w:r>
        <w:rPr>
          <w:rFonts w:hint="eastAsia" w:ascii="楷体" w:hAnsi="楷体" w:eastAsia="楷体"/>
          <w:sz w:val="28"/>
          <w:szCs w:val="28"/>
        </w:rPr>
        <w:t>适用范围</w:t>
      </w:r>
      <w:bookmarkEnd w:id="4"/>
      <w:bookmarkEnd w:id="5"/>
      <w:bookmarkEnd w:id="6"/>
    </w:p>
    <w:p>
      <w:pPr>
        <w:widowControl/>
        <w:spacing w:before="156" w:beforeLines="50" w:after="156" w:afterLines="50"/>
        <w:ind w:firstLine="480" w:firstLineChars="20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该系统主要面向实施教考分离模式下的各高校，同时也可以满足有考试考核需求的企业。题库动态难度的更改，能更好的适应学校频繁考试、题库巨大的情况，使考试更加合理客观，更好的评价学生与教师水平。</w:t>
      </w:r>
    </w:p>
    <w:p>
      <w:pPr>
        <w:widowControl/>
        <w:spacing w:before="156" w:beforeLines="50" w:after="156" w:afterLines="50"/>
        <w:ind w:firstLine="48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对于“双减”政策下的中小学，因为本系统不局限于单纯的组卷、考试，中小学不仅可以使用本系统进行正常考试，还能通过智考对庞大的题库进行动态规划，从而帮助教师给学生选择合理的练习、考试题目。所以智考也符合如今中小学的应用。</w:t>
      </w:r>
    </w:p>
    <w:p>
      <w:pPr>
        <w:pStyle w:val="3"/>
        <w:keepLines w:val="0"/>
        <w:numPr>
          <w:ilvl w:val="1"/>
          <w:numId w:val="1"/>
        </w:numPr>
        <w:tabs>
          <w:tab w:val="left" w:pos="0"/>
        </w:tabs>
        <w:spacing w:before="156" w:beforeLines="50" w:after="156" w:afterLines="50" w:line="240" w:lineRule="auto"/>
        <w:ind w:left="0" w:firstLine="0"/>
        <w:jc w:val="left"/>
        <w:rPr>
          <w:rFonts w:ascii="楷体" w:hAnsi="楷体" w:eastAsia="楷体"/>
          <w:sz w:val="28"/>
          <w:szCs w:val="28"/>
        </w:rPr>
      </w:pPr>
      <w:bookmarkStart w:id="7" w:name="_Toc142378830"/>
      <w:bookmarkStart w:id="8" w:name="_Toc82339512"/>
      <w:bookmarkStart w:id="9" w:name="_Toc100998601"/>
      <w:r>
        <w:rPr>
          <w:rFonts w:hint="eastAsia" w:ascii="楷体" w:hAnsi="楷体" w:eastAsia="楷体"/>
          <w:sz w:val="28"/>
          <w:szCs w:val="28"/>
        </w:rPr>
        <w:t>参考资料</w:t>
      </w:r>
      <w:bookmarkEnd w:id="7"/>
      <w:bookmarkEnd w:id="8"/>
      <w:bookmarkEnd w:id="9"/>
    </w:p>
    <w:p>
      <w:pPr>
        <w:spacing w:before="312" w:beforeLines="100" w:after="312" w:afterLines="100"/>
        <w:jc w:val="center"/>
        <w:rPr>
          <w:rFonts w:ascii="楷体" w:hAnsi="楷体" w:eastAsia="楷体"/>
          <w:b/>
          <w:bCs/>
        </w:rPr>
      </w:pPr>
      <w:r>
        <w:rPr>
          <w:rFonts w:hint="eastAsia" w:ascii="楷体" w:hAnsi="楷体" w:eastAsia="楷体"/>
          <w:b/>
          <w:bCs/>
        </w:rPr>
        <w:t>表1</w:t>
      </w:r>
      <w:r>
        <w:rPr>
          <w:rFonts w:ascii="楷体" w:hAnsi="楷体" w:eastAsia="楷体"/>
          <w:b/>
          <w:bCs/>
        </w:rPr>
        <w:t>-1</w:t>
      </w:r>
      <w:r>
        <w:rPr>
          <w:rFonts w:hint="eastAsia" w:ascii="楷体" w:hAnsi="楷体" w:eastAsia="楷体"/>
          <w:b/>
          <w:bCs/>
        </w:rPr>
        <w:t>参考资料表</w:t>
      </w:r>
    </w:p>
    <w:tbl>
      <w:tblPr>
        <w:tblStyle w:val="15"/>
        <w:tblW w:w="0" w:type="auto"/>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autofit"/>
        <w:tblCellMar>
          <w:top w:w="0" w:type="dxa"/>
          <w:left w:w="108" w:type="dxa"/>
          <w:bottom w:w="0" w:type="dxa"/>
          <w:right w:w="108" w:type="dxa"/>
        </w:tblCellMar>
      </w:tblPr>
      <w:tblGrid>
        <w:gridCol w:w="2892"/>
        <w:gridCol w:w="1598"/>
        <w:gridCol w:w="2630"/>
        <w:gridCol w:w="1176"/>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892" w:type="dxa"/>
            <w:shd w:val="clear" w:color="auto" w:fill="E0E0E0"/>
            <w:vAlign w:val="center"/>
          </w:tcPr>
          <w:p>
            <w:pPr>
              <w:rPr>
                <w:rFonts w:ascii="楷体" w:hAnsi="楷体" w:eastAsia="楷体"/>
                <w:b/>
                <w:sz w:val="24"/>
                <w:szCs w:val="24"/>
              </w:rPr>
            </w:pPr>
            <w:r>
              <w:rPr>
                <w:rFonts w:hint="eastAsia" w:ascii="楷体" w:hAnsi="楷体" w:eastAsia="楷体"/>
                <w:b/>
                <w:sz w:val="24"/>
                <w:szCs w:val="24"/>
              </w:rPr>
              <w:t>资料名称[标识符]</w:t>
            </w:r>
          </w:p>
        </w:tc>
        <w:tc>
          <w:tcPr>
            <w:tcW w:w="1598" w:type="dxa"/>
            <w:shd w:val="clear" w:color="auto" w:fill="E0E0E0"/>
            <w:vAlign w:val="center"/>
          </w:tcPr>
          <w:p>
            <w:pPr>
              <w:rPr>
                <w:rFonts w:ascii="楷体" w:hAnsi="楷体" w:eastAsia="楷体"/>
                <w:b/>
                <w:sz w:val="24"/>
                <w:szCs w:val="24"/>
              </w:rPr>
            </w:pPr>
            <w:r>
              <w:rPr>
                <w:rFonts w:hint="eastAsia" w:ascii="楷体" w:hAnsi="楷体" w:eastAsia="楷体"/>
                <w:b/>
                <w:sz w:val="24"/>
                <w:szCs w:val="24"/>
              </w:rPr>
              <w:t>出 版 单 位</w:t>
            </w:r>
          </w:p>
        </w:tc>
        <w:tc>
          <w:tcPr>
            <w:tcW w:w="2630" w:type="dxa"/>
            <w:shd w:val="clear" w:color="auto" w:fill="E0E0E0"/>
            <w:vAlign w:val="center"/>
          </w:tcPr>
          <w:p>
            <w:pPr>
              <w:rPr>
                <w:rFonts w:ascii="楷体" w:hAnsi="楷体" w:eastAsia="楷体"/>
                <w:b/>
                <w:sz w:val="24"/>
                <w:szCs w:val="24"/>
              </w:rPr>
            </w:pPr>
            <w:r>
              <w:rPr>
                <w:rFonts w:hint="eastAsia" w:ascii="楷体" w:hAnsi="楷体" w:eastAsia="楷体"/>
                <w:b/>
                <w:sz w:val="24"/>
                <w:szCs w:val="24"/>
              </w:rPr>
              <w:t>作  者</w:t>
            </w:r>
          </w:p>
        </w:tc>
        <w:tc>
          <w:tcPr>
            <w:tcW w:w="1176" w:type="dxa"/>
            <w:shd w:val="clear" w:color="auto" w:fill="E0E0E0"/>
            <w:vAlign w:val="center"/>
          </w:tcPr>
          <w:p>
            <w:pPr>
              <w:rPr>
                <w:rFonts w:ascii="楷体" w:hAnsi="楷体" w:eastAsia="楷体"/>
                <w:b/>
                <w:sz w:val="24"/>
                <w:szCs w:val="24"/>
              </w:rPr>
            </w:pPr>
            <w:r>
              <w:rPr>
                <w:rFonts w:hint="eastAsia" w:ascii="楷体" w:hAnsi="楷体" w:eastAsia="楷体"/>
                <w:b/>
                <w:sz w:val="24"/>
                <w:szCs w:val="24"/>
              </w:rPr>
              <w:t>日  期</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892" w:type="dxa"/>
            <w:vAlign w:val="center"/>
          </w:tcPr>
          <w:p>
            <w:pPr>
              <w:rPr>
                <w:rFonts w:ascii="楷体" w:hAnsi="楷体" w:eastAsia="楷体"/>
                <w:sz w:val="24"/>
                <w:szCs w:val="24"/>
              </w:rPr>
            </w:pPr>
            <w:r>
              <w:rPr>
                <w:rFonts w:hint="eastAsia" w:ascii="楷体" w:hAnsi="楷体" w:eastAsia="楷体"/>
                <w:sz w:val="24"/>
                <w:szCs w:val="24"/>
              </w:rPr>
              <w:t>UML软件建模教程</w:t>
            </w:r>
          </w:p>
        </w:tc>
        <w:tc>
          <w:tcPr>
            <w:tcW w:w="1598" w:type="dxa"/>
            <w:vAlign w:val="center"/>
          </w:tcPr>
          <w:p>
            <w:pPr>
              <w:rPr>
                <w:rFonts w:ascii="楷体" w:hAnsi="楷体" w:eastAsia="楷体"/>
                <w:sz w:val="24"/>
                <w:szCs w:val="24"/>
              </w:rPr>
            </w:pPr>
            <w:r>
              <w:rPr>
                <w:rFonts w:hint="eastAsia" w:ascii="楷体" w:hAnsi="楷体" w:eastAsia="楷体"/>
                <w:sz w:val="24"/>
                <w:szCs w:val="24"/>
              </w:rPr>
              <w:t>高等教育出版社</w:t>
            </w:r>
          </w:p>
        </w:tc>
        <w:tc>
          <w:tcPr>
            <w:tcW w:w="2630" w:type="dxa"/>
            <w:vAlign w:val="center"/>
          </w:tcPr>
          <w:p>
            <w:pPr>
              <w:rPr>
                <w:rFonts w:ascii="楷体" w:hAnsi="楷体" w:eastAsia="楷体"/>
                <w:sz w:val="24"/>
                <w:szCs w:val="24"/>
              </w:rPr>
            </w:pPr>
            <w:r>
              <w:rPr>
                <w:rFonts w:hint="eastAsia" w:ascii="楷体" w:hAnsi="楷体" w:eastAsia="楷体"/>
                <w:sz w:val="24"/>
                <w:szCs w:val="24"/>
              </w:rPr>
              <w:t>卫红春</w:t>
            </w:r>
          </w:p>
        </w:tc>
        <w:tc>
          <w:tcPr>
            <w:tcW w:w="1176" w:type="dxa"/>
            <w:vAlign w:val="center"/>
          </w:tcPr>
          <w:p>
            <w:pP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022.2.5</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892" w:type="dxa"/>
            <w:vAlign w:val="center"/>
          </w:tcPr>
          <w:p/>
        </w:tc>
        <w:tc>
          <w:tcPr>
            <w:tcW w:w="1598" w:type="dxa"/>
            <w:vAlign w:val="center"/>
          </w:tcPr>
          <w:p/>
        </w:tc>
        <w:tc>
          <w:tcPr>
            <w:tcW w:w="2630" w:type="dxa"/>
            <w:vAlign w:val="center"/>
          </w:tcPr>
          <w:p/>
        </w:tc>
        <w:tc>
          <w:tcPr>
            <w:tcW w:w="1176" w:type="dxa"/>
            <w:vAlign w:val="center"/>
          </w:tc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892" w:type="dxa"/>
            <w:vAlign w:val="center"/>
          </w:tcPr>
          <w:p/>
        </w:tc>
        <w:tc>
          <w:tcPr>
            <w:tcW w:w="1598" w:type="dxa"/>
            <w:vAlign w:val="center"/>
          </w:tcPr>
          <w:p/>
        </w:tc>
        <w:tc>
          <w:tcPr>
            <w:tcW w:w="2630" w:type="dxa"/>
            <w:vAlign w:val="center"/>
          </w:tcPr>
          <w:p/>
        </w:tc>
        <w:tc>
          <w:tcPr>
            <w:tcW w:w="1176" w:type="dxa"/>
            <w:vAlign w:val="center"/>
          </w:tcPr>
          <w:p/>
        </w:tc>
      </w:tr>
    </w:tbl>
    <w:p>
      <w:pPr>
        <w:pStyle w:val="3"/>
        <w:keepLines w:val="0"/>
        <w:numPr>
          <w:ilvl w:val="1"/>
          <w:numId w:val="1"/>
        </w:numPr>
        <w:tabs>
          <w:tab w:val="left" w:pos="0"/>
        </w:tabs>
        <w:spacing w:before="156" w:beforeLines="50" w:after="156" w:afterLines="50" w:line="240" w:lineRule="auto"/>
        <w:ind w:left="0" w:firstLine="0"/>
        <w:jc w:val="left"/>
        <w:rPr>
          <w:rFonts w:ascii="楷体" w:hAnsi="楷体" w:eastAsia="楷体"/>
          <w:sz w:val="28"/>
          <w:szCs w:val="28"/>
        </w:rPr>
      </w:pPr>
      <w:bookmarkStart w:id="10" w:name="_Toc142378831"/>
      <w:bookmarkStart w:id="11" w:name="_Toc59388959"/>
      <w:bookmarkStart w:id="12" w:name="_Toc82339513"/>
      <w:bookmarkStart w:id="13" w:name="_Toc100998602"/>
      <w:bookmarkStart w:id="14" w:name="_Toc44150764"/>
      <w:r>
        <w:rPr>
          <w:rFonts w:hint="eastAsia" w:ascii="楷体" w:hAnsi="楷体" w:eastAsia="楷体"/>
          <w:sz w:val="28"/>
          <w:szCs w:val="28"/>
        </w:rPr>
        <w:t>术语和缩略语</w:t>
      </w:r>
      <w:bookmarkEnd w:id="10"/>
      <w:bookmarkEnd w:id="11"/>
      <w:bookmarkEnd w:id="12"/>
      <w:bookmarkEnd w:id="13"/>
      <w:bookmarkEnd w:id="14"/>
    </w:p>
    <w:p>
      <w:pPr>
        <w:pStyle w:val="21"/>
        <w:spacing w:before="156" w:beforeLines="50" w:after="156" w:afterLines="50"/>
        <w:ind w:left="420" w:firstLine="0" w:firstLineChars="0"/>
        <w:jc w:val="center"/>
        <w:rPr>
          <w:rFonts w:ascii="楷体" w:hAnsi="楷体" w:eastAsia="楷体"/>
          <w:b/>
          <w:bCs/>
          <w:szCs w:val="21"/>
        </w:rPr>
      </w:pPr>
      <w:r>
        <w:rPr>
          <w:rFonts w:hint="eastAsia" w:ascii="楷体" w:hAnsi="楷体" w:eastAsia="楷体"/>
          <w:b/>
          <w:bCs/>
          <w:szCs w:val="21"/>
        </w:rPr>
        <w:t>表1</w:t>
      </w:r>
      <w:r>
        <w:rPr>
          <w:rFonts w:ascii="楷体" w:hAnsi="楷体" w:eastAsia="楷体"/>
          <w:b/>
          <w:bCs/>
          <w:szCs w:val="21"/>
        </w:rPr>
        <w:t>-2</w:t>
      </w:r>
      <w:r>
        <w:rPr>
          <w:rFonts w:hint="eastAsia" w:ascii="楷体" w:hAnsi="楷体" w:eastAsia="楷体"/>
          <w:b/>
          <w:bCs/>
          <w:szCs w:val="21"/>
        </w:rPr>
        <w:t>术语解释表</w:t>
      </w:r>
    </w:p>
    <w:tbl>
      <w:tblPr>
        <w:tblStyle w:val="15"/>
        <w:tblW w:w="0" w:type="auto"/>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autofit"/>
        <w:tblCellMar>
          <w:top w:w="0" w:type="dxa"/>
          <w:left w:w="108" w:type="dxa"/>
          <w:bottom w:w="0" w:type="dxa"/>
          <w:right w:w="108" w:type="dxa"/>
        </w:tblCellMar>
      </w:tblPr>
      <w:tblGrid>
        <w:gridCol w:w="2261"/>
        <w:gridCol w:w="60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261" w:type="dxa"/>
            <w:shd w:val="clear" w:color="auto" w:fill="E0E0E0"/>
            <w:vAlign w:val="center"/>
          </w:tcPr>
          <w:p>
            <w:pPr>
              <w:spacing w:before="156" w:beforeLines="50" w:after="156" w:afterLines="50"/>
              <w:jc w:val="center"/>
              <w:rPr>
                <w:rFonts w:ascii="楷体" w:hAnsi="楷体" w:eastAsia="楷体"/>
                <w:b/>
                <w:sz w:val="24"/>
                <w:szCs w:val="24"/>
              </w:rPr>
            </w:pPr>
            <w:r>
              <w:rPr>
                <w:rFonts w:hint="eastAsia" w:ascii="楷体" w:hAnsi="楷体" w:eastAsia="楷体"/>
                <w:b/>
                <w:sz w:val="24"/>
                <w:szCs w:val="24"/>
              </w:rPr>
              <w:t>术语、缩略语</w:t>
            </w:r>
          </w:p>
        </w:tc>
        <w:tc>
          <w:tcPr>
            <w:tcW w:w="6035" w:type="dxa"/>
            <w:shd w:val="clear" w:color="auto" w:fill="E0E0E0"/>
            <w:vAlign w:val="center"/>
          </w:tcPr>
          <w:p>
            <w:pPr>
              <w:spacing w:before="156" w:beforeLines="50" w:after="156" w:afterLines="50"/>
              <w:jc w:val="center"/>
              <w:rPr>
                <w:rFonts w:ascii="楷体" w:hAnsi="楷体" w:eastAsia="楷体"/>
                <w:b/>
                <w:sz w:val="24"/>
                <w:szCs w:val="24"/>
              </w:rPr>
            </w:pPr>
            <w:r>
              <w:rPr>
                <w:rFonts w:hint="eastAsia" w:ascii="楷体" w:hAnsi="楷体" w:eastAsia="楷体"/>
                <w:b/>
                <w:sz w:val="24"/>
                <w:szCs w:val="24"/>
              </w:rPr>
              <w:t>解      释</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261" w:type="dxa"/>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教考分离</w:t>
            </w:r>
          </w:p>
        </w:tc>
        <w:tc>
          <w:tcPr>
            <w:tcW w:w="6035" w:type="dxa"/>
            <w:vAlign w:val="center"/>
          </w:tcPr>
          <w:p>
            <w:pPr>
              <w:pStyle w:val="8"/>
              <w:spacing w:before="156" w:beforeLines="50" w:after="156" w:afterLines="50"/>
              <w:jc w:val="left"/>
              <w:rPr>
                <w:rFonts w:ascii="楷体" w:hAnsi="楷体" w:eastAsia="楷体"/>
                <w:sz w:val="24"/>
                <w:szCs w:val="24"/>
              </w:rPr>
            </w:pPr>
            <w:r>
              <w:rPr>
                <w:rFonts w:ascii="楷体" w:hAnsi="楷体" w:eastAsia="楷体"/>
                <w:sz w:val="24"/>
                <w:szCs w:val="24"/>
              </w:rPr>
              <w:t>所谓教考分离，就是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261" w:type="dxa"/>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考试系统</w:t>
            </w:r>
          </w:p>
        </w:tc>
        <w:tc>
          <w:tcPr>
            <w:tcW w:w="6035" w:type="dxa"/>
            <w:vAlign w:val="center"/>
          </w:tcPr>
          <w:p>
            <w:pPr>
              <w:pStyle w:val="8"/>
              <w:spacing w:before="156" w:beforeLines="50" w:after="156" w:afterLines="50"/>
              <w:jc w:val="left"/>
              <w:rPr>
                <w:rFonts w:ascii="楷体" w:hAnsi="楷体" w:eastAsia="楷体"/>
                <w:sz w:val="24"/>
                <w:szCs w:val="24"/>
              </w:rPr>
            </w:pPr>
            <w:r>
              <w:rPr>
                <w:rFonts w:hint="eastAsia" w:ascii="楷体" w:hAnsi="楷体" w:eastAsia="楷体"/>
                <w:sz w:val="24"/>
                <w:szCs w:val="24"/>
              </w:rPr>
              <w:t>考试系统是基于人工智能技术、大数据分析、云计算服务等新媒体技术开发的新一代在线考试系统。系统基于在线教学平台构建的考试功能体系涵盖了目前各类院校的常用考试流程和功能使用需求，针对教考分离模式进行深化设计，各功能模块统筹规划且支持独立运行，并提供完备的数据安全和运维保障服务。</w:t>
            </w:r>
          </w:p>
        </w:tc>
      </w:tr>
    </w:tbl>
    <w:p>
      <w:pPr>
        <w:pStyle w:val="2"/>
        <w:spacing w:before="156" w:beforeLines="50" w:after="156" w:afterLines="50" w:line="240" w:lineRule="auto"/>
        <w:jc w:val="left"/>
        <w:rPr>
          <w:rFonts w:ascii="楷体" w:hAnsi="楷体" w:eastAsia="楷体"/>
          <w:sz w:val="32"/>
          <w:szCs w:val="32"/>
        </w:rPr>
        <w:sectPr>
          <w:footerReference r:id="rId8" w:type="default"/>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pgNumType w:start="1"/>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15" w:name="_Toc100998603"/>
      <w:r>
        <w:rPr>
          <w:rFonts w:hint="eastAsia" w:ascii="楷体" w:hAnsi="楷体" w:eastAsia="楷体"/>
          <w:sz w:val="32"/>
          <w:szCs w:val="32"/>
        </w:rPr>
        <w:t>第2章 系统概述</w:t>
      </w:r>
      <w:bookmarkEnd w:id="15"/>
    </w:p>
    <w:p>
      <w:pPr>
        <w:spacing w:before="156" w:beforeLines="50" w:after="156" w:afterLines="50"/>
        <w:jc w:val="left"/>
        <w:outlineLvl w:val="1"/>
        <w:rPr>
          <w:rFonts w:ascii="楷体" w:hAnsi="楷体" w:eastAsia="楷体"/>
          <w:b/>
          <w:sz w:val="30"/>
          <w:szCs w:val="30"/>
        </w:rPr>
      </w:pPr>
      <w:bookmarkStart w:id="16" w:name="_Toc100998604"/>
      <w:r>
        <w:rPr>
          <w:rFonts w:ascii="楷体" w:hAnsi="楷体" w:eastAsia="楷体"/>
          <w:b/>
          <w:sz w:val="30"/>
          <w:szCs w:val="30"/>
        </w:rPr>
        <w:t>2.1</w:t>
      </w:r>
      <w:r>
        <w:rPr>
          <w:rFonts w:hint="eastAsia" w:ascii="楷体" w:hAnsi="楷体" w:eastAsia="楷体"/>
          <w:b/>
          <w:sz w:val="30"/>
          <w:szCs w:val="30"/>
        </w:rPr>
        <w:t>背景</w:t>
      </w:r>
      <w:bookmarkEnd w:id="16"/>
    </w:p>
    <w:p>
      <w:pPr>
        <w:spacing w:before="156" w:beforeLines="50" w:after="156" w:afterLines="50"/>
        <w:jc w:val="left"/>
        <w:textAlignment w:val="top"/>
        <w:outlineLvl w:val="2"/>
        <w:rPr>
          <w:rFonts w:ascii="楷体" w:hAnsi="楷体" w:eastAsia="楷体" w:cs="Times New Roman"/>
          <w:b/>
          <w:sz w:val="28"/>
          <w:szCs w:val="28"/>
        </w:rPr>
      </w:pPr>
      <w:bookmarkStart w:id="17" w:name="_Toc100998605"/>
      <w:r>
        <w:rPr>
          <w:rFonts w:ascii="楷体" w:hAnsi="楷体" w:eastAsia="楷体" w:cs="Times New Roman"/>
          <w:b/>
          <w:sz w:val="28"/>
          <w:szCs w:val="28"/>
        </w:rPr>
        <w:t>2.1.</w:t>
      </w:r>
      <w:r>
        <w:rPr>
          <w:rFonts w:hint="eastAsia" w:ascii="楷体" w:hAnsi="楷体" w:eastAsia="楷体" w:cs="Times New Roman"/>
          <w:b/>
          <w:sz w:val="28"/>
          <w:szCs w:val="28"/>
        </w:rPr>
        <w:t>1项目背景</w:t>
      </w:r>
      <w:bookmarkEnd w:id="17"/>
    </w:p>
    <w:p>
      <w:pPr>
        <w:spacing w:before="156" w:beforeLines="50" w:after="156" w:afterLines="50"/>
        <w:ind w:firstLine="482" w:firstLineChars="200"/>
        <w:jc w:val="left"/>
        <w:textAlignment w:val="top"/>
        <w:rPr>
          <w:rFonts w:ascii="楷体" w:hAnsi="楷体" w:eastAsia="楷体" w:cs="仿宋"/>
          <w:sz w:val="24"/>
          <w:szCs w:val="24"/>
        </w:rPr>
      </w:pPr>
      <w:r>
        <w:rPr>
          <w:rFonts w:hint="eastAsia" w:ascii="楷体" w:hAnsi="楷体" w:eastAsia="楷体" w:cs="仿宋"/>
          <w:b/>
          <w:bCs/>
          <w:sz w:val="24"/>
          <w:szCs w:val="24"/>
        </w:rPr>
        <w:t>行业背景：</w:t>
      </w:r>
      <w:r>
        <w:rPr>
          <w:rFonts w:hint="eastAsia" w:ascii="楷体" w:hAnsi="楷体" w:eastAsia="楷体" w:cs="仿宋"/>
          <w:sz w:val="24"/>
          <w:szCs w:val="24"/>
        </w:rPr>
        <w:t>目前市面上的高校教学管理类应用有很多，例如：智慧树、学习通、易班等，这些软件往往可以帮助各大高校的教师更为方便地布置和批改学生作业，查看学生的学习进度等。其中，考试是所有教学过程中的一个重要环节，是与教育同生共存的，是检查教学质量高低和教学目标实施过程中的重要手段。可是目前市场却没有真正实现“教考分离的考试系统”。虽然一些平台已经有了比较基础的考试系统，但这些考试系统功能却不完善，缺失了很多具体的功能，例如：题库的详细分类管理、试卷提供手动和智能两种批改方式、考试发布管理可以对考试过程进行各项参数设置等。</w:t>
      </w:r>
    </w:p>
    <w:p>
      <w:pPr>
        <w:spacing w:before="156" w:beforeLines="50" w:after="156" w:afterLines="50"/>
        <w:ind w:firstLine="482" w:firstLineChars="200"/>
        <w:jc w:val="left"/>
        <w:textAlignment w:val="top"/>
        <w:rPr>
          <w:rFonts w:ascii="楷体" w:hAnsi="楷体" w:eastAsia="楷体" w:cs="仿宋"/>
          <w:sz w:val="24"/>
          <w:szCs w:val="24"/>
        </w:rPr>
      </w:pPr>
      <w:r>
        <w:rPr>
          <w:rFonts w:hint="eastAsia" w:ascii="楷体" w:hAnsi="楷体" w:eastAsia="楷体" w:cs="仿宋"/>
          <w:b/>
          <w:bCs/>
          <w:sz w:val="24"/>
          <w:szCs w:val="24"/>
        </w:rPr>
        <w:t>政策背景：</w:t>
      </w:r>
      <w:r>
        <w:rPr>
          <w:rFonts w:hint="eastAsia" w:ascii="楷体" w:hAnsi="楷体" w:eastAsia="楷体" w:cs="仿宋"/>
          <w:sz w:val="24"/>
          <w:szCs w:val="24"/>
        </w:rPr>
        <w:t>为深入贯彻党的十九大和十九届五中全会精神，切实提升学校育人水平，党中央于今年颁布了“双减”政策，国家开始对学生校内外的负担进行减少。这一政策实施后，学校的考试次数必定会有所减少，这就更需要每次的考试能够精确合理地评价出学生水平与教师水平。</w:t>
      </w:r>
    </w:p>
    <w:p>
      <w:pPr>
        <w:spacing w:before="156" w:beforeLines="50" w:after="156" w:afterLines="50"/>
        <w:jc w:val="left"/>
        <w:textAlignment w:val="top"/>
        <w:rPr>
          <w:rFonts w:ascii="楷体" w:hAnsi="楷体" w:eastAsia="楷体" w:cs="Times New Roman"/>
          <w:sz w:val="24"/>
          <w:szCs w:val="24"/>
        </w:rPr>
      </w:pPr>
    </w:p>
    <w:p>
      <w:pPr>
        <w:spacing w:before="156" w:beforeLines="50" w:after="156" w:afterLines="50"/>
        <w:jc w:val="left"/>
        <w:textAlignment w:val="top"/>
        <w:outlineLvl w:val="2"/>
        <w:rPr>
          <w:rFonts w:ascii="楷体" w:hAnsi="楷体" w:eastAsia="楷体" w:cs="Times New Roman"/>
          <w:b/>
          <w:bCs/>
          <w:sz w:val="28"/>
          <w:szCs w:val="28"/>
        </w:rPr>
      </w:pPr>
      <w:bookmarkStart w:id="18" w:name="_Toc100998606"/>
      <w:r>
        <w:rPr>
          <w:rFonts w:ascii="楷体" w:hAnsi="楷体" w:eastAsia="楷体" w:cs="Times New Roman"/>
          <w:b/>
          <w:bCs/>
          <w:sz w:val="28"/>
          <w:szCs w:val="28"/>
        </w:rPr>
        <w:t>2.1.</w:t>
      </w:r>
      <w:r>
        <w:rPr>
          <w:rFonts w:hint="eastAsia" w:ascii="楷体" w:hAnsi="楷体" w:eastAsia="楷体" w:cs="Times New Roman"/>
          <w:b/>
          <w:bCs/>
          <w:sz w:val="28"/>
          <w:szCs w:val="28"/>
        </w:rPr>
        <w:t>2研究现状</w:t>
      </w:r>
      <w:bookmarkEnd w:id="18"/>
    </w:p>
    <w:p>
      <w:pPr>
        <w:snapToGrid w:val="0"/>
        <w:spacing w:before="156" w:beforeLines="50" w:after="156" w:afterLines="50"/>
        <w:ind w:firstLine="480" w:firstLineChars="200"/>
        <w:jc w:val="left"/>
        <w:rPr>
          <w:rFonts w:ascii="楷体" w:hAnsi="楷体" w:eastAsia="楷体" w:cs="Times New Roman"/>
          <w:color w:val="000000"/>
          <w:sz w:val="24"/>
          <w:szCs w:val="24"/>
        </w:rPr>
      </w:pPr>
      <w:r>
        <w:rPr>
          <w:rFonts w:hint="eastAsia" w:ascii="楷体" w:hAnsi="楷体" w:eastAsia="楷体" w:cs="Times New Roman"/>
          <w:color w:val="000000"/>
          <w:sz w:val="24"/>
          <w:szCs w:val="24"/>
        </w:rPr>
        <w:t>针对本系统所实现的一系列功能，我们对市面上现有的考试系统进行了研究考察。</w:t>
      </w:r>
    </w:p>
    <w:p>
      <w:pPr>
        <w:snapToGrid w:val="0"/>
        <w:spacing w:before="156" w:beforeLines="50" w:after="156" w:afterLines="50"/>
        <w:ind w:firstLine="420" w:firstLineChars="0"/>
        <w:jc w:val="left"/>
        <w:rPr>
          <w:rFonts w:ascii="楷体" w:hAnsi="楷体" w:eastAsia="楷体" w:cs="Times New Roman"/>
          <w:color w:val="000000"/>
          <w:sz w:val="24"/>
          <w:szCs w:val="24"/>
        </w:rPr>
      </w:pPr>
      <w:r>
        <w:rPr>
          <w:rFonts w:hint="eastAsia" w:ascii="楷体" w:hAnsi="楷体" w:eastAsia="楷体" w:cs="Times New Roman"/>
          <w:color w:val="000000"/>
          <w:sz w:val="24"/>
          <w:szCs w:val="24"/>
        </w:rPr>
        <w:t>我们发现与智考功能相近的产品有学科网、优考试、轻速云、考试云等系统。</w:t>
      </w:r>
    </w:p>
    <w:p>
      <w:pPr>
        <w:spacing w:before="156" w:beforeLines="50" w:after="156" w:afterLines="50"/>
        <w:ind w:firstLine="420" w:firstLineChars="0"/>
        <w:jc w:val="left"/>
        <w:rPr>
          <w:rFonts w:ascii="楷体" w:hAnsi="楷体" w:eastAsia="楷体"/>
          <w:sz w:val="24"/>
          <w:szCs w:val="24"/>
        </w:rPr>
      </w:pPr>
      <w:r>
        <w:rPr>
          <w:rFonts w:hint="eastAsia" w:ascii="楷体" w:hAnsi="楷体" w:eastAsia="楷体" w:cs="Times New Roman"/>
          <w:color w:val="000000"/>
          <w:sz w:val="24"/>
          <w:szCs w:val="24"/>
        </w:rPr>
        <w:t>基于以上竞品的问题，可以了解到因为针对的内容较为简单，故这些系统都采取通过减少用户种类（基本上只有教师和临时学生）来简化管理，但这导致了这种考试的两个极端特征，过分依赖老师，基本脱离学生。依赖老师，必然导致试题的可能性受限，教考分离不纯粹；脱离了学生，必然导致学生对自己成绩认知与理解的不便，学校也不能及时获取学生的能力与水平信息。当前学生使用的APP数目超额，且数据不共享，导致学生的有效信息也流失了许多。因此，一个自带可校准难度、进行智能组卷题库的集成考试管理系统亟待开发。</w:t>
      </w:r>
    </w:p>
    <w:p>
      <w:pPr>
        <w:spacing w:before="156" w:beforeLines="50" w:after="156" w:afterLines="50"/>
        <w:jc w:val="left"/>
        <w:outlineLvl w:val="1"/>
        <w:rPr>
          <w:rFonts w:ascii="楷体" w:hAnsi="楷体" w:eastAsia="楷体"/>
          <w:b/>
          <w:bCs/>
          <w:sz w:val="30"/>
          <w:szCs w:val="30"/>
        </w:rPr>
      </w:pPr>
      <w:bookmarkStart w:id="19" w:name="_Toc100998607"/>
      <w:r>
        <w:rPr>
          <w:rFonts w:ascii="楷体" w:hAnsi="楷体" w:eastAsia="楷体"/>
          <w:b/>
          <w:bCs/>
          <w:sz w:val="30"/>
          <w:szCs w:val="30"/>
        </w:rPr>
        <w:t>2.2</w:t>
      </w:r>
      <w:r>
        <w:rPr>
          <w:rFonts w:hint="eastAsia" w:ascii="楷体" w:hAnsi="楷体" w:eastAsia="楷体"/>
          <w:b/>
          <w:bCs/>
          <w:sz w:val="30"/>
          <w:szCs w:val="30"/>
        </w:rPr>
        <w:t>目标与意义</w:t>
      </w:r>
      <w:bookmarkEnd w:id="19"/>
    </w:p>
    <w:p>
      <w:pPr>
        <w:spacing w:before="156" w:beforeLines="50" w:after="156" w:afterLines="50"/>
        <w:jc w:val="left"/>
        <w:textAlignment w:val="top"/>
        <w:outlineLvl w:val="2"/>
        <w:rPr>
          <w:rFonts w:ascii="楷体" w:hAnsi="楷体" w:eastAsia="楷体" w:cs="仿宋"/>
          <w:b/>
          <w:bCs/>
          <w:sz w:val="28"/>
          <w:szCs w:val="28"/>
        </w:rPr>
      </w:pPr>
      <w:bookmarkStart w:id="20" w:name="_Toc100998608"/>
      <w:r>
        <w:rPr>
          <w:rFonts w:ascii="楷体" w:hAnsi="楷体" w:eastAsia="楷体" w:cs="仿宋"/>
          <w:b/>
          <w:bCs/>
          <w:sz w:val="28"/>
          <w:szCs w:val="28"/>
        </w:rPr>
        <w:t>2.2.1</w:t>
      </w:r>
      <w:r>
        <w:rPr>
          <w:rFonts w:hint="eastAsia" w:ascii="楷体" w:hAnsi="楷体" w:eastAsia="楷体" w:cs="仿宋"/>
          <w:b/>
          <w:bCs/>
          <w:sz w:val="28"/>
          <w:szCs w:val="28"/>
        </w:rPr>
        <w:t>目标</w:t>
      </w:r>
      <w:bookmarkEnd w:id="20"/>
    </w:p>
    <w:p>
      <w:pPr>
        <w:spacing w:before="156" w:beforeLines="50" w:after="156" w:afterLines="50"/>
        <w:jc w:val="left"/>
        <w:rPr>
          <w:rFonts w:ascii="楷体" w:hAnsi="楷体" w:eastAsia="楷体" w:cs="仿宋"/>
          <w:color w:val="000000"/>
          <w:sz w:val="24"/>
          <w:szCs w:val="24"/>
        </w:rPr>
      </w:pPr>
      <w:r>
        <w:rPr>
          <w:rFonts w:hint="eastAsia" w:ascii="楷体" w:hAnsi="楷体" w:eastAsia="楷体" w:cs="仿宋"/>
          <w:color w:val="000000"/>
          <w:sz w:val="24"/>
          <w:szCs w:val="24"/>
        </w:rPr>
        <w:t>开发一个自带可校准难度、进行智能组卷题库等功能的教考分离考试管理系统。</w:t>
      </w:r>
    </w:p>
    <w:p>
      <w:pPr>
        <w:spacing w:before="156" w:beforeLines="50" w:after="156" w:afterLines="50"/>
        <w:jc w:val="left"/>
        <w:textAlignment w:val="top"/>
        <w:outlineLvl w:val="2"/>
        <w:rPr>
          <w:rFonts w:ascii="楷体" w:hAnsi="楷体" w:eastAsia="楷体" w:cs="仿宋"/>
          <w:b/>
          <w:bCs/>
          <w:sz w:val="28"/>
          <w:szCs w:val="28"/>
        </w:rPr>
      </w:pPr>
      <w:bookmarkStart w:id="21" w:name="_Toc100998609"/>
      <w:r>
        <w:rPr>
          <w:rFonts w:ascii="楷体" w:hAnsi="楷体" w:eastAsia="楷体" w:cs="仿宋"/>
          <w:b/>
          <w:bCs/>
          <w:sz w:val="28"/>
          <w:szCs w:val="28"/>
        </w:rPr>
        <w:t>2.2.2</w:t>
      </w:r>
      <w:r>
        <w:rPr>
          <w:rFonts w:hint="eastAsia" w:ascii="楷体" w:hAnsi="楷体" w:eastAsia="楷体" w:cs="仿宋"/>
          <w:b/>
          <w:bCs/>
          <w:sz w:val="28"/>
          <w:szCs w:val="28"/>
        </w:rPr>
        <w:t>意义</w:t>
      </w:r>
      <w:bookmarkEnd w:id="21"/>
    </w:p>
    <w:p>
      <w:pPr>
        <w:spacing w:before="156" w:beforeLines="50" w:after="156" w:afterLines="50"/>
        <w:jc w:val="left"/>
        <w:rPr>
          <w:rFonts w:ascii="楷体" w:hAnsi="楷体" w:eastAsia="楷体" w:cs="仿宋"/>
          <w:color w:val="000000"/>
          <w:sz w:val="24"/>
          <w:szCs w:val="24"/>
        </w:rPr>
      </w:pPr>
      <w:r>
        <w:rPr>
          <w:rFonts w:hint="eastAsia" w:ascii="楷体" w:hAnsi="楷体" w:eastAsia="楷体" w:cs="仿宋"/>
          <w:color w:val="000000"/>
          <w:sz w:val="24"/>
          <w:szCs w:val="24"/>
        </w:rPr>
        <w:t>（1）对学校的意义</w:t>
      </w:r>
    </w:p>
    <w:p>
      <w:pPr>
        <w:spacing w:before="156" w:beforeLines="50" w:after="156" w:afterLines="50"/>
        <w:jc w:val="left"/>
        <w:rPr>
          <w:rFonts w:ascii="楷体" w:hAnsi="楷体" w:eastAsia="楷体" w:cs="仿宋"/>
          <w:color w:val="000000"/>
          <w:sz w:val="24"/>
          <w:szCs w:val="24"/>
        </w:rPr>
      </w:pPr>
      <w:r>
        <w:rPr>
          <w:rFonts w:hint="eastAsia" w:ascii="楷体" w:hAnsi="楷体" w:eastAsia="楷体" w:cs="仿宋"/>
          <w:color w:val="000000"/>
          <w:sz w:val="24"/>
          <w:szCs w:val="24"/>
        </w:rPr>
        <w:t>实行教考分离，能够使教师自觉地按照课程教学大纲和基本要求组织教学，注重教学研究，改进教学方法，求得好的教学效果。同时从学生的角度，能促使其树立端正的学习态度，努力学习并掌握课程的基本内容、重点内容，经受课程学习结束后的考试检验。从而形成重教重学的良好氛围，不断提高教学质量。</w:t>
      </w:r>
      <w:r>
        <w:rPr>
          <w:rFonts w:hint="eastAsia" w:ascii="楷体" w:hAnsi="楷体" w:eastAsia="楷体" w:cs="仿宋"/>
          <w:color w:val="000000"/>
          <w:sz w:val="24"/>
          <w:szCs w:val="24"/>
        </w:rPr>
        <w:br w:type="textWrapping"/>
      </w:r>
      <w:r>
        <w:rPr>
          <w:rFonts w:hint="eastAsia" w:ascii="楷体" w:hAnsi="楷体" w:eastAsia="楷体" w:cs="仿宋"/>
          <w:color w:val="000000"/>
          <w:sz w:val="24"/>
          <w:szCs w:val="24"/>
        </w:rPr>
        <w:t>实行教考分离也是规范教学工作和适应教学管理制度改革的需要。以教学大纲为依据进行教学和考核，统一命题、集体流水评卷的教考分离制度，有利于充分发挥考试在教学工作中的作用，使教学工作规范有序地进行。</w:t>
      </w:r>
    </w:p>
    <w:p>
      <w:pPr>
        <w:spacing w:before="156" w:beforeLines="50" w:after="156" w:afterLines="50"/>
        <w:jc w:val="left"/>
        <w:rPr>
          <w:rFonts w:ascii="楷体" w:hAnsi="楷体" w:eastAsia="楷体" w:cs="仿宋"/>
          <w:color w:val="000000"/>
          <w:sz w:val="24"/>
          <w:szCs w:val="24"/>
        </w:rPr>
      </w:pPr>
      <w:r>
        <w:rPr>
          <w:rFonts w:hint="eastAsia" w:ascii="楷体" w:hAnsi="楷体" w:eastAsia="楷体" w:cs="仿宋"/>
          <w:color w:val="000000"/>
          <w:sz w:val="24"/>
          <w:szCs w:val="24"/>
        </w:rPr>
        <w:t>（2）对学生的意义</w:t>
      </w:r>
    </w:p>
    <w:p>
      <w:pPr>
        <w:spacing w:before="156" w:beforeLines="50" w:after="156" w:afterLines="50"/>
        <w:jc w:val="left"/>
        <w:rPr>
          <w:rFonts w:ascii="楷体" w:hAnsi="楷体" w:eastAsia="楷体"/>
          <w:sz w:val="24"/>
          <w:szCs w:val="24"/>
        </w:rPr>
      </w:pPr>
      <w:r>
        <w:rPr>
          <w:rFonts w:ascii="楷体" w:hAnsi="楷体" w:eastAsia="楷体" w:cs="仿宋"/>
          <w:color w:val="000000"/>
          <w:sz w:val="24"/>
          <w:szCs w:val="24"/>
        </w:rPr>
        <w:t>从学生的角度，能促使其树立端正的学习态度，努力学习并掌握课程的基本内容、重点内容，经受课程学习结束后的考试检验。</w:t>
      </w:r>
    </w:p>
    <w:p>
      <w:pPr>
        <w:spacing w:before="156" w:beforeLines="50" w:after="156" w:afterLines="50"/>
        <w:jc w:val="left"/>
        <w:rPr>
          <w:rFonts w:ascii="楷体" w:hAnsi="楷体" w:eastAsia="楷体"/>
          <w:sz w:val="24"/>
          <w:szCs w:val="24"/>
        </w:rPr>
      </w:pPr>
    </w:p>
    <w:p>
      <w:pPr>
        <w:pStyle w:val="2"/>
        <w:spacing w:before="156" w:beforeLines="50" w:after="156" w:afterLines="50" w:line="240" w:lineRule="auto"/>
        <w:jc w:val="left"/>
        <w:rPr>
          <w:rFonts w:ascii="楷体" w:hAnsi="楷体" w:eastAsia="楷体"/>
          <w:sz w:val="32"/>
          <w:szCs w:val="32"/>
        </w:rPr>
        <w:sectPr>
          <w:footerReference r:id="rId9" w:type="default"/>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22" w:name="_Toc100998610"/>
      <w:r>
        <w:rPr>
          <w:rFonts w:hint="eastAsia" w:ascii="楷体" w:hAnsi="楷体" w:eastAsia="楷体"/>
          <w:sz w:val="32"/>
          <w:szCs w:val="32"/>
        </w:rPr>
        <w:t>第3章 系统需求分析</w:t>
      </w:r>
      <w:bookmarkEnd w:id="22"/>
    </w:p>
    <w:p>
      <w:pPr>
        <w:widowControl/>
        <w:spacing w:before="156" w:beforeLines="50" w:after="156" w:afterLines="50"/>
        <w:jc w:val="left"/>
        <w:outlineLvl w:val="1"/>
        <w:rPr>
          <w:rFonts w:ascii="楷体" w:hAnsi="楷体" w:eastAsia="楷体" w:cs="仿宋"/>
          <w:b/>
          <w:bCs/>
          <w:sz w:val="28"/>
          <w:szCs w:val="28"/>
        </w:rPr>
      </w:pPr>
      <w:bookmarkStart w:id="23" w:name="_Toc100998611"/>
      <w:r>
        <w:rPr>
          <w:rFonts w:hint="eastAsia" w:ascii="楷体" w:hAnsi="楷体" w:eastAsia="楷体" w:cs="仿宋"/>
          <w:b/>
          <w:bCs/>
          <w:sz w:val="28"/>
          <w:szCs w:val="28"/>
        </w:rPr>
        <w:t>3</w:t>
      </w:r>
      <w:r>
        <w:rPr>
          <w:rFonts w:ascii="楷体" w:hAnsi="楷体" w:eastAsia="楷体" w:cs="仿宋"/>
          <w:b/>
          <w:bCs/>
          <w:sz w:val="28"/>
          <w:szCs w:val="28"/>
        </w:rPr>
        <w:t>.1</w:t>
      </w:r>
      <w:r>
        <w:rPr>
          <w:rFonts w:hint="eastAsia" w:ascii="楷体" w:hAnsi="楷体" w:eastAsia="楷体" w:cs="仿宋"/>
          <w:b/>
          <w:bCs/>
          <w:sz w:val="28"/>
          <w:szCs w:val="28"/>
        </w:rPr>
        <w:t>需求描述</w:t>
      </w:r>
      <w:bookmarkEnd w:id="23"/>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所谓教考分离，就是把教学和考试分开，任课老师不参与所任课程的期末考试，包括出题、监考、评卷、登分和质量分析。强调严格按教学大纲教学，根据培养目标、教学目的、教学大纲，制定考核大纲，建立一套包括试题库、自动命题、阅卷、评分、考试分析、成绩管理等各种规章制度完备的考核管理系统。</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考试系统是基于人工智能技术、大数据分析、云计算服务等新媒体技术开发的新一代在线考试系统。系统基于在线教学平台构建的考试功能体系涵盖了目前各类院校的常用考试流程和功能使用需求，针对教考分离模式进行深化设计，各功能模块统筹规划且支持独立运行，并提供完备的数据安全和运维保障服务。</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我们的基于教考分离的考试系统，能够实现</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（1）题库实现分类管理、题库建设、题库个性化管理、题库安全管理和审批管理；</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（2）试卷管理提供手动组卷和智能组卷两种方式；</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（3）考试发布管理可以对考试过程进行各项参数设置（包括考试发放对象、基本信息设置、防作弊设置、高级设置和考试通知发放）；</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（4）考试管理模块可以查看未开始、进行中、已结束的所有考试，以列表形式呈现；</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考务管理可以实现考务课程管理、考试类型管理、考试批次和考场批次管理、排考数据管理以及未发布考试管理。</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考试系统的目标客户有三类人，分别是管理员、教师、学生。不同的目标客户拥有不同的需求，考试系统根据不同的目标客户实现三种需求场景。</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（1）管理员可以模拟教师/学生角色登录系统，了解系统实际运行效果，对系统进行更新与维护。管理员可以根据用户提交的问题反馈，对系统进行漏洞修复与功能改进；</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（2）教师在平时任课教师自己组织的考试中可以通过系统进行在线监考与试卷的批改；在期中、期末这种大型考试中，学校可以在系统上进行考场与监考教师的安排，对每个考场的学生和监考教师进行监督。</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（3）学生可以登录系统进行考试；在老师公布考试结果后，可以进行考试成绩的查询与评价。</w:t>
      </w:r>
    </w:p>
    <w:p>
      <w:pPr>
        <w:spacing w:before="156" w:beforeLines="50" w:after="156" w:afterLines="50"/>
        <w:jc w:val="left"/>
        <w:outlineLvl w:val="1"/>
        <w:rPr>
          <w:rFonts w:ascii="楷体" w:hAnsi="楷体" w:eastAsia="楷体" w:cs="Times New Roman"/>
          <w:b/>
          <w:bCs/>
          <w:sz w:val="28"/>
          <w:szCs w:val="28"/>
        </w:rPr>
      </w:pPr>
      <w:bookmarkStart w:id="24" w:name="_Toc100998612"/>
      <w:r>
        <w:rPr>
          <w:rFonts w:ascii="楷体" w:hAnsi="楷体" w:eastAsia="楷体" w:cs="Times New Roman"/>
          <w:b/>
          <w:bCs/>
          <w:sz w:val="28"/>
          <w:szCs w:val="28"/>
        </w:rPr>
        <w:t>3</w:t>
      </w:r>
      <w:r>
        <w:rPr>
          <w:rFonts w:hint="eastAsia" w:ascii="楷体" w:hAnsi="楷体" w:eastAsia="楷体" w:cs="Times New Roman"/>
          <w:b/>
          <w:bCs/>
          <w:sz w:val="28"/>
          <w:szCs w:val="28"/>
        </w:rPr>
        <w:t>.2功能结构</w:t>
      </w:r>
      <w:bookmarkEnd w:id="24"/>
    </w:p>
    <w:p>
      <w:pPr>
        <w:snapToGrid w:val="0"/>
        <w:spacing w:before="156" w:beforeLines="50" w:after="156" w:afterLines="50"/>
        <w:ind w:firstLine="480" w:firstLineChars="200"/>
        <w:jc w:val="left"/>
        <w:rPr>
          <w:rFonts w:ascii="楷体" w:hAnsi="楷体" w:eastAsia="楷体" w:cs="仿宋"/>
          <w:color w:val="000000"/>
          <w:sz w:val="24"/>
          <w:szCs w:val="24"/>
        </w:rPr>
      </w:pPr>
      <w:r>
        <w:rPr>
          <w:rFonts w:hint="eastAsia" w:ascii="楷体" w:hAnsi="楷体" w:eastAsia="楷体" w:cs="仿宋"/>
          <w:color w:val="000000"/>
          <w:sz w:val="24"/>
          <w:szCs w:val="24"/>
        </w:rPr>
        <w:t>系统的主要功能结构如图3所示。整个智考系统从功能角度划分为基础信息管理、题库管理、试卷管理、考试管理、阅卷管理、成绩管理，共</w:t>
      </w:r>
      <w:r>
        <w:rPr>
          <w:rFonts w:ascii="楷体" w:hAnsi="楷体" w:eastAsia="楷体" w:cs="仿宋"/>
          <w:color w:val="000000"/>
          <w:sz w:val="24"/>
          <w:szCs w:val="24"/>
        </w:rPr>
        <w:t>6</w:t>
      </w:r>
      <w:r>
        <w:rPr>
          <w:rFonts w:hint="eastAsia" w:ascii="楷体" w:hAnsi="楷体" w:eastAsia="楷体" w:cs="仿宋"/>
          <w:color w:val="000000"/>
          <w:sz w:val="24"/>
          <w:szCs w:val="24"/>
        </w:rPr>
        <w:t>大模块。</w:t>
      </w:r>
      <w:r>
        <w:drawing>
          <wp:inline distT="0" distB="0" distL="0" distR="0">
            <wp:extent cx="5274310" cy="3258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4310" cy="3258185"/>
                    </a:xfrm>
                    <a:prstGeom prst="rect">
                      <a:avLst/>
                    </a:prstGeom>
                  </pic:spPr>
                </pic:pic>
              </a:graphicData>
            </a:graphic>
          </wp:inline>
        </w:drawing>
      </w:r>
    </w:p>
    <w:p>
      <w:pPr>
        <w:snapToGrid w:val="0"/>
        <w:spacing w:before="156" w:beforeLines="50" w:after="156" w:afterLines="5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-1</w:t>
      </w:r>
      <w:r>
        <w:rPr>
          <w:rFonts w:hint="eastAsia" w:ascii="楷体" w:hAnsi="楷体" w:eastAsia="楷体" w:cs="仿宋"/>
          <w:b/>
          <w:bCs/>
          <w:color w:val="000000"/>
          <w:szCs w:val="21"/>
        </w:rPr>
        <w:t>系统总体功能结构图</w:t>
      </w:r>
    </w:p>
    <w:p>
      <w:pPr>
        <w:snapToGrid w:val="0"/>
        <w:spacing w:before="156" w:beforeLines="50" w:after="156" w:afterLines="50"/>
        <w:jc w:val="left"/>
        <w:rPr>
          <w:rFonts w:ascii="楷体" w:hAnsi="楷体" w:eastAsia="楷体" w:cs="仿宋"/>
          <w:color w:val="000000"/>
          <w:sz w:val="24"/>
          <w:szCs w:val="24"/>
        </w:rPr>
      </w:pPr>
    </w:p>
    <w:p>
      <w:pPr>
        <w:snapToGrid w:val="0"/>
        <w:spacing w:before="156" w:beforeLines="50" w:after="156" w:afterLines="50"/>
        <w:ind w:firstLine="482" w:firstLineChars="200"/>
        <w:jc w:val="left"/>
        <w:outlineLvl w:val="2"/>
        <w:rPr>
          <w:rFonts w:ascii="楷体" w:hAnsi="楷体" w:eastAsia="楷体" w:cs="仿宋"/>
          <w:b/>
          <w:bCs/>
          <w:color w:val="000000"/>
          <w:sz w:val="24"/>
          <w:szCs w:val="24"/>
        </w:rPr>
      </w:pPr>
      <w:bookmarkStart w:id="25" w:name="_Toc100998613"/>
      <w:r>
        <w:rPr>
          <w:rFonts w:hint="eastAsia" w:ascii="楷体" w:hAnsi="楷体" w:eastAsia="楷体" w:cs="仿宋"/>
          <w:b/>
          <w:bCs/>
          <w:color w:val="000000"/>
          <w:sz w:val="24"/>
          <w:szCs w:val="24"/>
        </w:rPr>
        <w:t>3</w:t>
      </w:r>
      <w:r>
        <w:rPr>
          <w:rFonts w:ascii="楷体" w:hAnsi="楷体" w:eastAsia="楷体" w:cs="仿宋"/>
          <w:b/>
          <w:bCs/>
          <w:color w:val="000000"/>
          <w:sz w:val="24"/>
          <w:szCs w:val="24"/>
        </w:rPr>
        <w:t>.2.1</w:t>
      </w:r>
      <w:r>
        <w:rPr>
          <w:rFonts w:hint="eastAsia" w:ascii="楷体" w:hAnsi="楷体" w:eastAsia="楷体" w:cs="仿宋"/>
          <w:b/>
          <w:bCs/>
          <w:color w:val="000000"/>
          <w:sz w:val="24"/>
          <w:szCs w:val="24"/>
        </w:rPr>
        <w:t>基础信息管理</w:t>
      </w:r>
      <w:bookmarkEnd w:id="25"/>
    </w:p>
    <w:p>
      <w:pPr>
        <w:snapToGrid w:val="0"/>
        <w:spacing w:before="156" w:beforeLines="50" w:after="156" w:afterLines="50"/>
        <w:ind w:firstLine="420"/>
        <w:jc w:val="left"/>
        <w:rPr>
          <w:rFonts w:hint="default" w:ascii="楷体" w:hAnsi="楷体" w:eastAsia="楷体" w:cs="仿宋"/>
          <w:b/>
          <w:bCs/>
          <w:color w:val="000000"/>
          <w:szCs w:val="21"/>
          <w:lang w:val="en-US" w:eastAsia="zh-CN"/>
        </w:rPr>
      </w:pPr>
      <w:r>
        <w:rPr>
          <w:rFonts w:hint="eastAsia" w:ascii="楷体" w:hAnsi="楷体" w:eastAsia="楷体" w:cs="仿宋"/>
          <w:color w:val="000000"/>
          <w:sz w:val="24"/>
          <w:szCs w:val="24"/>
        </w:rPr>
        <w:t>该模块是系统的主界面。该模块主要实现用户的登录与用户权限的</w:t>
      </w:r>
      <w:r>
        <w:rPr>
          <w:rFonts w:hint="eastAsia" w:ascii="楷体" w:hAnsi="楷体" w:eastAsia="楷体" w:cs="仿宋"/>
          <w:color w:val="000000"/>
          <w:sz w:val="24"/>
          <w:szCs w:val="24"/>
          <w:lang w:val="en-US" w:eastAsia="zh-CN"/>
        </w:rPr>
        <w:t>管</w:t>
      </w:r>
      <w:r>
        <w:rPr>
          <w:rFonts w:hint="eastAsia" w:ascii="楷体" w:hAnsi="楷体" w:eastAsia="楷体" w:cs="仿宋"/>
          <w:color w:val="000000"/>
          <w:sz w:val="24"/>
          <w:szCs w:val="24"/>
        </w:rPr>
        <w:t>理。</w:t>
      </w:r>
    </w:p>
    <w:p>
      <w:pPr>
        <w:snapToGrid w:val="0"/>
        <w:spacing w:before="156" w:beforeLines="50" w:after="156" w:afterLines="50"/>
        <w:jc w:val="center"/>
        <w:rPr>
          <w:rFonts w:ascii="楷体" w:hAnsi="楷体" w:eastAsia="楷体" w:cs="仿宋"/>
          <w:b/>
          <w:bCs/>
          <w:color w:val="000000"/>
          <w:szCs w:val="21"/>
        </w:rPr>
      </w:pPr>
      <w:r>
        <w:rPr>
          <w:rFonts w:ascii="楷体" w:hAnsi="楷体" w:eastAsia="楷体"/>
        </w:rPr>
        <w:drawing>
          <wp:inline distT="0" distB="0" distL="0" distR="0">
            <wp:extent cx="5186045" cy="3100070"/>
            <wp:effectExtent l="0" t="0" r="146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186045" cy="3100070"/>
                    </a:xfrm>
                    <a:prstGeom prst="rect">
                      <a:avLst/>
                    </a:prstGeom>
                  </pic:spPr>
                </pic:pic>
              </a:graphicData>
            </a:graphic>
          </wp:inline>
        </w:drawing>
      </w:r>
      <w:r>
        <w:rPr>
          <w:rFonts w:hint="eastAsia" w:ascii="楷体" w:hAnsi="楷体" w:eastAsia="楷体" w:cs="仿宋"/>
          <w:b/>
          <w:bCs/>
          <w:color w:val="000000"/>
          <w:szCs w:val="21"/>
        </w:rPr>
        <w:t>图3</w:t>
      </w:r>
      <w:r>
        <w:rPr>
          <w:rFonts w:ascii="楷体" w:hAnsi="楷体" w:eastAsia="楷体" w:cs="仿宋"/>
          <w:b/>
          <w:bCs/>
          <w:color w:val="000000"/>
          <w:szCs w:val="21"/>
        </w:rPr>
        <w:t>-2</w:t>
      </w:r>
      <w:r>
        <w:rPr>
          <w:rFonts w:hint="eastAsia" w:ascii="楷体" w:hAnsi="楷体" w:eastAsia="楷体" w:cs="仿宋"/>
          <w:b/>
          <w:bCs/>
          <w:color w:val="000000"/>
          <w:szCs w:val="21"/>
        </w:rPr>
        <w:t>用户登录用例图</w:t>
      </w:r>
    </w:p>
    <w:p>
      <w:pPr>
        <w:snapToGrid w:val="0"/>
        <w:spacing w:before="156" w:beforeLines="50" w:after="156" w:afterLines="50"/>
        <w:ind w:firstLine="482" w:firstLineChars="200"/>
        <w:jc w:val="left"/>
        <w:outlineLvl w:val="2"/>
        <w:rPr>
          <w:rFonts w:ascii="楷体" w:hAnsi="楷体" w:eastAsia="楷体" w:cs="仿宋"/>
          <w:b/>
          <w:bCs/>
          <w:color w:val="000000"/>
          <w:sz w:val="24"/>
          <w:szCs w:val="24"/>
        </w:rPr>
      </w:pPr>
      <w:bookmarkStart w:id="26" w:name="_Toc100998614"/>
      <w:r>
        <w:rPr>
          <w:rFonts w:hint="eastAsia" w:ascii="楷体" w:hAnsi="楷体" w:eastAsia="楷体" w:cs="仿宋"/>
          <w:b/>
          <w:bCs/>
          <w:color w:val="000000"/>
          <w:sz w:val="24"/>
          <w:szCs w:val="24"/>
        </w:rPr>
        <w:t>3</w:t>
      </w:r>
      <w:r>
        <w:rPr>
          <w:rFonts w:ascii="楷体" w:hAnsi="楷体" w:eastAsia="楷体" w:cs="仿宋"/>
          <w:b/>
          <w:bCs/>
          <w:color w:val="000000"/>
          <w:sz w:val="24"/>
          <w:szCs w:val="24"/>
        </w:rPr>
        <w:t>.2.2</w:t>
      </w:r>
      <w:r>
        <w:rPr>
          <w:rFonts w:hint="eastAsia" w:ascii="楷体" w:hAnsi="楷体" w:eastAsia="楷体" w:cs="仿宋"/>
          <w:b/>
          <w:bCs/>
          <w:color w:val="000000"/>
          <w:sz w:val="24"/>
          <w:szCs w:val="24"/>
        </w:rPr>
        <w:t>题库管理</w:t>
      </w:r>
      <w:bookmarkEnd w:id="26"/>
    </w:p>
    <w:p>
      <w:pPr>
        <w:snapToGrid w:val="0"/>
        <w:spacing w:before="156" w:beforeLines="50" w:after="156" w:afterLines="50"/>
        <w:ind w:firstLine="480" w:firstLineChars="200"/>
        <w:jc w:val="left"/>
        <w:rPr>
          <w:rFonts w:ascii="楷体" w:hAnsi="楷体" w:eastAsia="楷体" w:cs="仿宋"/>
          <w:color w:val="000000"/>
          <w:sz w:val="24"/>
          <w:szCs w:val="24"/>
        </w:rPr>
      </w:pPr>
      <w:r>
        <w:rPr>
          <w:rFonts w:hint="eastAsia" w:ascii="楷体" w:hAnsi="楷体" w:eastAsia="楷体" w:cs="仿宋"/>
          <w:color w:val="000000"/>
          <w:sz w:val="24"/>
          <w:szCs w:val="24"/>
        </w:rPr>
        <w:t>该模块是存储题目的模块，支持题目的批量导入与导出。用户还可根据自己的需要个性化管理题库。同时，经过海量模拟考试的训练，系统可以对题目进行难度的自适应调整，使题目的难度可以更加准确。</w:t>
      </w:r>
    </w:p>
    <w:p>
      <w:pPr>
        <w:snapToGrid w:val="0"/>
        <w:spacing w:before="156" w:beforeLines="50" w:after="156" w:afterLines="50"/>
        <w:ind w:firstLine="420" w:firstLineChars="200"/>
        <w:jc w:val="left"/>
        <w:rPr>
          <w:rFonts w:ascii="楷体" w:hAnsi="楷体" w:eastAsia="楷体" w:cs="仿宋"/>
          <w:color w:val="000000"/>
          <w:sz w:val="24"/>
          <w:szCs w:val="24"/>
        </w:rPr>
      </w:pPr>
      <w:r>
        <w:rPr>
          <w:rFonts w:ascii="楷体" w:hAnsi="楷体" w:eastAsia="楷体"/>
        </w:rPr>
        <w:drawing>
          <wp:inline distT="0" distB="0" distL="0" distR="0">
            <wp:extent cx="5274310" cy="2495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495550"/>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-3</w:t>
      </w:r>
      <w:r>
        <w:rPr>
          <w:rFonts w:hint="eastAsia" w:ascii="楷体" w:hAnsi="楷体" w:eastAsia="楷体" w:cs="仿宋"/>
          <w:b/>
          <w:bCs/>
          <w:color w:val="000000"/>
          <w:szCs w:val="21"/>
        </w:rPr>
        <w:t>题库管理用例图</w:t>
      </w:r>
    </w:p>
    <w:p>
      <w:pPr>
        <w:snapToGrid w:val="0"/>
        <w:spacing w:before="156" w:beforeLines="50" w:after="156" w:afterLines="50"/>
        <w:ind w:firstLine="482" w:firstLineChars="200"/>
        <w:jc w:val="left"/>
        <w:outlineLvl w:val="2"/>
        <w:rPr>
          <w:rFonts w:ascii="楷体" w:hAnsi="楷体" w:eastAsia="楷体" w:cs="仿宋"/>
          <w:b/>
          <w:bCs/>
          <w:color w:val="000000"/>
          <w:sz w:val="24"/>
          <w:szCs w:val="24"/>
        </w:rPr>
      </w:pPr>
      <w:bookmarkStart w:id="27" w:name="_Toc100998615"/>
      <w:r>
        <w:rPr>
          <w:rFonts w:hint="eastAsia" w:ascii="楷体" w:hAnsi="楷体" w:eastAsia="楷体" w:cs="仿宋"/>
          <w:b/>
          <w:bCs/>
          <w:color w:val="000000"/>
          <w:sz w:val="24"/>
          <w:szCs w:val="24"/>
        </w:rPr>
        <w:t>3</w:t>
      </w:r>
      <w:r>
        <w:rPr>
          <w:rFonts w:ascii="楷体" w:hAnsi="楷体" w:eastAsia="楷体" w:cs="仿宋"/>
          <w:b/>
          <w:bCs/>
          <w:color w:val="000000"/>
          <w:sz w:val="24"/>
          <w:szCs w:val="24"/>
        </w:rPr>
        <w:t>.2.3</w:t>
      </w:r>
      <w:r>
        <w:rPr>
          <w:rFonts w:hint="eastAsia" w:ascii="楷体" w:hAnsi="楷体" w:eastAsia="楷体" w:cs="仿宋"/>
          <w:b/>
          <w:bCs/>
          <w:color w:val="000000"/>
          <w:sz w:val="24"/>
          <w:szCs w:val="24"/>
        </w:rPr>
        <w:t>试卷管理</w:t>
      </w:r>
      <w:bookmarkEnd w:id="27"/>
    </w:p>
    <w:p>
      <w:pPr>
        <w:snapToGrid w:val="0"/>
        <w:spacing w:before="156" w:beforeLines="50" w:after="156" w:afterLines="50"/>
        <w:ind w:firstLine="480" w:firstLineChars="200"/>
        <w:jc w:val="left"/>
        <w:rPr>
          <w:rFonts w:hint="eastAsia" w:ascii="楷体" w:hAnsi="楷体" w:eastAsia="楷体" w:cs="仿宋"/>
          <w:color w:val="000000"/>
          <w:sz w:val="24"/>
          <w:szCs w:val="24"/>
        </w:rPr>
      </w:pPr>
      <w:r>
        <w:rPr>
          <w:rFonts w:hint="eastAsia" w:ascii="楷体" w:hAnsi="楷体" w:eastAsia="楷体" w:cs="仿宋"/>
          <w:color w:val="000000"/>
          <w:sz w:val="24"/>
          <w:szCs w:val="24"/>
        </w:rPr>
        <w:t>该模块是组卷与发布试卷的模块，其中组卷支持根据难度系数智能组卷。</w:t>
      </w:r>
    </w:p>
    <w:p>
      <w:pPr>
        <w:snapToGrid w:val="0"/>
        <w:spacing w:before="156" w:beforeLines="50" w:after="156" w:afterLines="50"/>
        <w:ind w:firstLine="480" w:firstLineChars="200"/>
        <w:jc w:val="left"/>
        <w:rPr>
          <w:rFonts w:hint="default" w:ascii="楷体" w:hAnsi="楷体" w:eastAsia="楷体" w:cs="仿宋"/>
          <w:color w:val="000000"/>
          <w:sz w:val="24"/>
          <w:szCs w:val="24"/>
          <w:lang w:val="en-US" w:eastAsia="zh-CN"/>
        </w:rPr>
      </w:pPr>
      <w:r>
        <w:rPr>
          <w:rFonts w:hint="eastAsia" w:ascii="楷体" w:hAnsi="楷体" w:eastAsia="楷体" w:cs="仿宋"/>
          <w:color w:val="000000"/>
          <w:sz w:val="24"/>
          <w:szCs w:val="24"/>
          <w:lang w:val="en-US" w:eastAsia="zh-CN"/>
        </w:rPr>
        <w:t>教师可在考试管理中新创建一场考试，首先教师需要设置此次考试的基本信息、考试需要的题目、每种题型的分数。设置完毕后，教师即可发布考试，考试卡片中也将出现教师所创建的此次考试。</w:t>
      </w:r>
    </w:p>
    <w:p>
      <w:pPr>
        <w:snapToGrid w:val="0"/>
        <w:spacing w:before="156" w:beforeLines="50" w:after="156" w:afterLines="50"/>
        <w:ind w:firstLine="420" w:firstLineChars="200"/>
        <w:jc w:val="left"/>
        <w:rPr>
          <w:rFonts w:ascii="楷体" w:hAnsi="楷体" w:eastAsia="楷体" w:cs="仿宋"/>
          <w:color w:val="000000"/>
          <w:sz w:val="24"/>
          <w:szCs w:val="24"/>
        </w:rPr>
      </w:pPr>
      <w:r>
        <w:drawing>
          <wp:inline distT="0" distB="0" distL="0" distR="0">
            <wp:extent cx="4686300" cy="2667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4686706" cy="2667231"/>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w:t>
      </w:r>
      <w:r>
        <w:rPr>
          <w:rFonts w:ascii="楷体" w:hAnsi="楷体" w:eastAsia="楷体" w:cs="仿宋"/>
          <w:b/>
          <w:bCs/>
          <w:color w:val="000000"/>
          <w:szCs w:val="21"/>
        </w:rPr>
        <w:t>3-4</w:t>
      </w:r>
      <w:r>
        <w:rPr>
          <w:rFonts w:hint="eastAsia" w:ascii="楷体" w:hAnsi="楷体" w:eastAsia="楷体" w:cs="仿宋"/>
          <w:b/>
          <w:bCs/>
          <w:color w:val="000000"/>
          <w:szCs w:val="21"/>
        </w:rPr>
        <w:t>试卷管理用例图</w:t>
      </w:r>
    </w:p>
    <w:p>
      <w:pPr>
        <w:snapToGrid w:val="0"/>
        <w:spacing w:before="156" w:beforeLines="50" w:after="156" w:afterLines="50"/>
        <w:ind w:firstLine="420" w:firstLineChars="200"/>
        <w:jc w:val="left"/>
        <w:rPr>
          <w:rFonts w:ascii="楷体" w:hAnsi="楷体" w:eastAsia="楷体" w:cs="仿宋"/>
          <w:b/>
          <w:bCs/>
          <w:color w:val="000000"/>
          <w:szCs w:val="21"/>
        </w:rPr>
      </w:pPr>
      <w:r>
        <w:drawing>
          <wp:inline distT="0" distB="0" distL="0" distR="0">
            <wp:extent cx="5274310" cy="49536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stretch>
                      <a:fillRect/>
                    </a:stretch>
                  </pic:blipFill>
                  <pic:spPr>
                    <a:xfrm>
                      <a:off x="0" y="0"/>
                      <a:ext cx="5274310" cy="4953635"/>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-5</w:t>
      </w:r>
      <w:r>
        <w:rPr>
          <w:rFonts w:hint="eastAsia" w:ascii="楷体" w:hAnsi="楷体" w:eastAsia="楷体" w:cs="仿宋"/>
          <w:b/>
          <w:bCs/>
          <w:color w:val="000000"/>
          <w:szCs w:val="21"/>
        </w:rPr>
        <w:t>组卷流程活动图</w:t>
      </w:r>
    </w:p>
    <w:p>
      <w:pPr>
        <w:snapToGrid w:val="0"/>
        <w:spacing w:before="156" w:beforeLines="50" w:after="156" w:afterLines="50"/>
        <w:ind w:firstLine="482" w:firstLineChars="200"/>
        <w:jc w:val="left"/>
        <w:outlineLvl w:val="2"/>
        <w:rPr>
          <w:rFonts w:ascii="楷体" w:hAnsi="楷体" w:eastAsia="楷体" w:cs="仿宋"/>
          <w:b/>
          <w:bCs/>
          <w:color w:val="000000"/>
          <w:sz w:val="24"/>
          <w:szCs w:val="24"/>
        </w:rPr>
      </w:pPr>
      <w:bookmarkStart w:id="28" w:name="_Toc100998616"/>
      <w:r>
        <w:rPr>
          <w:rFonts w:hint="eastAsia" w:ascii="楷体" w:hAnsi="楷体" w:eastAsia="楷体" w:cs="仿宋"/>
          <w:b/>
          <w:bCs/>
          <w:color w:val="000000"/>
          <w:sz w:val="24"/>
          <w:szCs w:val="24"/>
        </w:rPr>
        <w:t>3</w:t>
      </w:r>
      <w:r>
        <w:rPr>
          <w:rFonts w:ascii="楷体" w:hAnsi="楷体" w:eastAsia="楷体" w:cs="仿宋"/>
          <w:b/>
          <w:bCs/>
          <w:color w:val="000000"/>
          <w:sz w:val="24"/>
          <w:szCs w:val="24"/>
        </w:rPr>
        <w:t>.2.4</w:t>
      </w:r>
      <w:r>
        <w:rPr>
          <w:rFonts w:hint="eastAsia" w:ascii="楷体" w:hAnsi="楷体" w:eastAsia="楷体" w:cs="仿宋"/>
          <w:b/>
          <w:bCs/>
          <w:color w:val="000000"/>
          <w:sz w:val="24"/>
          <w:szCs w:val="24"/>
        </w:rPr>
        <w:t>考试管理</w:t>
      </w:r>
      <w:bookmarkEnd w:id="28"/>
    </w:p>
    <w:p>
      <w:pPr>
        <w:snapToGrid w:val="0"/>
        <w:spacing w:before="156" w:beforeLines="50" w:after="156" w:afterLines="50"/>
        <w:ind w:firstLine="480" w:firstLineChars="200"/>
        <w:jc w:val="left"/>
        <w:rPr>
          <w:rFonts w:ascii="楷体" w:hAnsi="楷体" w:eastAsia="楷体" w:cs="仿宋"/>
          <w:color w:val="000000"/>
          <w:sz w:val="24"/>
          <w:szCs w:val="24"/>
        </w:rPr>
      </w:pPr>
      <w:r>
        <w:rPr>
          <w:rFonts w:hint="eastAsia" w:ascii="楷体" w:hAnsi="楷体" w:eastAsia="楷体" w:cs="仿宋"/>
          <w:color w:val="000000"/>
          <w:sz w:val="24"/>
          <w:szCs w:val="24"/>
        </w:rPr>
        <w:t>该模块是调取试卷管理中的试卷并发布考试的模块，用户可自定义考试对象、考试时间。</w:t>
      </w:r>
    </w:p>
    <w:p>
      <w:pPr>
        <w:snapToGrid w:val="0"/>
        <w:spacing w:before="156" w:beforeLines="50" w:after="156" w:afterLines="50"/>
        <w:ind w:firstLine="480" w:firstLineChars="200"/>
        <w:jc w:val="left"/>
        <w:rPr>
          <w:rFonts w:hint="default" w:ascii="楷体" w:hAnsi="楷体" w:eastAsia="楷体" w:cs="仿宋"/>
          <w:color w:val="000000"/>
          <w:sz w:val="24"/>
          <w:szCs w:val="24"/>
          <w:lang w:val="en-US" w:eastAsia="zh-CN"/>
        </w:rPr>
      </w:pPr>
      <w:r>
        <w:rPr>
          <w:rFonts w:hint="eastAsia" w:ascii="楷体" w:hAnsi="楷体" w:eastAsia="楷体" w:cs="仿宋"/>
          <w:color w:val="000000"/>
          <w:sz w:val="24"/>
          <w:szCs w:val="24"/>
          <w:lang w:val="en-US" w:eastAsia="zh-CN"/>
        </w:rPr>
        <w:t>学生登录系统后，可在考试卡片一栏中查看可以参加的考试，学生参与考试后将跳转到试卷页面，该页面可以监控学生切换页面次数以实现防作弊。学生可以选择手动交卷或者待考试时间结束后自动交卷。</w:t>
      </w:r>
    </w:p>
    <w:p>
      <w:pPr>
        <w:snapToGrid w:val="0"/>
        <w:spacing w:before="156" w:beforeLines="50" w:after="156" w:afterLines="50"/>
        <w:ind w:firstLine="420" w:firstLineChars="200"/>
        <w:jc w:val="center"/>
        <w:rPr>
          <w:rFonts w:ascii="楷体" w:hAnsi="楷体" w:eastAsia="楷体" w:cs="仿宋"/>
          <w:b/>
          <w:bCs/>
          <w:color w:val="000000"/>
          <w:szCs w:val="21"/>
        </w:rPr>
      </w:pPr>
      <w:r>
        <w:drawing>
          <wp:inline distT="0" distB="0" distL="0" distR="0">
            <wp:extent cx="5274310" cy="53155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274310" cy="5315585"/>
                    </a:xfrm>
                    <a:prstGeom prst="rect">
                      <a:avLst/>
                    </a:prstGeom>
                  </pic:spPr>
                </pic:pic>
              </a:graphicData>
            </a:graphic>
          </wp:inline>
        </w:drawing>
      </w:r>
      <w:r>
        <w:rPr>
          <w:rFonts w:hint="eastAsia" w:ascii="楷体" w:hAnsi="楷体" w:eastAsia="楷体" w:cs="仿宋"/>
          <w:b/>
          <w:bCs/>
          <w:color w:val="000000"/>
          <w:szCs w:val="21"/>
        </w:rPr>
        <w:t>图3</w:t>
      </w:r>
      <w:r>
        <w:rPr>
          <w:rFonts w:ascii="楷体" w:hAnsi="楷体" w:eastAsia="楷体" w:cs="仿宋"/>
          <w:b/>
          <w:bCs/>
          <w:color w:val="000000"/>
          <w:szCs w:val="21"/>
        </w:rPr>
        <w:t>-6</w:t>
      </w:r>
      <w:r>
        <w:rPr>
          <w:rFonts w:hint="eastAsia" w:ascii="楷体" w:hAnsi="楷体" w:eastAsia="楷体" w:cs="仿宋"/>
          <w:b/>
          <w:bCs/>
          <w:color w:val="000000"/>
          <w:szCs w:val="21"/>
        </w:rPr>
        <w:t>学生</w:t>
      </w:r>
      <w:r>
        <w:rPr>
          <w:rFonts w:ascii="楷体" w:hAnsi="楷体" w:eastAsia="楷体" w:cs="仿宋"/>
          <w:b/>
          <w:bCs/>
          <w:color w:val="000000"/>
          <w:szCs w:val="21"/>
        </w:rPr>
        <w:t>端</w:t>
      </w:r>
      <w:r>
        <w:rPr>
          <w:rFonts w:hint="eastAsia" w:ascii="楷体" w:hAnsi="楷体" w:eastAsia="楷体" w:cs="仿宋"/>
          <w:b/>
          <w:bCs/>
          <w:color w:val="000000"/>
          <w:szCs w:val="21"/>
        </w:rPr>
        <w:t>考试流程活动图</w:t>
      </w:r>
    </w:p>
    <w:p>
      <w:pPr>
        <w:snapToGrid w:val="0"/>
        <w:spacing w:before="156" w:beforeLines="50" w:after="156" w:afterLines="50"/>
        <w:ind w:firstLine="482" w:firstLineChars="200"/>
        <w:jc w:val="left"/>
        <w:outlineLvl w:val="2"/>
        <w:rPr>
          <w:rFonts w:ascii="楷体" w:hAnsi="楷体" w:eastAsia="楷体" w:cs="仿宋"/>
          <w:b/>
          <w:bCs/>
          <w:color w:val="000000"/>
          <w:szCs w:val="21"/>
        </w:rPr>
      </w:pPr>
      <w:bookmarkStart w:id="29" w:name="_Toc100998617"/>
      <w:r>
        <w:rPr>
          <w:rFonts w:hint="eastAsia" w:ascii="楷体" w:hAnsi="楷体" w:eastAsia="楷体" w:cs="仿宋"/>
          <w:b/>
          <w:bCs/>
          <w:color w:val="000000"/>
          <w:sz w:val="24"/>
          <w:szCs w:val="24"/>
        </w:rPr>
        <w:t>3</w:t>
      </w:r>
      <w:r>
        <w:rPr>
          <w:rFonts w:ascii="楷体" w:hAnsi="楷体" w:eastAsia="楷体" w:cs="仿宋"/>
          <w:b/>
          <w:bCs/>
          <w:color w:val="000000"/>
          <w:sz w:val="24"/>
          <w:szCs w:val="24"/>
        </w:rPr>
        <w:t>.2.5</w:t>
      </w:r>
      <w:r>
        <w:rPr>
          <w:rFonts w:hint="eastAsia" w:ascii="楷体" w:hAnsi="楷体" w:eastAsia="楷体" w:cs="仿宋"/>
          <w:b/>
          <w:bCs/>
          <w:color w:val="000000"/>
          <w:sz w:val="24"/>
          <w:szCs w:val="24"/>
        </w:rPr>
        <w:t>阅卷管理</w:t>
      </w:r>
      <w:bookmarkEnd w:id="29"/>
    </w:p>
    <w:p>
      <w:pPr>
        <w:snapToGrid w:val="0"/>
        <w:spacing w:before="156" w:beforeLines="50" w:after="156" w:afterLines="50"/>
        <w:ind w:firstLine="480" w:firstLineChars="200"/>
        <w:jc w:val="left"/>
        <w:rPr>
          <w:rFonts w:hint="default" w:ascii="楷体" w:hAnsi="楷体" w:eastAsia="楷体" w:cs="仿宋"/>
          <w:color w:val="000000"/>
          <w:sz w:val="24"/>
          <w:szCs w:val="24"/>
          <w:lang w:val="en-US" w:eastAsia="zh-CN"/>
        </w:rPr>
      </w:pPr>
      <w:r>
        <w:rPr>
          <w:rFonts w:hint="eastAsia" w:ascii="楷体" w:hAnsi="楷体" w:eastAsia="楷体" w:cs="仿宋"/>
          <w:color w:val="000000"/>
          <w:sz w:val="24"/>
          <w:szCs w:val="24"/>
        </w:rPr>
        <w:t>该模块是对已提交的试卷进行阅卷的模块，</w:t>
      </w:r>
      <w:r>
        <w:rPr>
          <w:rFonts w:hint="eastAsia" w:ascii="楷体" w:hAnsi="楷体" w:eastAsia="楷体" w:cs="仿宋"/>
          <w:color w:val="000000"/>
          <w:sz w:val="24"/>
          <w:szCs w:val="24"/>
          <w:lang w:val="en-US" w:eastAsia="zh-CN"/>
        </w:rPr>
        <w:t>考试后客观题将由系统自动批改，教师端可查看批改后的试卷详情，并且对系统批改后的试卷分数进行调整。</w:t>
      </w:r>
    </w:p>
    <w:p>
      <w:pPr>
        <w:snapToGrid w:val="0"/>
        <w:spacing w:before="156" w:beforeLines="50" w:after="156" w:afterLines="50"/>
        <w:ind w:firstLine="420" w:firstLineChars="200"/>
        <w:jc w:val="left"/>
        <w:rPr>
          <w:rFonts w:ascii="楷体" w:hAnsi="楷体" w:eastAsia="楷体" w:cs="仿宋"/>
          <w:color w:val="000000"/>
          <w:sz w:val="24"/>
          <w:szCs w:val="24"/>
        </w:rPr>
      </w:pPr>
      <w:r>
        <w:rPr>
          <w:rFonts w:ascii="楷体" w:hAnsi="楷体" w:eastAsia="楷体"/>
        </w:rPr>
        <w:drawing>
          <wp:inline distT="0" distB="0" distL="0" distR="0">
            <wp:extent cx="5274310" cy="2771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771140"/>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-7</w:t>
      </w:r>
      <w:r>
        <w:rPr>
          <w:rFonts w:hint="eastAsia" w:ascii="楷体" w:hAnsi="楷体" w:eastAsia="楷体" w:cs="仿宋"/>
          <w:b/>
          <w:bCs/>
          <w:color w:val="000000"/>
          <w:szCs w:val="21"/>
        </w:rPr>
        <w:t>阅卷管理用例图</w:t>
      </w:r>
    </w:p>
    <w:p>
      <w:pPr>
        <w:snapToGrid w:val="0"/>
        <w:spacing w:before="156" w:beforeLines="50" w:after="156" w:afterLines="50"/>
        <w:ind w:firstLine="420" w:firstLineChars="200"/>
        <w:jc w:val="center"/>
        <w:rPr>
          <w:rFonts w:ascii="楷体" w:hAnsi="楷体" w:eastAsia="楷体" w:cs="仿宋"/>
          <w:b/>
          <w:bCs/>
          <w:color w:val="000000"/>
          <w:szCs w:val="21"/>
        </w:rPr>
      </w:pPr>
      <w:r>
        <w:rPr>
          <w:rFonts w:ascii="楷体" w:hAnsi="楷体" w:eastAsia="楷体"/>
        </w:rPr>
        <w:drawing>
          <wp:inline distT="0" distB="0" distL="0" distR="0">
            <wp:extent cx="5274310" cy="52317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5231765"/>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-8</w:t>
      </w:r>
      <w:r>
        <w:rPr>
          <w:rFonts w:hint="eastAsia" w:ascii="楷体" w:hAnsi="楷体" w:eastAsia="楷体" w:cs="仿宋"/>
          <w:b/>
          <w:bCs/>
          <w:color w:val="000000"/>
          <w:szCs w:val="21"/>
        </w:rPr>
        <w:t>阅卷活动图</w:t>
      </w:r>
    </w:p>
    <w:p>
      <w:pPr>
        <w:snapToGrid w:val="0"/>
        <w:spacing w:before="156" w:beforeLines="50" w:after="156" w:afterLines="50"/>
        <w:ind w:firstLine="422" w:firstLineChars="200"/>
        <w:jc w:val="center"/>
        <w:rPr>
          <w:rFonts w:ascii="楷体" w:hAnsi="楷体" w:eastAsia="楷体" w:cs="仿宋"/>
          <w:b/>
          <w:bCs/>
          <w:color w:val="000000"/>
          <w:szCs w:val="21"/>
        </w:rPr>
      </w:pPr>
    </w:p>
    <w:p>
      <w:pPr>
        <w:snapToGrid w:val="0"/>
        <w:spacing w:before="156" w:beforeLines="50" w:after="156" w:afterLines="50"/>
        <w:ind w:firstLine="422" w:firstLineChars="200"/>
        <w:jc w:val="left"/>
        <w:rPr>
          <w:rFonts w:ascii="楷体" w:hAnsi="楷体" w:eastAsia="楷体" w:cs="仿宋"/>
          <w:b/>
          <w:bCs/>
          <w:color w:val="000000"/>
          <w:szCs w:val="21"/>
        </w:rPr>
      </w:pPr>
    </w:p>
    <w:p>
      <w:pPr>
        <w:snapToGrid w:val="0"/>
        <w:spacing w:before="156" w:beforeLines="50" w:after="156" w:afterLines="50"/>
        <w:ind w:firstLine="482" w:firstLineChars="200"/>
        <w:jc w:val="left"/>
        <w:outlineLvl w:val="2"/>
        <w:rPr>
          <w:rFonts w:ascii="楷体" w:hAnsi="楷体" w:eastAsia="楷体" w:cs="仿宋"/>
          <w:b/>
          <w:bCs/>
          <w:color w:val="000000"/>
          <w:sz w:val="24"/>
          <w:szCs w:val="24"/>
        </w:rPr>
      </w:pPr>
      <w:bookmarkStart w:id="30" w:name="_Toc100998618"/>
      <w:r>
        <w:rPr>
          <w:rFonts w:hint="eastAsia" w:ascii="楷体" w:hAnsi="楷体" w:eastAsia="楷体" w:cs="仿宋"/>
          <w:b/>
          <w:bCs/>
          <w:color w:val="000000"/>
          <w:sz w:val="24"/>
          <w:szCs w:val="24"/>
        </w:rPr>
        <w:t>3</w:t>
      </w:r>
      <w:r>
        <w:rPr>
          <w:rFonts w:ascii="楷体" w:hAnsi="楷体" w:eastAsia="楷体" w:cs="仿宋"/>
          <w:b/>
          <w:bCs/>
          <w:color w:val="000000"/>
          <w:sz w:val="24"/>
          <w:szCs w:val="24"/>
        </w:rPr>
        <w:t>.2.6</w:t>
      </w:r>
      <w:r>
        <w:rPr>
          <w:rFonts w:hint="eastAsia" w:ascii="楷体" w:hAnsi="楷体" w:eastAsia="楷体" w:cs="仿宋"/>
          <w:b/>
          <w:bCs/>
          <w:color w:val="000000"/>
          <w:sz w:val="24"/>
          <w:szCs w:val="24"/>
        </w:rPr>
        <w:t>成绩管理</w:t>
      </w:r>
      <w:bookmarkEnd w:id="30"/>
    </w:p>
    <w:p>
      <w:pPr>
        <w:snapToGrid w:val="0"/>
        <w:spacing w:before="156" w:beforeLines="50" w:after="156" w:afterLines="50"/>
        <w:ind w:firstLine="480" w:firstLineChars="200"/>
        <w:jc w:val="left"/>
        <w:rPr>
          <w:rFonts w:hint="eastAsia" w:ascii="楷体" w:hAnsi="楷体" w:eastAsia="楷体" w:cs="仿宋"/>
          <w:color w:val="000000"/>
          <w:sz w:val="24"/>
          <w:szCs w:val="24"/>
        </w:rPr>
      </w:pPr>
      <w:r>
        <w:rPr>
          <w:rFonts w:hint="eastAsia" w:ascii="楷体" w:hAnsi="楷体" w:eastAsia="楷体" w:cs="仿宋"/>
          <w:color w:val="000000"/>
          <w:sz w:val="24"/>
          <w:szCs w:val="24"/>
        </w:rPr>
        <w:t>该模块主要支持对每场考试成绩的统计以及成绩下载。</w:t>
      </w:r>
    </w:p>
    <w:p>
      <w:pPr>
        <w:snapToGrid w:val="0"/>
        <w:spacing w:before="156" w:beforeLines="50" w:after="156" w:afterLines="50"/>
        <w:ind w:firstLine="480" w:firstLineChars="200"/>
        <w:jc w:val="left"/>
        <w:rPr>
          <w:rFonts w:hint="eastAsia" w:ascii="楷体" w:hAnsi="楷体" w:eastAsia="楷体" w:cs="仿宋"/>
          <w:color w:val="000000"/>
          <w:sz w:val="24"/>
          <w:szCs w:val="24"/>
          <w:lang w:val="en-US" w:eastAsia="zh-CN"/>
        </w:rPr>
      </w:pPr>
      <w:r>
        <w:rPr>
          <w:rFonts w:hint="eastAsia" w:ascii="楷体" w:hAnsi="楷体" w:eastAsia="楷体" w:cs="仿宋"/>
          <w:color w:val="000000"/>
          <w:sz w:val="24"/>
          <w:szCs w:val="24"/>
          <w:lang w:val="en-US" w:eastAsia="zh-CN"/>
        </w:rPr>
        <w:t>对于教师端而言，可以查看参与考试的学生成绩具体情况，并且系统会反映出平均分等基本信息，教师也可以对学生的成绩进行修改。</w:t>
      </w:r>
    </w:p>
    <w:p>
      <w:pPr>
        <w:snapToGrid w:val="0"/>
        <w:spacing w:before="156" w:beforeLines="50" w:after="156" w:afterLines="50"/>
        <w:ind w:firstLine="480" w:firstLineChars="200"/>
        <w:jc w:val="left"/>
        <w:rPr>
          <w:rFonts w:hint="default" w:ascii="楷体" w:hAnsi="楷体" w:eastAsia="楷体" w:cs="仿宋"/>
          <w:color w:val="000000"/>
          <w:sz w:val="24"/>
          <w:szCs w:val="24"/>
          <w:lang w:val="en-US" w:eastAsia="zh-CN"/>
        </w:rPr>
      </w:pPr>
      <w:r>
        <w:rPr>
          <w:rFonts w:hint="eastAsia" w:ascii="楷体" w:hAnsi="楷体" w:eastAsia="楷体" w:cs="仿宋"/>
          <w:color w:val="000000"/>
          <w:sz w:val="24"/>
          <w:szCs w:val="24"/>
          <w:lang w:val="en-US" w:eastAsia="zh-CN"/>
        </w:rPr>
        <w:t>对于学生端来说，学生可以查看参与过的考试信息，能够看见每场考试的题目解析以及得分情况。</w:t>
      </w:r>
    </w:p>
    <w:p>
      <w:pPr>
        <w:snapToGrid w:val="0"/>
        <w:spacing w:before="156" w:beforeLines="50" w:after="156" w:afterLines="50"/>
        <w:ind w:firstLine="420" w:firstLineChars="200"/>
        <w:jc w:val="left"/>
        <w:rPr>
          <w:rFonts w:ascii="楷体" w:hAnsi="楷体" w:eastAsia="楷体" w:cs="仿宋"/>
          <w:color w:val="000000"/>
          <w:sz w:val="24"/>
          <w:szCs w:val="24"/>
        </w:rPr>
      </w:pPr>
      <w:r>
        <w:rPr>
          <w:rFonts w:ascii="楷体" w:hAnsi="楷体" w:eastAsia="楷体"/>
        </w:rPr>
        <w:drawing>
          <wp:inline distT="0" distB="0" distL="0" distR="0">
            <wp:extent cx="5274310" cy="26854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2685415"/>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-9</w:t>
      </w:r>
      <w:r>
        <w:rPr>
          <w:rFonts w:hint="eastAsia" w:ascii="楷体" w:hAnsi="楷体" w:eastAsia="楷体" w:cs="仿宋"/>
          <w:b/>
          <w:bCs/>
          <w:color w:val="000000"/>
          <w:szCs w:val="21"/>
        </w:rPr>
        <w:t>成绩管理用例图</w:t>
      </w:r>
    </w:p>
    <w:p>
      <w:pPr>
        <w:snapToGrid w:val="0"/>
        <w:spacing w:before="156" w:beforeLines="50" w:after="156" w:afterLines="50"/>
        <w:ind w:firstLine="420" w:firstLineChars="200"/>
        <w:jc w:val="left"/>
        <w:rPr>
          <w:rFonts w:ascii="楷体" w:hAnsi="楷体" w:eastAsia="楷体" w:cs="仿宋"/>
          <w:b/>
          <w:bCs/>
          <w:color w:val="000000"/>
          <w:szCs w:val="21"/>
        </w:rPr>
      </w:pPr>
      <w:r>
        <w:rPr>
          <w:rFonts w:ascii="楷体" w:hAnsi="楷体" w:eastAsia="楷体"/>
        </w:rPr>
        <w:drawing>
          <wp:inline distT="0" distB="0" distL="0" distR="0">
            <wp:extent cx="5273040" cy="6582410"/>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300376" cy="6616409"/>
                    </a:xfrm>
                    <a:prstGeom prst="rect">
                      <a:avLst/>
                    </a:prstGeom>
                  </pic:spPr>
                </pic:pic>
              </a:graphicData>
            </a:graphic>
          </wp:inline>
        </w:drawing>
      </w: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图3</w:t>
      </w:r>
      <w:r>
        <w:rPr>
          <w:rFonts w:ascii="楷体" w:hAnsi="楷体" w:eastAsia="楷体" w:cs="仿宋"/>
          <w:b/>
          <w:bCs/>
          <w:color w:val="000000"/>
          <w:szCs w:val="21"/>
        </w:rPr>
        <w:t>-10</w:t>
      </w:r>
      <w:r>
        <w:rPr>
          <w:rFonts w:hint="eastAsia" w:ascii="楷体" w:hAnsi="楷体" w:eastAsia="楷体" w:cs="仿宋"/>
          <w:b/>
          <w:bCs/>
          <w:color w:val="000000"/>
          <w:szCs w:val="21"/>
        </w:rPr>
        <w:t>成绩查询活动图</w:t>
      </w:r>
    </w:p>
    <w:p>
      <w:pPr>
        <w:outlineLvl w:val="0"/>
        <w:rPr>
          <w:rFonts w:ascii="楷体" w:hAnsi="楷体" w:eastAsia="楷体"/>
          <w:b/>
          <w:bCs/>
          <w:sz w:val="32"/>
          <w:szCs w:val="32"/>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outlineLvl w:val="0"/>
        <w:rPr>
          <w:rFonts w:ascii="楷体" w:hAnsi="楷体" w:eastAsia="楷体"/>
          <w:b/>
          <w:bCs/>
          <w:sz w:val="32"/>
          <w:szCs w:val="32"/>
        </w:rPr>
      </w:pPr>
      <w:bookmarkStart w:id="31" w:name="_Toc100998619"/>
      <w:r>
        <w:rPr>
          <w:rFonts w:hint="eastAsia" w:ascii="楷体" w:hAnsi="楷体" w:eastAsia="楷体"/>
          <w:b/>
          <w:bCs/>
          <w:sz w:val="32"/>
          <w:szCs w:val="32"/>
        </w:rPr>
        <w:t>第4章 技术路线</w:t>
      </w:r>
      <w:bookmarkEnd w:id="31"/>
    </w:p>
    <w:p>
      <w:pPr>
        <w:outlineLvl w:val="1"/>
        <w:rPr>
          <w:rFonts w:ascii="楷体" w:hAnsi="楷体" w:eastAsia="楷体"/>
          <w:b/>
          <w:bCs/>
          <w:sz w:val="28"/>
          <w:szCs w:val="28"/>
        </w:rPr>
      </w:pPr>
      <w:bookmarkStart w:id="32" w:name="_Toc100998620"/>
      <w:bookmarkStart w:id="33" w:name="_Hlk100510373"/>
      <w:r>
        <w:rPr>
          <w:rFonts w:ascii="楷体" w:hAnsi="楷体" w:eastAsia="楷体"/>
          <w:b/>
          <w:bCs/>
          <w:sz w:val="28"/>
          <w:szCs w:val="28"/>
        </w:rPr>
        <w:t xml:space="preserve">4.1 </w:t>
      </w:r>
      <w:r>
        <w:rPr>
          <w:rFonts w:hint="eastAsia" w:ascii="楷体" w:hAnsi="楷体" w:eastAsia="楷体"/>
          <w:b/>
          <w:bCs/>
          <w:sz w:val="28"/>
          <w:szCs w:val="28"/>
        </w:rPr>
        <w:t>Vue, Spring</w:t>
      </w:r>
      <w:r>
        <w:rPr>
          <w:rFonts w:ascii="楷体" w:hAnsi="楷体" w:eastAsia="楷体"/>
          <w:b/>
          <w:bCs/>
          <w:sz w:val="28"/>
          <w:szCs w:val="28"/>
        </w:rPr>
        <w:t xml:space="preserve"> B</w:t>
      </w:r>
      <w:r>
        <w:rPr>
          <w:rFonts w:hint="eastAsia" w:ascii="楷体" w:hAnsi="楷体" w:eastAsia="楷体"/>
          <w:b/>
          <w:bCs/>
          <w:sz w:val="28"/>
          <w:szCs w:val="28"/>
        </w:rPr>
        <w:t>oot技术框架</w:t>
      </w:r>
      <w:bookmarkEnd w:id="32"/>
    </w:p>
    <w:bookmarkEnd w:id="33"/>
    <w:p>
      <w:pPr>
        <w:ind w:firstLine="420"/>
        <w:rPr>
          <w:rFonts w:ascii="楷体" w:hAnsi="楷体" w:eastAsia="楷体"/>
          <w:sz w:val="24"/>
          <w:szCs w:val="24"/>
        </w:rPr>
      </w:pPr>
      <w:r>
        <w:rPr>
          <w:rFonts w:hint="eastAsia" w:ascii="楷体" w:hAnsi="楷体" w:eastAsia="楷体"/>
          <w:sz w:val="24"/>
          <w:szCs w:val="24"/>
        </w:rPr>
        <w:t>本系统采取主流的前后端分离开发模式，前端用Vue框架，后端用Spring</w:t>
      </w:r>
      <w:r>
        <w:rPr>
          <w:rFonts w:ascii="楷体" w:hAnsi="楷体" w:eastAsia="楷体"/>
          <w:sz w:val="24"/>
          <w:szCs w:val="24"/>
        </w:rPr>
        <w:t xml:space="preserve"> B</w:t>
      </w:r>
      <w:r>
        <w:rPr>
          <w:rFonts w:hint="eastAsia" w:ascii="楷体" w:hAnsi="楷体" w:eastAsia="楷体"/>
          <w:sz w:val="24"/>
          <w:szCs w:val="24"/>
        </w:rPr>
        <w:t>oot框架。用在这种开发模式下，由于前后端分工的明确，可以使开发过程更加灵活，开发效率会有所提高。Vue中前端路由的配置，能够使页面按需加载，系统性能能够得到局部提升，使用户的交互体验更好。并且框架的运用可以降低后续的维护成本，系统的代码重构与可维护性增强。</w:t>
      </w:r>
    </w:p>
    <w:p>
      <w:pPr>
        <w:rPr>
          <w:rFonts w:ascii="楷体" w:hAnsi="楷体" w:eastAsia="楷体"/>
          <w:sz w:val="24"/>
          <w:szCs w:val="24"/>
        </w:rPr>
      </w:pPr>
      <w:r>
        <w:rPr>
          <w:rFonts w:hint="eastAsia" w:ascii="楷体" w:hAnsi="楷体" w:eastAsia="楷体"/>
          <w:sz w:val="24"/>
          <w:szCs w:val="24"/>
        </w:rPr>
        <w:t>前后端分离框架如图4</w:t>
      </w:r>
      <w:r>
        <w:rPr>
          <w:rFonts w:ascii="楷体" w:hAnsi="楷体" w:eastAsia="楷体"/>
          <w:sz w:val="24"/>
          <w:szCs w:val="24"/>
        </w:rPr>
        <w:t>-1</w:t>
      </w:r>
      <w:r>
        <w:rPr>
          <w:rFonts w:hint="eastAsia" w:ascii="楷体" w:hAnsi="楷体" w:eastAsia="楷体"/>
          <w:sz w:val="24"/>
          <w:szCs w:val="24"/>
        </w:rPr>
        <w:t>所示。前端作为展示层主要侧重于内容的展示和用户界面的</w:t>
      </w:r>
      <w:r>
        <w:rPr>
          <w:rFonts w:ascii="楷体" w:hAnsi="楷体" w:eastAsia="楷体"/>
          <w:sz w:val="24"/>
          <w:szCs w:val="24"/>
        </w:rPr>
        <w:t>UI</w:t>
      </w:r>
      <w:r>
        <w:rPr>
          <w:rFonts w:hint="eastAsia" w:ascii="楷体" w:hAnsi="楷体" w:eastAsia="楷体"/>
          <w:sz w:val="24"/>
          <w:szCs w:val="24"/>
        </w:rPr>
        <w:t>交互，通过浏览器的方式获取静态页面，运行J</w:t>
      </w:r>
      <w:r>
        <w:rPr>
          <w:rFonts w:ascii="楷体" w:hAnsi="楷体" w:eastAsia="楷体"/>
          <w:sz w:val="24"/>
          <w:szCs w:val="24"/>
        </w:rPr>
        <w:t>S</w:t>
      </w:r>
      <w:r>
        <w:rPr>
          <w:rFonts w:hint="eastAsia" w:ascii="楷体" w:hAnsi="楷体" w:eastAsia="楷体"/>
          <w:sz w:val="24"/>
          <w:szCs w:val="24"/>
        </w:rPr>
        <w:t>请求后端数据填充到页面中，或者通过App的方式请求后端数据在界面展示。</w:t>
      </w:r>
    </w:p>
    <w:p>
      <w:pPr>
        <w:rPr>
          <w:rFonts w:ascii="楷体" w:hAnsi="楷体" w:eastAsia="楷体"/>
          <w:sz w:val="24"/>
          <w:szCs w:val="24"/>
        </w:rPr>
      </w:pPr>
      <w:r>
        <w:rPr>
          <w:rFonts w:hint="eastAsia" w:ascii="楷体" w:hAnsi="楷体" w:eastAsia="楷体"/>
          <w:sz w:val="24"/>
          <w:szCs w:val="24"/>
        </w:rPr>
        <w:t>后端作为业务逻辑层和数据存储层，主要侧重于业务逻辑处理和数据存储处理，不负责前端页面的处理。通过应用服务器对外提供统一A</w:t>
      </w:r>
      <w:r>
        <w:rPr>
          <w:rFonts w:ascii="楷体" w:hAnsi="楷体" w:eastAsia="楷体"/>
          <w:sz w:val="24"/>
          <w:szCs w:val="24"/>
        </w:rPr>
        <w:t>PI</w:t>
      </w:r>
      <w:r>
        <w:rPr>
          <w:rFonts w:hint="eastAsia" w:ascii="楷体" w:hAnsi="楷体" w:eastAsia="楷体"/>
          <w:sz w:val="24"/>
          <w:szCs w:val="24"/>
        </w:rPr>
        <w:t>，根据前端请求操作数据返回所需数据（常常以J</w:t>
      </w:r>
      <w:r>
        <w:rPr>
          <w:rFonts w:ascii="楷体" w:hAnsi="楷体" w:eastAsia="楷体"/>
          <w:sz w:val="24"/>
          <w:szCs w:val="24"/>
        </w:rPr>
        <w:t>SON</w:t>
      </w:r>
      <w:r>
        <w:rPr>
          <w:rFonts w:hint="eastAsia" w:ascii="楷体" w:hAnsi="楷体" w:eastAsia="楷体"/>
          <w:sz w:val="24"/>
          <w:szCs w:val="24"/>
        </w:rPr>
        <w:t>、X</w:t>
      </w:r>
      <w:r>
        <w:rPr>
          <w:rFonts w:ascii="楷体" w:hAnsi="楷体" w:eastAsia="楷体"/>
          <w:sz w:val="24"/>
          <w:szCs w:val="24"/>
        </w:rPr>
        <w:t>ML</w:t>
      </w:r>
      <w:r>
        <w:rPr>
          <w:rFonts w:hint="eastAsia" w:ascii="楷体" w:hAnsi="楷体" w:eastAsia="楷体"/>
          <w:sz w:val="24"/>
          <w:szCs w:val="24"/>
        </w:rPr>
        <w:t>等格式）。</w:t>
      </w:r>
    </w:p>
    <w:p>
      <w:pPr>
        <w:rPr>
          <w:rFonts w:ascii="楷体" w:hAnsi="楷体" w:eastAsia="楷体"/>
        </w:rPr>
      </w:pPr>
      <w:r>
        <w:rPr>
          <w:rFonts w:ascii="楷体" w:hAnsi="楷体" w:eastAsia="楷体"/>
        </w:rPr>
        <w:drawing>
          <wp:inline distT="0" distB="0" distL="114300" distR="114300">
            <wp:extent cx="4993005" cy="2880360"/>
            <wp:effectExtent l="0" t="0" r="17145" b="1524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2"/>
                    <a:stretch>
                      <a:fillRect/>
                    </a:stretch>
                  </pic:blipFill>
                  <pic:spPr>
                    <a:xfrm>
                      <a:off x="0" y="0"/>
                      <a:ext cx="4993005" cy="2880360"/>
                    </a:xfrm>
                    <a:prstGeom prst="rect">
                      <a:avLst/>
                    </a:prstGeom>
                    <a:noFill/>
                    <a:ln w="9525">
                      <a:noFill/>
                    </a:ln>
                  </pic:spPr>
                </pic:pic>
              </a:graphicData>
            </a:graphic>
          </wp:inline>
        </w:drawing>
      </w:r>
    </w:p>
    <w:p>
      <w:pPr>
        <w:jc w:val="center"/>
        <w:rPr>
          <w:rFonts w:ascii="楷体" w:hAnsi="楷体" w:eastAsia="楷体"/>
          <w:b/>
          <w:bCs/>
        </w:rPr>
      </w:pPr>
      <w:r>
        <w:rPr>
          <w:rFonts w:hint="eastAsia" w:ascii="楷体" w:hAnsi="楷体" w:eastAsia="楷体"/>
          <w:b/>
          <w:bCs/>
        </w:rPr>
        <w:t>图4</w:t>
      </w:r>
      <w:r>
        <w:rPr>
          <w:rFonts w:ascii="楷体" w:hAnsi="楷体" w:eastAsia="楷体"/>
          <w:b/>
          <w:bCs/>
        </w:rPr>
        <w:t>-1</w:t>
      </w:r>
      <w:r>
        <w:rPr>
          <w:rFonts w:hint="eastAsia" w:ascii="楷体" w:hAnsi="楷体" w:eastAsia="楷体"/>
          <w:b/>
          <w:bCs/>
        </w:rPr>
        <w:t xml:space="preserve"> 前后端分离框架图</w:t>
      </w:r>
    </w:p>
    <w:p>
      <w:pPr>
        <w:jc w:val="center"/>
        <w:rPr>
          <w:rFonts w:ascii="楷体" w:hAnsi="楷体" w:eastAsia="楷体"/>
          <w:b/>
          <w:bCs/>
        </w:rPr>
      </w:pPr>
      <w: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jc w:val="center"/>
        <w:rPr>
          <w:rFonts w:ascii="楷体" w:hAnsi="楷体" w:eastAsia="楷体"/>
          <w:b/>
          <w:bCs/>
        </w:rPr>
      </w:pPr>
      <w:r>
        <w:rPr>
          <w:rFonts w:hint="eastAsia" w:ascii="楷体" w:hAnsi="楷体" w:eastAsia="楷体"/>
          <w:b/>
          <w:bCs/>
        </w:rPr>
        <w:t>图4</w:t>
      </w:r>
      <w:r>
        <w:rPr>
          <w:rFonts w:ascii="楷体" w:hAnsi="楷体" w:eastAsia="楷体"/>
          <w:b/>
          <w:bCs/>
        </w:rPr>
        <w:t>-2</w:t>
      </w:r>
      <w:r>
        <w:rPr>
          <w:rFonts w:hint="eastAsia" w:ascii="楷体" w:hAnsi="楷体" w:eastAsia="楷体"/>
          <w:b/>
          <w:bCs/>
        </w:rPr>
        <w:t>技术架构</w:t>
      </w:r>
    </w:p>
    <w:p>
      <w:pPr>
        <w:outlineLvl w:val="1"/>
        <w:rPr>
          <w:rFonts w:ascii="楷体" w:hAnsi="楷体" w:eastAsia="楷体"/>
          <w:b/>
          <w:bCs/>
          <w:sz w:val="28"/>
          <w:szCs w:val="28"/>
        </w:rPr>
      </w:pPr>
      <w:bookmarkStart w:id="34" w:name="_Toc100998621"/>
      <w:r>
        <w:rPr>
          <w:rFonts w:hint="eastAsia" w:ascii="楷体" w:hAnsi="楷体" w:eastAsia="楷体"/>
          <w:b/>
          <w:bCs/>
          <w:sz w:val="28"/>
          <w:szCs w:val="28"/>
        </w:rPr>
        <w:t>4</w:t>
      </w:r>
      <w:r>
        <w:rPr>
          <w:rFonts w:ascii="楷体" w:hAnsi="楷体" w:eastAsia="楷体"/>
          <w:b/>
          <w:bCs/>
          <w:sz w:val="28"/>
          <w:szCs w:val="28"/>
        </w:rPr>
        <w:t>.2</w:t>
      </w:r>
      <w:r>
        <w:rPr>
          <w:rFonts w:hint="eastAsia" w:ascii="楷体" w:hAnsi="楷体" w:eastAsia="楷体"/>
          <w:b/>
          <w:bCs/>
          <w:sz w:val="28"/>
          <w:szCs w:val="28"/>
        </w:rPr>
        <w:t>前端技术</w:t>
      </w:r>
      <w:bookmarkEnd w:id="34"/>
    </w:p>
    <w:p>
      <w:pPr>
        <w:outlineLvl w:val="2"/>
        <w:rPr>
          <w:rFonts w:ascii="楷体" w:hAnsi="楷体" w:eastAsia="楷体"/>
          <w:b/>
          <w:bCs/>
          <w:sz w:val="24"/>
          <w:szCs w:val="24"/>
        </w:rPr>
      </w:pPr>
      <w:bookmarkStart w:id="35" w:name="_Toc100998622"/>
      <w:r>
        <w:rPr>
          <w:rFonts w:hint="eastAsia" w:ascii="楷体" w:hAnsi="楷体" w:eastAsia="楷体"/>
          <w:b/>
          <w:bCs/>
          <w:sz w:val="24"/>
          <w:szCs w:val="24"/>
        </w:rPr>
        <w:t>4</w:t>
      </w:r>
      <w:r>
        <w:rPr>
          <w:rFonts w:ascii="楷体" w:hAnsi="楷体" w:eastAsia="楷体"/>
          <w:b/>
          <w:bCs/>
          <w:sz w:val="24"/>
          <w:szCs w:val="24"/>
        </w:rPr>
        <w:t>.2.1 Vue.js</w:t>
      </w:r>
      <w:r>
        <w:rPr>
          <w:rFonts w:hint="eastAsia" w:ascii="楷体" w:hAnsi="楷体" w:eastAsia="楷体"/>
          <w:b/>
          <w:bCs/>
          <w:sz w:val="24"/>
          <w:szCs w:val="24"/>
        </w:rPr>
        <w:t>概述</w:t>
      </w:r>
      <w:bookmarkEnd w:id="35"/>
    </w:p>
    <w:p>
      <w:pPr>
        <w:rPr>
          <w:rFonts w:ascii="楷体" w:hAnsi="楷体" w:eastAsia="楷体"/>
          <w:sz w:val="24"/>
          <w:szCs w:val="24"/>
        </w:rPr>
      </w:pPr>
      <w:r>
        <w:rPr>
          <w:rFonts w:ascii="楷体" w:hAnsi="楷体" w:eastAsia="楷体"/>
          <w:sz w:val="24"/>
          <w:szCs w:val="24"/>
        </w:rPr>
        <w:t>Vue.js是一套构建用户界面的渐进式框架。渐进式框架普遍理解为使用Vue不必掌握它的全部功能与组件，可以需要什么用什么，易于上手。</w:t>
      </w:r>
      <w:r>
        <w:rPr>
          <w:rFonts w:ascii="楷体" w:hAnsi="楷体" w:eastAsia="楷体"/>
          <w:sz w:val="24"/>
          <w:szCs w:val="24"/>
        </w:rPr>
        <w:br w:type="textWrapping"/>
      </w:r>
      <w:r>
        <w:rPr>
          <w:rFonts w:ascii="楷体" w:hAnsi="楷体" w:eastAsia="楷体"/>
          <w:sz w:val="24"/>
          <w:szCs w:val="24"/>
        </w:rPr>
        <w:t>声明式渲染——组件系统——客户端路由——-大数据状态管理——-构建工具</w:t>
      </w:r>
    </w:p>
    <w:p>
      <w:pPr>
        <w:rPr>
          <w:rFonts w:ascii="楷体" w:hAnsi="楷体" w:eastAsia="楷体"/>
          <w:sz w:val="24"/>
          <w:szCs w:val="24"/>
        </w:rPr>
      </w:pPr>
      <w:r>
        <w:rPr>
          <w:rFonts w:ascii="楷体" w:hAnsi="楷体" w:eastAsia="楷体"/>
          <w:sz w:val="24"/>
          <w:szCs w:val="24"/>
        </w:rPr>
        <w:t>它基于MVVM模式，基于这种思想实现数据双向绑定，使开发人员关注于业务逻辑，减少dom的操作。</w:t>
      </w:r>
      <w:r>
        <w:rPr>
          <w:rFonts w:ascii="楷体" w:hAnsi="楷体" w:eastAsia="楷体"/>
          <w:sz w:val="24"/>
          <w:szCs w:val="24"/>
        </w:rPr>
        <w:br w:type="textWrapping"/>
      </w:r>
      <w:r>
        <w:rPr>
          <w:rFonts w:ascii="楷体" w:hAnsi="楷体" w:eastAsia="楷体"/>
          <w:sz w:val="24"/>
          <w:szCs w:val="24"/>
        </w:rPr>
        <w:t>M----Model数据</w:t>
      </w:r>
      <w:r>
        <w:rPr>
          <w:rFonts w:ascii="楷体" w:hAnsi="楷体" w:eastAsia="楷体"/>
          <w:sz w:val="24"/>
          <w:szCs w:val="24"/>
        </w:rPr>
        <w:br w:type="textWrapping"/>
      </w:r>
      <w:r>
        <w:rPr>
          <w:rFonts w:ascii="楷体" w:hAnsi="楷体" w:eastAsia="楷体"/>
          <w:sz w:val="24"/>
          <w:szCs w:val="24"/>
        </w:rPr>
        <w:t>V----view视图，web页面的html结构，dom对象。</w:t>
      </w:r>
      <w:r>
        <w:rPr>
          <w:rFonts w:ascii="楷体" w:hAnsi="楷体" w:eastAsia="楷体"/>
          <w:sz w:val="24"/>
          <w:szCs w:val="24"/>
        </w:rPr>
        <w:br w:type="textWrapping"/>
      </w:r>
      <w:r>
        <w:rPr>
          <w:rFonts w:ascii="楷体" w:hAnsi="楷体" w:eastAsia="楷体"/>
          <w:sz w:val="24"/>
          <w:szCs w:val="24"/>
        </w:rPr>
        <w:t>VM----一个调度者，实现VM之前的关联</w:t>
      </w:r>
    </w:p>
    <w:p>
      <w:pPr>
        <w:rPr>
          <w:rFonts w:ascii="楷体" w:hAnsi="楷体" w:eastAsia="楷体"/>
          <w:b/>
          <w:bCs/>
          <w:sz w:val="24"/>
          <w:szCs w:val="24"/>
        </w:rPr>
      </w:pPr>
      <w:r>
        <w:rPr>
          <w:rFonts w:ascii="楷体" w:hAnsi="楷体" w:eastAsia="楷体"/>
          <w:sz w:val="24"/>
          <w:szCs w:val="24"/>
        </w:rPr>
        <w:drawing>
          <wp:inline distT="0" distB="0" distL="0" distR="0">
            <wp:extent cx="5005705" cy="240347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35733" cy="2417879"/>
                    </a:xfrm>
                    <a:prstGeom prst="rect">
                      <a:avLst/>
                    </a:prstGeom>
                    <a:noFill/>
                  </pic:spPr>
                </pic:pic>
              </a:graphicData>
            </a:graphic>
          </wp:inline>
        </w:drawing>
      </w:r>
    </w:p>
    <w:p>
      <w:pPr>
        <w:rPr>
          <w:rFonts w:ascii="楷体" w:hAnsi="楷体" w:eastAsia="楷体"/>
          <w:b/>
          <w:bCs/>
          <w:sz w:val="24"/>
          <w:szCs w:val="24"/>
        </w:rPr>
      </w:pPr>
    </w:p>
    <w:p>
      <w:pPr>
        <w:spacing w:after="100" w:afterAutospacing="1"/>
        <w:outlineLvl w:val="2"/>
        <w:rPr>
          <w:rFonts w:ascii="楷体" w:hAnsi="楷体" w:eastAsia="楷体"/>
          <w:b/>
          <w:bCs/>
          <w:sz w:val="24"/>
          <w:szCs w:val="24"/>
        </w:rPr>
      </w:pPr>
      <w:bookmarkStart w:id="36" w:name="_Toc100998623"/>
      <w:r>
        <w:rPr>
          <w:rFonts w:hint="eastAsia" w:ascii="楷体" w:hAnsi="楷体" w:eastAsia="楷体"/>
          <w:b/>
          <w:bCs/>
          <w:sz w:val="24"/>
          <w:szCs w:val="24"/>
        </w:rPr>
        <w:t>4</w:t>
      </w:r>
      <w:r>
        <w:rPr>
          <w:rFonts w:ascii="楷体" w:hAnsi="楷体" w:eastAsia="楷体"/>
          <w:b/>
          <w:bCs/>
          <w:sz w:val="24"/>
          <w:szCs w:val="24"/>
        </w:rPr>
        <w:t>.2.2核心特点</w:t>
      </w:r>
      <w:bookmarkEnd w:id="36"/>
    </w:p>
    <w:p>
      <w:pPr>
        <w:spacing w:before="156" w:beforeLines="50" w:after="156" w:afterLines="50"/>
        <w:rPr>
          <w:rFonts w:ascii="楷体" w:hAnsi="楷体" w:eastAsia="楷体"/>
          <w:b/>
          <w:bCs/>
          <w:sz w:val="24"/>
          <w:szCs w:val="24"/>
        </w:rPr>
      </w:pPr>
      <w:r>
        <w:rPr>
          <w:rFonts w:ascii="楷体" w:hAnsi="楷体" w:eastAsia="楷体"/>
          <w:b/>
          <w:bCs/>
          <w:sz w:val="24"/>
          <w:szCs w:val="24"/>
        </w:rPr>
        <w:t>1.双向数据绑定</w:t>
      </w:r>
    </w:p>
    <w:p>
      <w:pPr>
        <w:spacing w:before="156" w:beforeLines="50" w:after="156" w:afterLines="50"/>
        <w:rPr>
          <w:rFonts w:ascii="楷体" w:hAnsi="楷体" w:eastAsia="楷体"/>
          <w:sz w:val="24"/>
          <w:szCs w:val="24"/>
        </w:rPr>
      </w:pPr>
      <w:r>
        <w:rPr>
          <w:rFonts w:ascii="楷体" w:hAnsi="楷体" w:eastAsia="楷体"/>
          <w:sz w:val="24"/>
          <w:szCs w:val="24"/>
        </w:rPr>
        <w:t>传统上要更新数据，在拿到数据之后，要将数据手动更新到控件的value值。使用Vue，当前绑定的值变化后，组件会自动更新。同样对于输入表单如Input框，输入的数据会自动更新到其绑定的变量。</w:t>
      </w:r>
      <w:r>
        <w:rPr>
          <w:rFonts w:ascii="楷体" w:hAnsi="楷体" w:eastAsia="楷体"/>
          <w:sz w:val="24"/>
          <w:szCs w:val="24"/>
        </w:rPr>
        <w:br w:type="textWrapping"/>
      </w:r>
      <w:r>
        <w:rPr>
          <w:rFonts w:ascii="楷体" w:hAnsi="楷体" w:eastAsia="楷体"/>
          <w:sz w:val="24"/>
          <w:szCs w:val="24"/>
        </w:rPr>
        <w:t xml:space="preserve">它的原理是利用了 </w:t>
      </w:r>
      <w:r>
        <w:fldChar w:fldCharType="begin"/>
      </w:r>
      <w:r>
        <w:instrText xml:space="preserve"> HYPERLINK "https://links.jianshu.com/go?to=http%3A%2F%2Fblog.csdn.net%2Fwebxiaoma%2Farticle%2Fdetails%2F72801538" \t "_blank" </w:instrText>
      </w:r>
      <w:r>
        <w:fldChar w:fldCharType="separate"/>
      </w:r>
      <w:r>
        <w:rPr>
          <w:rStyle w:val="19"/>
          <w:rFonts w:ascii="楷体" w:hAnsi="楷体" w:eastAsia="楷体"/>
          <w:color w:val="auto"/>
          <w:sz w:val="24"/>
          <w:szCs w:val="24"/>
          <w:u w:val="none"/>
        </w:rPr>
        <w:t>Object.definedProperty</w:t>
      </w:r>
      <w:r>
        <w:rPr>
          <w:rStyle w:val="19"/>
          <w:rFonts w:ascii="楷体" w:hAnsi="楷体" w:eastAsia="楷体"/>
          <w:color w:val="auto"/>
          <w:sz w:val="24"/>
          <w:szCs w:val="24"/>
          <w:u w:val="none"/>
        </w:rPr>
        <w:fldChar w:fldCharType="end"/>
      </w:r>
      <w:r>
        <w:rPr>
          <w:rFonts w:ascii="楷体" w:hAnsi="楷体" w:eastAsia="楷体"/>
          <w:sz w:val="24"/>
          <w:szCs w:val="24"/>
        </w:rPr>
        <w:t xml:space="preserve"> 中的setter/getter 代理数据，监控对数据的操作。（这也是为什么vue不支持ie8 以及更早的ie浏览器的原因）</w:t>
      </w:r>
    </w:p>
    <w:p>
      <w:pPr>
        <w:spacing w:before="156" w:beforeLines="50" w:after="156" w:afterLines="50"/>
        <w:rPr>
          <w:rFonts w:ascii="楷体" w:hAnsi="楷体" w:eastAsia="楷体"/>
          <w:b/>
          <w:bCs/>
          <w:sz w:val="24"/>
          <w:szCs w:val="24"/>
        </w:rPr>
      </w:pPr>
      <w:r>
        <w:rPr>
          <w:rFonts w:ascii="楷体" w:hAnsi="楷体" w:eastAsia="楷体"/>
          <w:b/>
          <w:bCs/>
          <w:sz w:val="24"/>
          <w:szCs w:val="24"/>
        </w:rPr>
        <w:t>2.组件化思想</w:t>
      </w:r>
    </w:p>
    <w:p>
      <w:pPr>
        <w:spacing w:before="156" w:beforeLines="50" w:after="156" w:afterLines="50"/>
        <w:rPr>
          <w:rFonts w:ascii="楷体" w:hAnsi="楷体" w:eastAsia="楷体"/>
          <w:sz w:val="24"/>
          <w:szCs w:val="24"/>
        </w:rPr>
      </w:pPr>
      <w:r>
        <w:rPr>
          <w:rFonts w:ascii="楷体" w:hAnsi="楷体" w:eastAsia="楷体"/>
          <w:sz w:val="24"/>
          <w:szCs w:val="24"/>
        </w:rPr>
        <w:t>Vue的页面是由组件树实现的。组件化思想即在一个页面中引入可以组件，一个组件又可以引入其他多个组件。比如一个信息管理系统，页面中包含侧边栏，头部，内容区三个组件，在内容区又可以写表单组件，表格组件等等。</w:t>
      </w:r>
    </w:p>
    <w:p>
      <w:pPr>
        <w:spacing w:before="156" w:beforeLines="50" w:after="156" w:afterLines="50"/>
        <w:rPr>
          <w:rFonts w:ascii="楷体" w:hAnsi="楷体" w:eastAsia="楷体"/>
          <w:b/>
          <w:bCs/>
          <w:sz w:val="24"/>
          <w:szCs w:val="24"/>
        </w:rPr>
      </w:pPr>
      <w:r>
        <w:rPr>
          <w:rFonts w:ascii="楷体" w:hAnsi="楷体" w:eastAsia="楷体"/>
          <w:b/>
          <w:bCs/>
          <w:sz w:val="24"/>
          <w:szCs w:val="24"/>
        </w:rPr>
        <w:t>3.虚拟DOM</w:t>
      </w:r>
    </w:p>
    <w:p>
      <w:pPr>
        <w:spacing w:before="156" w:beforeLines="50" w:after="156" w:afterLines="50"/>
        <w:rPr>
          <w:rFonts w:ascii="楷体" w:hAnsi="楷体" w:eastAsia="楷体"/>
          <w:sz w:val="24"/>
          <w:szCs w:val="24"/>
        </w:rPr>
      </w:pPr>
      <w:r>
        <w:rPr>
          <w:rFonts w:ascii="楷体" w:hAnsi="楷体" w:eastAsia="楷体"/>
          <w:sz w:val="24"/>
          <w:szCs w:val="24"/>
        </w:rPr>
        <w:t>如果更新数据后要渲染整个页面，会造成大量的资源浪费。因此Vue在内存中生成与真实DOM与之对应的数据结构，这个在内存中生成的结构称之为虚拟DOM</w:t>
      </w:r>
      <w:r>
        <w:rPr>
          <w:rFonts w:ascii="楷体" w:hAnsi="楷体" w:eastAsia="楷体"/>
          <w:sz w:val="24"/>
          <w:szCs w:val="24"/>
        </w:rPr>
        <w:br w:type="textWrapping"/>
      </w:r>
      <w:r>
        <w:rPr>
          <w:rFonts w:ascii="楷体" w:hAnsi="楷体" w:eastAsia="楷体"/>
          <w:sz w:val="24"/>
          <w:szCs w:val="24"/>
        </w:rPr>
        <w:t>当数据发生变化时，能够智能地计算出重新渲染组件的最小代价并应用到DOM操作上。</w:t>
      </w:r>
    </w:p>
    <w:p>
      <w:pPr>
        <w:spacing w:before="156" w:beforeLines="50" w:after="156" w:afterLines="50"/>
        <w:rPr>
          <w:rFonts w:ascii="楷体" w:hAnsi="楷体" w:eastAsia="楷体"/>
          <w:b/>
          <w:bCs/>
          <w:sz w:val="24"/>
          <w:szCs w:val="24"/>
        </w:rPr>
      </w:pPr>
      <w:r>
        <w:rPr>
          <w:rFonts w:ascii="楷体" w:hAnsi="楷体" w:eastAsia="楷体"/>
          <w:b/>
          <w:bCs/>
          <w:sz w:val="24"/>
          <w:szCs w:val="24"/>
        </w:rPr>
        <w:t>4.声明式渲染</w:t>
      </w:r>
    </w:p>
    <w:p>
      <w:pPr>
        <w:spacing w:before="156" w:beforeLines="50" w:after="156" w:afterLines="50"/>
        <w:rPr>
          <w:rFonts w:ascii="楷体" w:hAnsi="楷体" w:eastAsia="楷体"/>
          <w:sz w:val="24"/>
          <w:szCs w:val="24"/>
        </w:rPr>
      </w:pPr>
      <w:r>
        <w:rPr>
          <w:rFonts w:ascii="楷体" w:hAnsi="楷体" w:eastAsia="楷体"/>
          <w:sz w:val="24"/>
          <w:szCs w:val="24"/>
        </w:rPr>
        <w:t>Vue.js 的核心是一个允许采用简洁的模板语法来声明式的将数据渲染进 DOM，初始化根实例，vue自动将数据绑定在DOM模板上</w:t>
      </w:r>
      <w:r>
        <w:rPr>
          <w:rFonts w:ascii="楷体" w:hAnsi="楷体" w:eastAsia="楷体"/>
          <w:sz w:val="24"/>
          <w:szCs w:val="24"/>
        </w:rPr>
        <w:br w:type="textWrapping"/>
      </w:r>
      <w:r>
        <w:rPr>
          <w:rFonts w:ascii="楷体" w:hAnsi="楷体" w:eastAsia="楷体"/>
          <w:sz w:val="24"/>
          <w:szCs w:val="24"/>
        </w:rPr>
        <w:t>声明式渲染与命令式渲染区别</w:t>
      </w:r>
      <w:r>
        <w:rPr>
          <w:rFonts w:ascii="楷体" w:hAnsi="楷体" w:eastAsia="楷体"/>
          <w:sz w:val="24"/>
          <w:szCs w:val="24"/>
        </w:rPr>
        <w:br w:type="textWrapping"/>
      </w:r>
      <w:r>
        <w:rPr>
          <w:rFonts w:ascii="楷体" w:hAnsi="楷体" w:eastAsia="楷体"/>
          <w:sz w:val="24"/>
          <w:szCs w:val="24"/>
        </w:rPr>
        <w:t>声明式渲染：所谓声明式渲染只需要声明在哪里，做什么，而无需关心如何实现</w:t>
      </w:r>
      <w:r>
        <w:rPr>
          <w:rFonts w:ascii="楷体" w:hAnsi="楷体" w:eastAsia="楷体"/>
          <w:sz w:val="24"/>
          <w:szCs w:val="24"/>
        </w:rPr>
        <w:br w:type="textWrapping"/>
      </w:r>
      <w:r>
        <w:rPr>
          <w:rFonts w:ascii="楷体" w:hAnsi="楷体" w:eastAsia="楷体"/>
          <w:sz w:val="24"/>
          <w:szCs w:val="24"/>
        </w:rPr>
        <w:t>命令式渲染：需要具体代码表达在哪里，做什么，如何实践</w:t>
      </w:r>
      <w:r>
        <w:rPr>
          <w:rFonts w:ascii="楷体" w:hAnsi="楷体" w:eastAsia="楷体"/>
          <w:sz w:val="24"/>
          <w:szCs w:val="24"/>
        </w:rPr>
        <w:br w:type="textWrapping"/>
      </w:r>
      <w:r>
        <w:rPr>
          <w:rFonts w:ascii="楷体" w:hAnsi="楷体" w:eastAsia="楷体"/>
          <w:sz w:val="24"/>
          <w:szCs w:val="24"/>
        </w:rPr>
        <w:t>简而言之命令式渲染需要用js将数据更新到html控件上，声明式渲染只需要遵循Vue的模板语法，更新变量就可以了。</w:t>
      </w:r>
    </w:p>
    <w:p>
      <w:pPr>
        <w:spacing w:before="156" w:beforeLines="50" w:after="156" w:afterLines="50"/>
        <w:outlineLvl w:val="1"/>
        <w:rPr>
          <w:rFonts w:ascii="楷体" w:hAnsi="楷体" w:eastAsia="楷体"/>
          <w:b/>
          <w:bCs/>
          <w:sz w:val="28"/>
          <w:szCs w:val="28"/>
        </w:rPr>
      </w:pPr>
      <w:bookmarkStart w:id="37" w:name="_Toc100998624"/>
      <w:r>
        <w:rPr>
          <w:rFonts w:hint="eastAsia" w:ascii="楷体" w:hAnsi="楷体" w:eastAsia="楷体"/>
          <w:b/>
          <w:bCs/>
          <w:sz w:val="28"/>
          <w:szCs w:val="28"/>
        </w:rPr>
        <w:t>4</w:t>
      </w:r>
      <w:r>
        <w:rPr>
          <w:rFonts w:ascii="楷体" w:hAnsi="楷体" w:eastAsia="楷体"/>
          <w:b/>
          <w:bCs/>
          <w:sz w:val="28"/>
          <w:szCs w:val="28"/>
        </w:rPr>
        <w:t>.3</w:t>
      </w:r>
      <w:r>
        <w:rPr>
          <w:rFonts w:hint="eastAsia" w:ascii="楷体" w:hAnsi="楷体" w:eastAsia="楷体"/>
          <w:b/>
          <w:bCs/>
          <w:sz w:val="28"/>
          <w:szCs w:val="28"/>
        </w:rPr>
        <w:t>后端技术</w:t>
      </w:r>
      <w:bookmarkEnd w:id="37"/>
    </w:p>
    <w:p>
      <w:pPr>
        <w:spacing w:before="156" w:beforeLines="50" w:after="156" w:afterLines="50"/>
        <w:outlineLvl w:val="2"/>
        <w:rPr>
          <w:rFonts w:ascii="楷体" w:hAnsi="楷体" w:eastAsia="楷体"/>
          <w:b/>
          <w:bCs/>
          <w:sz w:val="24"/>
          <w:szCs w:val="24"/>
        </w:rPr>
      </w:pPr>
      <w:bookmarkStart w:id="38" w:name="_Toc100998625"/>
      <w:r>
        <w:rPr>
          <w:rFonts w:hint="eastAsia" w:ascii="楷体" w:hAnsi="楷体" w:eastAsia="楷体"/>
          <w:b/>
          <w:bCs/>
          <w:sz w:val="24"/>
          <w:szCs w:val="24"/>
        </w:rPr>
        <w:t>4</w:t>
      </w:r>
      <w:r>
        <w:rPr>
          <w:rFonts w:ascii="楷体" w:hAnsi="楷体" w:eastAsia="楷体"/>
          <w:b/>
          <w:bCs/>
          <w:sz w:val="24"/>
          <w:szCs w:val="24"/>
        </w:rPr>
        <w:t>.3.1</w:t>
      </w:r>
      <w:r>
        <w:rPr>
          <w:rFonts w:hint="eastAsia" w:ascii="楷体" w:hAnsi="楷体" w:eastAsia="楷体"/>
          <w:b/>
          <w:bCs/>
          <w:sz w:val="24"/>
          <w:szCs w:val="24"/>
        </w:rPr>
        <w:t>Spring框架概述</w:t>
      </w:r>
      <w:bookmarkEnd w:id="38"/>
    </w:p>
    <w:p>
      <w:pPr>
        <w:spacing w:before="156" w:beforeLines="50" w:after="156" w:afterLines="50"/>
        <w:ind w:firstLine="420"/>
        <w:rPr>
          <w:rFonts w:ascii="楷体" w:hAnsi="楷体" w:eastAsia="楷体"/>
          <w:sz w:val="24"/>
          <w:szCs w:val="24"/>
        </w:rPr>
      </w:pPr>
      <w:r>
        <w:rPr>
          <w:rFonts w:ascii="楷体" w:hAnsi="楷体" w:eastAsia="楷体"/>
          <w:sz w:val="24"/>
          <w:szCs w:val="24"/>
        </w:rPr>
        <w:t>Spring框架是</w:t>
      </w:r>
      <w:r>
        <w:fldChar w:fldCharType="begin"/>
      </w:r>
      <w:r>
        <w:instrText xml:space="preserve"> HYPERLINK "https://baike.baidu.com/item/Java%E5%B9%B3%E5%8F%B0/3793459" \t "_blank" </w:instrText>
      </w:r>
      <w:r>
        <w:fldChar w:fldCharType="separate"/>
      </w:r>
      <w:r>
        <w:rPr>
          <w:rStyle w:val="19"/>
          <w:rFonts w:ascii="楷体" w:hAnsi="楷体" w:eastAsia="楷体"/>
          <w:color w:val="auto"/>
          <w:sz w:val="24"/>
          <w:szCs w:val="24"/>
          <w:u w:val="none"/>
        </w:rPr>
        <w:t>Java平台</w:t>
      </w:r>
      <w:r>
        <w:rPr>
          <w:rStyle w:val="19"/>
          <w:rFonts w:ascii="楷体" w:hAnsi="楷体" w:eastAsia="楷体"/>
          <w:color w:val="auto"/>
          <w:sz w:val="24"/>
          <w:szCs w:val="24"/>
          <w:u w:val="none"/>
        </w:rPr>
        <w:fldChar w:fldCharType="end"/>
      </w:r>
      <w:r>
        <w:rPr>
          <w:rFonts w:ascii="楷体" w:hAnsi="楷体" w:eastAsia="楷体"/>
          <w:sz w:val="24"/>
          <w:szCs w:val="24"/>
        </w:rPr>
        <w:t>上的一种开源应用框架，提供具有控制反转特性的容器。尽管Spring框架自身对编程模型没有限制，但其在Java应用中的频繁使用让它备受青睐，以至于后来让它作为</w:t>
      </w:r>
      <w:r>
        <w:fldChar w:fldCharType="begin"/>
      </w:r>
      <w:r>
        <w:instrText xml:space="preserve"> HYPERLINK "https://baike.baidu.com/item/EJB/144195" \t "_blank" </w:instrText>
      </w:r>
      <w:r>
        <w:fldChar w:fldCharType="separate"/>
      </w:r>
      <w:r>
        <w:rPr>
          <w:rStyle w:val="19"/>
          <w:rFonts w:ascii="楷体" w:hAnsi="楷体" w:eastAsia="楷体"/>
          <w:color w:val="auto"/>
          <w:sz w:val="24"/>
          <w:szCs w:val="24"/>
          <w:u w:val="none"/>
        </w:rPr>
        <w:t>EJB</w:t>
      </w:r>
      <w:r>
        <w:rPr>
          <w:rStyle w:val="19"/>
          <w:rFonts w:ascii="楷体" w:hAnsi="楷体" w:eastAsia="楷体"/>
          <w:color w:val="auto"/>
          <w:sz w:val="24"/>
          <w:szCs w:val="24"/>
          <w:u w:val="none"/>
        </w:rPr>
        <w:fldChar w:fldCharType="end"/>
      </w:r>
      <w:r>
        <w:rPr>
          <w:rFonts w:ascii="楷体" w:hAnsi="楷体" w:eastAsia="楷体"/>
          <w:sz w:val="24"/>
          <w:szCs w:val="24"/>
        </w:rPr>
        <w:t>（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w:t>
      </w:r>
      <w:r>
        <w:fldChar w:fldCharType="begin"/>
      </w:r>
      <w:r>
        <w:instrText xml:space="preserve"> HYPERLINK "https://baike.baidu.com/item/%E9%9D%A2%E5%90%91%E5%88%87%E9%9D%A2%E7%BC%96%E7%A8%8B/6016335" \t "_blank" </w:instrText>
      </w:r>
      <w:r>
        <w:fldChar w:fldCharType="separate"/>
      </w:r>
      <w:r>
        <w:rPr>
          <w:rStyle w:val="19"/>
          <w:rFonts w:ascii="楷体" w:hAnsi="楷体" w:eastAsia="楷体"/>
          <w:color w:val="auto"/>
          <w:sz w:val="24"/>
          <w:szCs w:val="24"/>
          <w:u w:val="none"/>
        </w:rPr>
        <w:t>面向切面编程</w:t>
      </w:r>
      <w:r>
        <w:rPr>
          <w:rStyle w:val="19"/>
          <w:rFonts w:ascii="楷体" w:hAnsi="楷体" w:eastAsia="楷体"/>
          <w:color w:val="auto"/>
          <w:sz w:val="24"/>
          <w:szCs w:val="24"/>
          <w:u w:val="none"/>
        </w:rPr>
        <w:fldChar w:fldCharType="end"/>
      </w:r>
      <w:r>
        <w:rPr>
          <w:rFonts w:ascii="楷体" w:hAnsi="楷体" w:eastAsia="楷体"/>
          <w:sz w:val="24"/>
          <w:szCs w:val="24"/>
        </w:rPr>
        <w:t>（AOP）框架，SpringAOP框架基于代理模式，同时运行时可配置；AOP框架主要针对模块之间的交叉关注点进行模块化。Spring框架的AOP框架仅提供基本的AOP特性，虽无法与AspectJ框架相比，但通过与AspectJ的集成，也可以满足基本需求。Spring框架下的事务管理、远程访问等功能均可以通过使用SpringAOP技术实现。Spring的事务管理框架为Java平台带来了一种抽象机制，使本地和全局事务以及嵌套事务能够与保存点一起工作，并且几乎可以在Java平台的任何环境中工作。Spring集成多种事务模板，系统可以通过事务模板、XML或Java注解进行事务配置，并且事务框架集成了消息传递和缓存等功能。Spring的数据访问框架解决了开发人员在应用程序中使用数据库时遇到的常见困难。它不仅对Java:JDBC、iBATS/MyBATIs、Hibernate、Java数据对象（JDO）、ApacheOJB和ApacheCayne等所有流行的数据访问框架中提供支持，同时还可以与Spring的事务管理一起使用，为数据访问提供了灵活的抽象。Spring框架最初是没有打算构建一个自己的Web</w:t>
      </w:r>
      <w:r>
        <w:fldChar w:fldCharType="begin"/>
      </w:r>
      <w:r>
        <w:instrText xml:space="preserve"> HYPERLINK "https://baike.baidu.com/item/MVC%E6%A1%86%E6%9E%B6/9241230" \t "_blank" </w:instrText>
      </w:r>
      <w:r>
        <w:fldChar w:fldCharType="separate"/>
      </w:r>
      <w:r>
        <w:rPr>
          <w:rStyle w:val="19"/>
          <w:rFonts w:ascii="楷体" w:hAnsi="楷体" w:eastAsia="楷体"/>
          <w:color w:val="auto"/>
          <w:sz w:val="24"/>
          <w:szCs w:val="24"/>
          <w:u w:val="none"/>
        </w:rPr>
        <w:t>MVC框架</w:t>
      </w:r>
      <w:r>
        <w:rPr>
          <w:rStyle w:val="19"/>
          <w:rFonts w:ascii="楷体" w:hAnsi="楷体" w:eastAsia="楷体"/>
          <w:color w:val="auto"/>
          <w:sz w:val="24"/>
          <w:szCs w:val="24"/>
          <w:u w:val="none"/>
        </w:rPr>
        <w:fldChar w:fldCharType="end"/>
      </w:r>
      <w:r>
        <w:rPr>
          <w:rFonts w:ascii="楷体" w:hAnsi="楷体" w:eastAsia="楷体"/>
          <w:sz w:val="24"/>
          <w:szCs w:val="24"/>
        </w:rPr>
        <w:t>，其开发人员在开发过程中认为现有的StrutsWeb框架的呈现层和请求处理层之间以及请求处理层和模型之间的分离不够，于是创建了SpringMVC。</w:t>
      </w:r>
    </w:p>
    <w:p>
      <w:pPr>
        <w:spacing w:before="156" w:beforeLines="50" w:after="156" w:afterLines="50"/>
        <w:outlineLvl w:val="2"/>
        <w:rPr>
          <w:rFonts w:ascii="楷体" w:hAnsi="楷体" w:eastAsia="楷体"/>
          <w:b/>
          <w:bCs/>
          <w:sz w:val="24"/>
          <w:szCs w:val="24"/>
        </w:rPr>
      </w:pPr>
      <w:bookmarkStart w:id="39" w:name="_Toc100998626"/>
      <w:r>
        <w:rPr>
          <w:rFonts w:hint="eastAsia" w:ascii="楷体" w:hAnsi="楷体" w:eastAsia="楷体"/>
          <w:b/>
          <w:bCs/>
          <w:sz w:val="24"/>
          <w:szCs w:val="24"/>
        </w:rPr>
        <w:t>4</w:t>
      </w:r>
      <w:r>
        <w:rPr>
          <w:rFonts w:ascii="楷体" w:hAnsi="楷体" w:eastAsia="楷体"/>
          <w:b/>
          <w:bCs/>
          <w:sz w:val="24"/>
          <w:szCs w:val="24"/>
        </w:rPr>
        <w:t>.3.2</w:t>
      </w:r>
      <w:r>
        <w:rPr>
          <w:rFonts w:hint="eastAsia" w:ascii="楷体" w:hAnsi="楷体" w:eastAsia="楷体"/>
          <w:b/>
          <w:bCs/>
          <w:sz w:val="24"/>
          <w:szCs w:val="24"/>
        </w:rPr>
        <w:t>核心特点</w:t>
      </w:r>
      <w:bookmarkEnd w:id="39"/>
    </w:p>
    <w:p>
      <w:pPr>
        <w:spacing w:before="156" w:beforeLines="50" w:after="156" w:afterLines="50"/>
        <w:rPr>
          <w:rFonts w:ascii="楷体" w:hAnsi="楷体" w:eastAsia="楷体"/>
          <w:sz w:val="24"/>
          <w:szCs w:val="24"/>
        </w:rPr>
      </w:pPr>
      <w:r>
        <w:rPr>
          <w:rFonts w:ascii="楷体" w:hAnsi="楷体" w:eastAsia="楷体"/>
          <w:sz w:val="24"/>
          <w:szCs w:val="24"/>
        </w:rPr>
        <w:t>SpringBoot基于Spring4.0设计，不仅继承了Spring框架原有的优秀特性，而且还通过简化配置来进一步简化了Spring应用的整个搭建和开发过程。另外SpringBoot通过集成大量的框架使得依赖包的版本冲突，以及引用的不稳定性等问题得到了很好的解决。</w:t>
      </w:r>
      <w:r>
        <w:rPr>
          <w:rFonts w:ascii="Calibri" w:hAnsi="Calibri" w:eastAsia="楷体" w:cs="Calibri"/>
          <w:sz w:val="24"/>
          <w:szCs w:val="24"/>
          <w:vertAlign w:val="superscript"/>
        </w:rPr>
        <w:t> </w:t>
      </w:r>
      <w:r>
        <w:rPr>
          <w:rFonts w:ascii="楷体" w:hAnsi="楷体" w:eastAsia="楷体"/>
          <w:sz w:val="24"/>
          <w:szCs w:val="24"/>
          <w:vertAlign w:val="superscript"/>
        </w:rPr>
        <w:t>[1]</w:t>
      </w:r>
      <w:bookmarkStart w:id="40" w:name="ref_[1]_20954318"/>
      <w:r>
        <w:rPr>
          <w:rFonts w:ascii="Calibri" w:hAnsi="Calibri" w:eastAsia="楷体" w:cs="Calibri"/>
          <w:sz w:val="24"/>
          <w:szCs w:val="24"/>
        </w:rPr>
        <w:t> </w:t>
      </w:r>
      <w:bookmarkEnd w:id="40"/>
      <w:bookmarkStart w:id="41" w:name="ref_1"/>
      <w:bookmarkEnd w:id="41"/>
    </w:p>
    <w:p>
      <w:pPr>
        <w:spacing w:before="156" w:beforeLines="50" w:after="156" w:afterLines="50"/>
        <w:rPr>
          <w:rFonts w:ascii="楷体" w:hAnsi="楷体" w:eastAsia="楷体"/>
          <w:sz w:val="24"/>
          <w:szCs w:val="24"/>
        </w:rPr>
      </w:pPr>
      <w:r>
        <w:rPr>
          <w:rFonts w:ascii="楷体" w:hAnsi="楷体" w:eastAsia="楷体"/>
          <w:sz w:val="24"/>
          <w:szCs w:val="24"/>
        </w:rPr>
        <w:t>SpringBoot所具备的特征有：</w:t>
      </w:r>
    </w:p>
    <w:p>
      <w:pPr>
        <w:spacing w:before="156" w:beforeLines="50" w:after="156" w:afterLines="50"/>
        <w:rPr>
          <w:rFonts w:ascii="楷体" w:hAnsi="楷体" w:eastAsia="楷体"/>
          <w:sz w:val="24"/>
          <w:szCs w:val="24"/>
        </w:rPr>
      </w:pPr>
      <w:r>
        <w:rPr>
          <w:rFonts w:ascii="楷体" w:hAnsi="楷体" w:eastAsia="楷体"/>
          <w:sz w:val="24"/>
          <w:szCs w:val="24"/>
        </w:rPr>
        <w:t>（1）可以创建独立的</w:t>
      </w:r>
      <w:r>
        <w:fldChar w:fldCharType="begin"/>
      </w:r>
      <w:r>
        <w:instrText xml:space="preserve"> HYPERLINK "https://baike.baidu.com/item/Spring/85061" \t "_blank" </w:instrText>
      </w:r>
      <w:r>
        <w:fldChar w:fldCharType="separate"/>
      </w:r>
      <w:r>
        <w:rPr>
          <w:rStyle w:val="19"/>
          <w:rFonts w:ascii="楷体" w:hAnsi="楷体" w:eastAsia="楷体"/>
          <w:color w:val="auto"/>
          <w:sz w:val="24"/>
          <w:szCs w:val="24"/>
          <w:u w:val="none"/>
        </w:rPr>
        <w:t>Spring</w:t>
      </w:r>
      <w:r>
        <w:rPr>
          <w:rStyle w:val="19"/>
          <w:rFonts w:ascii="楷体" w:hAnsi="楷体" w:eastAsia="楷体"/>
          <w:color w:val="auto"/>
          <w:sz w:val="24"/>
          <w:szCs w:val="24"/>
          <w:u w:val="none"/>
        </w:rPr>
        <w:fldChar w:fldCharType="end"/>
      </w:r>
      <w:r>
        <w:rPr>
          <w:rFonts w:ascii="楷体" w:hAnsi="楷体" w:eastAsia="楷体"/>
          <w:sz w:val="24"/>
          <w:szCs w:val="24"/>
        </w:rPr>
        <w:t>应用程序，并且基于其Maven或Gradle插件，可以创建可执行的JARs和WARs；</w:t>
      </w:r>
    </w:p>
    <w:p>
      <w:pPr>
        <w:spacing w:before="156" w:beforeLines="50" w:after="156" w:afterLines="50"/>
        <w:rPr>
          <w:rFonts w:ascii="楷体" w:hAnsi="楷体" w:eastAsia="楷体"/>
          <w:sz w:val="24"/>
          <w:szCs w:val="24"/>
        </w:rPr>
      </w:pPr>
      <w:r>
        <w:rPr>
          <w:rFonts w:ascii="楷体" w:hAnsi="楷体" w:eastAsia="楷体"/>
          <w:sz w:val="24"/>
          <w:szCs w:val="24"/>
        </w:rPr>
        <w:t>（2）内嵌Tomcat或Jetty等Servlet容器；</w:t>
      </w:r>
    </w:p>
    <w:p>
      <w:pPr>
        <w:spacing w:before="156" w:beforeLines="50" w:after="156" w:afterLines="50"/>
        <w:rPr>
          <w:rFonts w:ascii="楷体" w:hAnsi="楷体" w:eastAsia="楷体"/>
          <w:sz w:val="24"/>
          <w:szCs w:val="24"/>
        </w:rPr>
      </w:pPr>
      <w:r>
        <w:rPr>
          <w:rFonts w:ascii="楷体" w:hAnsi="楷体" w:eastAsia="楷体"/>
          <w:sz w:val="24"/>
          <w:szCs w:val="24"/>
        </w:rPr>
        <w:t>（3）提供自动配置的“starter”项目对象模型（POMS）以简化</w:t>
      </w:r>
      <w:r>
        <w:fldChar w:fldCharType="begin"/>
      </w:r>
      <w:r>
        <w:instrText xml:space="preserve"> HYPERLINK "https://baike.baidu.com/item/Maven/6094909" \t "_blank" </w:instrText>
      </w:r>
      <w:r>
        <w:fldChar w:fldCharType="separate"/>
      </w:r>
      <w:r>
        <w:rPr>
          <w:rStyle w:val="19"/>
          <w:rFonts w:ascii="楷体" w:hAnsi="楷体" w:eastAsia="楷体"/>
          <w:color w:val="auto"/>
          <w:sz w:val="24"/>
          <w:szCs w:val="24"/>
          <w:u w:val="none"/>
        </w:rPr>
        <w:t>Maven</w:t>
      </w:r>
      <w:r>
        <w:rPr>
          <w:rStyle w:val="19"/>
          <w:rFonts w:ascii="楷体" w:hAnsi="楷体" w:eastAsia="楷体"/>
          <w:color w:val="auto"/>
          <w:sz w:val="24"/>
          <w:szCs w:val="24"/>
          <w:u w:val="none"/>
        </w:rPr>
        <w:fldChar w:fldCharType="end"/>
      </w:r>
      <w:r>
        <w:rPr>
          <w:rFonts w:ascii="楷体" w:hAnsi="楷体" w:eastAsia="楷体"/>
          <w:sz w:val="24"/>
          <w:szCs w:val="24"/>
        </w:rPr>
        <w:t>配置；</w:t>
      </w:r>
    </w:p>
    <w:p>
      <w:pPr>
        <w:spacing w:before="156" w:beforeLines="50" w:after="156" w:afterLines="50"/>
        <w:rPr>
          <w:rFonts w:ascii="楷体" w:hAnsi="楷体" w:eastAsia="楷体"/>
          <w:sz w:val="24"/>
          <w:szCs w:val="24"/>
        </w:rPr>
      </w:pPr>
      <w:r>
        <w:rPr>
          <w:rFonts w:ascii="楷体" w:hAnsi="楷体" w:eastAsia="楷体"/>
          <w:sz w:val="24"/>
          <w:szCs w:val="24"/>
        </w:rPr>
        <w:t>（4）尽可能自动配置Spring容器；</w:t>
      </w:r>
    </w:p>
    <w:p>
      <w:pPr>
        <w:spacing w:before="156" w:beforeLines="50" w:after="156" w:afterLines="50"/>
        <w:rPr>
          <w:rFonts w:ascii="楷体" w:hAnsi="楷体" w:eastAsia="楷体"/>
          <w:sz w:val="24"/>
          <w:szCs w:val="24"/>
        </w:rPr>
      </w:pPr>
      <w:r>
        <w:rPr>
          <w:rFonts w:ascii="楷体" w:hAnsi="楷体" w:eastAsia="楷体"/>
          <w:sz w:val="24"/>
          <w:szCs w:val="24"/>
        </w:rPr>
        <w:t>（5）提供准备好的特性，如指标、健康检查和外部化配置；</w:t>
      </w:r>
    </w:p>
    <w:p>
      <w:pPr>
        <w:spacing w:before="156" w:beforeLines="50" w:after="156" w:afterLines="50"/>
        <w:rPr>
          <w:rFonts w:ascii="楷体" w:hAnsi="楷体" w:eastAsia="楷体"/>
          <w:sz w:val="24"/>
          <w:szCs w:val="24"/>
        </w:rPr>
      </w:pPr>
      <w:r>
        <w:rPr>
          <w:rFonts w:ascii="楷体" w:hAnsi="楷体" w:eastAsia="楷体"/>
          <w:sz w:val="24"/>
          <w:szCs w:val="24"/>
        </w:rPr>
        <w:t>（6）绝对没有代码生成，不需要XML配置。</w:t>
      </w:r>
    </w:p>
    <w:p>
      <w:pPr>
        <w:spacing w:before="156" w:beforeLines="50" w:after="156" w:afterLines="50"/>
        <w:rPr>
          <w:rFonts w:ascii="楷体" w:hAnsi="楷体" w:eastAsia="楷体"/>
          <w:sz w:val="24"/>
          <w:szCs w:val="24"/>
        </w:rPr>
      </w:pPr>
    </w:p>
    <w:p>
      <w:pPr>
        <w:pStyle w:val="2"/>
        <w:spacing w:before="156" w:beforeLines="50" w:after="156" w:afterLines="50" w:line="240" w:lineRule="auto"/>
        <w:jc w:val="left"/>
        <w:rPr>
          <w:rFonts w:ascii="楷体" w:hAnsi="楷体" w:eastAsia="楷体"/>
          <w:sz w:val="32"/>
          <w:szCs w:val="32"/>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42" w:name="_Toc100998627"/>
      <w:r>
        <w:rPr>
          <w:rFonts w:hint="eastAsia" w:ascii="楷体" w:hAnsi="楷体" w:eastAsia="楷体"/>
          <w:sz w:val="32"/>
          <w:szCs w:val="32"/>
        </w:rPr>
        <w:t>第5章 系统设计</w:t>
      </w:r>
      <w:bookmarkEnd w:id="42"/>
    </w:p>
    <w:p>
      <w:pPr>
        <w:outlineLvl w:val="1"/>
        <w:rPr>
          <w:rFonts w:ascii="楷体" w:hAnsi="楷体" w:eastAsia="楷体"/>
          <w:b/>
          <w:bCs/>
          <w:sz w:val="28"/>
          <w:szCs w:val="28"/>
        </w:rPr>
      </w:pPr>
      <w:bookmarkStart w:id="43" w:name="_Toc100998628"/>
      <w:r>
        <w:rPr>
          <w:rFonts w:ascii="楷体" w:hAnsi="楷体" w:eastAsia="楷体"/>
          <w:b/>
          <w:bCs/>
          <w:sz w:val="28"/>
          <w:szCs w:val="28"/>
        </w:rPr>
        <w:t>5.1</w:t>
      </w:r>
      <w:r>
        <w:rPr>
          <w:rFonts w:hint="eastAsia" w:ascii="楷体" w:hAnsi="楷体" w:eastAsia="楷体"/>
          <w:b/>
          <w:bCs/>
          <w:sz w:val="28"/>
          <w:szCs w:val="28"/>
        </w:rPr>
        <w:t>智考系统架构</w:t>
      </w:r>
      <w:bookmarkEnd w:id="43"/>
    </w:p>
    <w:p>
      <w:pPr>
        <w:ind w:firstLine="420"/>
        <w:rPr>
          <w:rFonts w:ascii="楷体" w:hAnsi="楷体" w:eastAsia="楷体"/>
          <w:sz w:val="24"/>
          <w:szCs w:val="24"/>
        </w:rPr>
      </w:pPr>
      <w:r>
        <w:rPr>
          <w:rFonts w:hint="eastAsia" w:ascii="楷体" w:hAnsi="楷体" w:eastAsia="楷体"/>
          <w:sz w:val="24"/>
          <w:szCs w:val="24"/>
        </w:rPr>
        <w:t>智考系统的架构如图5所示。在整个架构设计时，充分考虑了系统的功能模块的扩展性，安全性和性能优化等方面。从下往上依次为基础设置层、数据层、服务层、交互层、前端U</w:t>
      </w:r>
      <w:r>
        <w:rPr>
          <w:rFonts w:ascii="楷体" w:hAnsi="楷体" w:eastAsia="楷体"/>
          <w:sz w:val="24"/>
          <w:szCs w:val="24"/>
        </w:rPr>
        <w:t>I</w:t>
      </w:r>
      <w:r>
        <w:rPr>
          <w:rFonts w:hint="eastAsia" w:ascii="楷体" w:hAnsi="楷体" w:eastAsia="楷体"/>
          <w:sz w:val="24"/>
          <w:szCs w:val="24"/>
        </w:rPr>
        <w:t>（展示层）和访问层。</w:t>
      </w:r>
    </w:p>
    <w:p>
      <w:pPr>
        <w:rPr>
          <w:rFonts w:ascii="楷体" w:hAnsi="楷体" w:eastAsia="楷体"/>
          <w:sz w:val="24"/>
          <w:szCs w:val="24"/>
        </w:rPr>
      </w:pPr>
    </w:p>
    <w:p>
      <w:pPr>
        <w:jc w:val="center"/>
        <w:rPr>
          <w:rFonts w:ascii="楷体" w:hAnsi="楷体" w:eastAsia="楷体"/>
          <w:sz w:val="24"/>
          <w:szCs w:val="24"/>
        </w:rPr>
      </w:pPr>
      <w:r>
        <w:rPr>
          <w:rFonts w:hint="eastAsia" w:ascii="楷体" w:hAnsi="楷体" w:eastAsia="楷体"/>
          <w:sz w:val="24"/>
          <w:szCs w:val="24"/>
        </w:rPr>
        <w:drawing>
          <wp:inline distT="0" distB="0" distL="114300" distR="114300">
            <wp:extent cx="5733415" cy="4321175"/>
            <wp:effectExtent l="0" t="0" r="635" b="3175"/>
            <wp:docPr id="17" name="图片 17" descr="1639927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39927472(1)"/>
                    <pic:cNvPicPr>
                      <a:picLocks noChangeAspect="1"/>
                    </pic:cNvPicPr>
                  </pic:nvPicPr>
                  <pic:blipFill>
                    <a:blip r:embed="rId25"/>
                    <a:stretch>
                      <a:fillRect/>
                    </a:stretch>
                  </pic:blipFill>
                  <pic:spPr>
                    <a:xfrm>
                      <a:off x="0" y="0"/>
                      <a:ext cx="5733415" cy="4321175"/>
                    </a:xfrm>
                    <a:prstGeom prst="rect">
                      <a:avLst/>
                    </a:prstGeom>
                  </pic:spPr>
                </pic:pic>
              </a:graphicData>
            </a:graphic>
          </wp:inline>
        </w:drawing>
      </w:r>
    </w:p>
    <w:p>
      <w:pPr>
        <w:jc w:val="center"/>
        <w:rPr>
          <w:rFonts w:ascii="楷体" w:hAnsi="楷体" w:eastAsia="楷体"/>
        </w:rPr>
      </w:pPr>
      <w:r>
        <w:rPr>
          <w:rFonts w:hint="eastAsia" w:ascii="楷体" w:hAnsi="楷体" w:eastAsia="楷体"/>
        </w:rPr>
        <w:drawing>
          <wp:inline distT="0" distB="0" distL="114300" distR="114300">
            <wp:extent cx="5542915" cy="1988820"/>
            <wp:effectExtent l="0" t="0" r="635" b="11430"/>
            <wp:docPr id="15" name="图片 15" descr="163992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39926827(1)"/>
                    <pic:cNvPicPr>
                      <a:picLocks noChangeAspect="1"/>
                    </pic:cNvPicPr>
                  </pic:nvPicPr>
                  <pic:blipFill>
                    <a:blip r:embed="rId26"/>
                    <a:stretch>
                      <a:fillRect/>
                    </a:stretch>
                  </pic:blipFill>
                  <pic:spPr>
                    <a:xfrm>
                      <a:off x="0" y="0"/>
                      <a:ext cx="5542915" cy="1988820"/>
                    </a:xfrm>
                    <a:prstGeom prst="rect">
                      <a:avLst/>
                    </a:prstGeom>
                  </pic:spPr>
                </pic:pic>
              </a:graphicData>
            </a:graphic>
          </wp:inline>
        </w:drawing>
      </w:r>
    </w:p>
    <w:p>
      <w:pPr>
        <w:jc w:val="center"/>
        <w:rPr>
          <w:rFonts w:ascii="楷体" w:hAnsi="楷体" w:eastAsia="楷体"/>
          <w:b/>
          <w:bCs/>
        </w:rPr>
      </w:pPr>
      <w:r>
        <w:rPr>
          <w:rFonts w:hint="eastAsia" w:ascii="楷体" w:hAnsi="楷体" w:eastAsia="楷体"/>
          <w:b/>
          <w:bCs/>
        </w:rPr>
        <w:t>图</w:t>
      </w:r>
      <w:r>
        <w:rPr>
          <w:rFonts w:ascii="楷体" w:hAnsi="楷体" w:eastAsia="楷体"/>
          <w:b/>
          <w:bCs/>
        </w:rPr>
        <w:t>5-1</w:t>
      </w:r>
      <w:r>
        <w:rPr>
          <w:rFonts w:hint="eastAsia" w:ascii="楷体" w:hAnsi="楷体" w:eastAsia="楷体"/>
          <w:b/>
          <w:bCs/>
        </w:rPr>
        <w:t>智考系统架构图</w:t>
      </w:r>
    </w:p>
    <w:p>
      <w:pPr>
        <w:spacing w:before="156" w:beforeLines="50" w:after="156" w:afterLines="50"/>
        <w:jc w:val="left"/>
        <w:outlineLvl w:val="1"/>
        <w:rPr>
          <w:rFonts w:ascii="楷体" w:hAnsi="楷体" w:eastAsia="楷体"/>
          <w:b/>
          <w:bCs/>
          <w:sz w:val="28"/>
          <w:szCs w:val="28"/>
        </w:rPr>
      </w:pPr>
      <w:bookmarkStart w:id="44" w:name="_Toc100998629"/>
      <w:r>
        <w:rPr>
          <w:rFonts w:hint="eastAsia" w:ascii="楷体" w:hAnsi="楷体" w:eastAsia="楷体"/>
          <w:b/>
          <w:bCs/>
          <w:sz w:val="28"/>
          <w:szCs w:val="28"/>
        </w:rPr>
        <w:t>5</w:t>
      </w:r>
      <w:r>
        <w:rPr>
          <w:rFonts w:ascii="楷体" w:hAnsi="楷体" w:eastAsia="楷体"/>
          <w:b/>
          <w:bCs/>
          <w:sz w:val="28"/>
          <w:szCs w:val="28"/>
        </w:rPr>
        <w:t>.2</w:t>
      </w:r>
      <w:r>
        <w:rPr>
          <w:rFonts w:hint="eastAsia" w:ascii="楷体" w:hAnsi="楷体" w:eastAsia="楷体"/>
          <w:b/>
          <w:bCs/>
          <w:sz w:val="28"/>
          <w:szCs w:val="28"/>
        </w:rPr>
        <w:t>结构设计</w:t>
      </w:r>
      <w:bookmarkEnd w:id="44"/>
    </w:p>
    <w:p>
      <w:pPr>
        <w:spacing w:before="156" w:beforeLines="50" w:after="156" w:afterLines="50"/>
        <w:jc w:val="left"/>
        <w:rPr>
          <w:rFonts w:ascii="楷体" w:hAnsi="楷体" w:eastAsia="楷体"/>
          <w:sz w:val="24"/>
          <w:szCs w:val="24"/>
        </w:rPr>
      </w:pPr>
      <w:r>
        <w:rPr>
          <w:rFonts w:hint="eastAsia" w:ascii="楷体" w:hAnsi="楷体" w:eastAsia="楷体"/>
          <w:sz w:val="24"/>
          <w:szCs w:val="24"/>
        </w:rPr>
        <w:t>系统适用于各种主流终端。如图</w:t>
      </w:r>
      <w:r>
        <w:rPr>
          <w:rFonts w:ascii="楷体" w:hAnsi="楷体" w:eastAsia="楷体"/>
          <w:sz w:val="24"/>
          <w:szCs w:val="24"/>
        </w:rPr>
        <w:t>5-1</w:t>
      </w:r>
      <w:r>
        <w:rPr>
          <w:rFonts w:hint="eastAsia" w:ascii="楷体" w:hAnsi="楷体" w:eastAsia="楷体"/>
          <w:sz w:val="24"/>
          <w:szCs w:val="24"/>
        </w:rPr>
        <w:t>所示，整个系统分为3个子模块，分别是学生模块，教师模块，系统管理员模块。</w:t>
      </w:r>
    </w:p>
    <w:p>
      <w:pPr>
        <w:spacing w:before="156" w:beforeLines="50" w:after="156" w:afterLines="50"/>
        <w:jc w:val="center"/>
        <w:rPr>
          <w:rFonts w:ascii="楷体" w:hAnsi="楷体" w:eastAsia="楷体"/>
          <w:sz w:val="28"/>
          <w:szCs w:val="28"/>
        </w:rPr>
      </w:pPr>
      <w:r>
        <w:drawing>
          <wp:inline distT="0" distB="0" distL="0" distR="0">
            <wp:extent cx="5274310" cy="11220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74310" cy="1122045"/>
                    </a:xfrm>
                    <a:prstGeom prst="rect">
                      <a:avLst/>
                    </a:prstGeom>
                  </pic:spPr>
                </pic:pic>
              </a:graphicData>
            </a:graphic>
          </wp:inline>
        </w:drawing>
      </w:r>
      <w:r>
        <w:rPr>
          <w:rFonts w:hint="eastAsia" w:ascii="楷体" w:hAnsi="楷体" w:eastAsia="楷体"/>
          <w:b/>
          <w:bCs/>
          <w:szCs w:val="21"/>
        </w:rPr>
        <w:t>图5</w:t>
      </w:r>
      <w:r>
        <w:rPr>
          <w:rFonts w:ascii="楷体" w:hAnsi="楷体" w:eastAsia="楷体"/>
          <w:b/>
          <w:bCs/>
          <w:szCs w:val="21"/>
        </w:rPr>
        <w:t>-1</w:t>
      </w:r>
      <w:r>
        <w:rPr>
          <w:rFonts w:hint="eastAsia" w:ascii="楷体" w:hAnsi="楷体" w:eastAsia="楷体"/>
          <w:b/>
          <w:bCs/>
          <w:szCs w:val="21"/>
        </w:rPr>
        <w:t>智考系统功能划分</w:t>
      </w:r>
    </w:p>
    <w:p>
      <w:pPr>
        <w:spacing w:before="156" w:beforeLines="50" w:after="156" w:afterLines="50"/>
        <w:jc w:val="left"/>
        <w:outlineLvl w:val="2"/>
        <w:rPr>
          <w:rFonts w:ascii="楷体" w:hAnsi="楷体" w:eastAsia="楷体"/>
          <w:b/>
          <w:bCs/>
          <w:sz w:val="28"/>
          <w:szCs w:val="28"/>
        </w:rPr>
      </w:pPr>
      <w:bookmarkStart w:id="45" w:name="_Toc100998630"/>
      <w:bookmarkStart w:id="46" w:name="_Hlk100262945"/>
      <w:r>
        <w:rPr>
          <w:rFonts w:hint="eastAsia" w:ascii="楷体" w:hAnsi="楷体" w:eastAsia="楷体"/>
          <w:b/>
          <w:bCs/>
          <w:sz w:val="28"/>
          <w:szCs w:val="28"/>
        </w:rPr>
        <w:t>5</w:t>
      </w:r>
      <w:r>
        <w:rPr>
          <w:rFonts w:ascii="楷体" w:hAnsi="楷体" w:eastAsia="楷体"/>
          <w:b/>
          <w:bCs/>
          <w:sz w:val="28"/>
          <w:szCs w:val="28"/>
        </w:rPr>
        <w:t>.1.1</w:t>
      </w:r>
      <w:r>
        <w:rPr>
          <w:rFonts w:hint="eastAsia" w:ascii="楷体" w:hAnsi="楷体" w:eastAsia="楷体"/>
          <w:b/>
          <w:bCs/>
          <w:sz w:val="28"/>
          <w:szCs w:val="28"/>
        </w:rPr>
        <w:t>前台网站</w:t>
      </w:r>
      <w:bookmarkEnd w:id="45"/>
    </w:p>
    <w:bookmarkEnd w:id="46"/>
    <w:p>
      <w:pPr>
        <w:spacing w:before="156" w:beforeLines="50" w:after="156" w:afterLines="50"/>
        <w:jc w:val="left"/>
        <w:rPr>
          <w:rFonts w:ascii="楷体" w:hAnsi="楷体" w:eastAsia="楷体"/>
          <w:sz w:val="24"/>
          <w:szCs w:val="24"/>
        </w:rPr>
      </w:pPr>
      <w:r>
        <w:rPr>
          <w:rFonts w:hint="eastAsia" w:ascii="楷体" w:hAnsi="楷体" w:eastAsia="楷体"/>
          <w:sz w:val="24"/>
          <w:szCs w:val="24"/>
        </w:rPr>
        <w:t>前台网站的使用者是教师和学生，后台网站的使用者是系统管理员。</w:t>
      </w:r>
    </w:p>
    <w:p>
      <w:pPr>
        <w:pStyle w:val="21"/>
        <w:numPr>
          <w:ilvl w:val="0"/>
          <w:numId w:val="2"/>
        </w:numPr>
        <w:spacing w:before="156" w:beforeLines="50" w:after="156" w:afterLines="50"/>
        <w:ind w:firstLineChars="0"/>
        <w:jc w:val="left"/>
        <w:rPr>
          <w:rFonts w:ascii="楷体" w:hAnsi="楷体" w:eastAsia="楷体"/>
          <w:b/>
          <w:bCs/>
          <w:sz w:val="24"/>
          <w:szCs w:val="24"/>
        </w:rPr>
      </w:pPr>
      <w:r>
        <w:rPr>
          <w:rFonts w:hint="eastAsia" w:ascii="楷体" w:hAnsi="楷体" w:eastAsia="楷体"/>
          <w:b/>
          <w:bCs/>
          <w:sz w:val="24"/>
          <w:szCs w:val="24"/>
        </w:rPr>
        <w:t>学生端</w:t>
      </w:r>
    </w:p>
    <w:p>
      <w:pPr>
        <w:spacing w:before="156" w:beforeLines="50" w:after="156" w:afterLines="50"/>
        <w:ind w:left="422"/>
        <w:jc w:val="center"/>
        <w:rPr>
          <w:rFonts w:ascii="楷体" w:hAnsi="楷体" w:eastAsia="楷体"/>
          <w:b/>
          <w:bCs/>
          <w:szCs w:val="21"/>
        </w:rPr>
      </w:pPr>
      <w:r>
        <w:drawing>
          <wp:inline distT="0" distB="0" distL="0" distR="0">
            <wp:extent cx="2804160" cy="20421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2804403" cy="2042337"/>
                    </a:xfrm>
                    <a:prstGeom prst="rect">
                      <a:avLst/>
                    </a:prstGeom>
                  </pic:spPr>
                </pic:pic>
              </a:graphicData>
            </a:graphic>
          </wp:inline>
        </w:drawing>
      </w:r>
    </w:p>
    <w:p>
      <w:pPr>
        <w:spacing w:before="156" w:beforeLines="50" w:after="156" w:afterLines="50"/>
        <w:ind w:left="422"/>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-2</w:t>
      </w:r>
      <w:r>
        <w:rPr>
          <w:rFonts w:hint="eastAsia" w:ascii="楷体" w:hAnsi="楷体" w:eastAsia="楷体"/>
          <w:b/>
          <w:bCs/>
          <w:szCs w:val="21"/>
        </w:rPr>
        <w:t>学生端模块划分</w:t>
      </w:r>
    </w:p>
    <w:p>
      <w:pPr>
        <w:spacing w:before="156" w:beforeLines="50" w:after="156" w:afterLines="50"/>
        <w:ind w:left="422"/>
        <w:jc w:val="left"/>
        <w:rPr>
          <w:rFonts w:ascii="楷体" w:hAnsi="楷体" w:eastAsia="楷体"/>
          <w:sz w:val="24"/>
          <w:szCs w:val="24"/>
        </w:rPr>
      </w:pPr>
      <w:r>
        <w:rPr>
          <w:rFonts w:hint="eastAsia" w:ascii="楷体" w:hAnsi="楷体" w:eastAsia="楷体"/>
          <w:sz w:val="24"/>
          <w:szCs w:val="24"/>
        </w:rPr>
        <w:t>学生端功能模块划分如表</w:t>
      </w:r>
      <w:r>
        <w:rPr>
          <w:rFonts w:ascii="楷体" w:hAnsi="楷体" w:eastAsia="楷体"/>
          <w:sz w:val="24"/>
          <w:szCs w:val="24"/>
        </w:rPr>
        <w:t>5</w:t>
      </w:r>
      <w:r>
        <w:rPr>
          <w:rFonts w:hint="eastAsia" w:ascii="楷体" w:hAnsi="楷体" w:eastAsia="楷体"/>
          <w:sz w:val="24"/>
          <w:szCs w:val="24"/>
        </w:rPr>
        <w:t>-1所示。该表介绍各模块内功能项及业务描述。</w:t>
      </w:r>
    </w:p>
    <w:p>
      <w:pPr>
        <w:spacing w:before="156" w:beforeLines="50" w:after="156" w:afterLines="50"/>
        <w:ind w:left="422"/>
        <w:jc w:val="center"/>
        <w:rPr>
          <w:rFonts w:ascii="楷体" w:hAnsi="楷体" w:eastAsia="楷体"/>
          <w:b/>
          <w:bCs/>
          <w:szCs w:val="21"/>
        </w:rPr>
      </w:pPr>
      <w:r>
        <w:rPr>
          <w:rFonts w:hint="eastAsia" w:ascii="楷体" w:hAnsi="楷体" w:eastAsia="楷体"/>
          <w:b/>
          <w:bCs/>
          <w:szCs w:val="21"/>
        </w:rPr>
        <w:t>表5</w:t>
      </w:r>
      <w:r>
        <w:rPr>
          <w:rFonts w:ascii="楷体" w:hAnsi="楷体" w:eastAsia="楷体"/>
          <w:b/>
          <w:bCs/>
          <w:szCs w:val="21"/>
        </w:rPr>
        <w:t>-1学生端</w:t>
      </w:r>
      <w:r>
        <w:rPr>
          <w:rFonts w:hint="eastAsia" w:ascii="楷体" w:hAnsi="楷体" w:eastAsia="楷体"/>
          <w:b/>
          <w:bCs/>
          <w:szCs w:val="21"/>
        </w:rPr>
        <w:t>功能模块划分表</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2"/>
            <w:shd w:val="pct2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学生端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功能项</w:t>
            </w:r>
          </w:p>
        </w:tc>
        <w:tc>
          <w:tcPr>
            <w:tcW w:w="4148" w:type="dxa"/>
            <w:shd w:val="clear"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业务描述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进行考试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学生在系统进行在线考试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成绩查询</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考试过后可以在线查询考试成绩</w:t>
            </w:r>
          </w:p>
        </w:tc>
      </w:tr>
    </w:tbl>
    <w:p>
      <w:pPr>
        <w:pStyle w:val="21"/>
        <w:numPr>
          <w:ilvl w:val="0"/>
          <w:numId w:val="2"/>
        </w:numPr>
        <w:spacing w:before="156" w:beforeLines="50" w:after="156" w:afterLines="50"/>
        <w:ind w:firstLineChars="0"/>
        <w:rPr>
          <w:rFonts w:ascii="楷体" w:hAnsi="楷体" w:eastAsia="楷体"/>
          <w:b/>
          <w:bCs/>
          <w:sz w:val="24"/>
          <w:szCs w:val="24"/>
        </w:rPr>
      </w:pPr>
      <w:r>
        <w:rPr>
          <w:rFonts w:hint="eastAsia" w:ascii="楷体" w:hAnsi="楷体" w:eastAsia="楷体"/>
          <w:b/>
          <w:bCs/>
          <w:sz w:val="24"/>
          <w:szCs w:val="24"/>
        </w:rPr>
        <w:t>教师端</w:t>
      </w:r>
    </w:p>
    <w:p>
      <w:pPr>
        <w:spacing w:before="156" w:beforeLines="50" w:after="156" w:afterLines="50"/>
        <w:ind w:left="422"/>
        <w:jc w:val="center"/>
        <w:rPr>
          <w:rFonts w:ascii="楷体" w:hAnsi="楷体" w:eastAsia="楷体"/>
          <w:b/>
          <w:bCs/>
          <w:szCs w:val="21"/>
        </w:rPr>
      </w:pPr>
      <w:r>
        <w:drawing>
          <wp:inline distT="0" distB="0" distL="0" distR="0">
            <wp:extent cx="5135880" cy="1729740"/>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136325" cy="1729890"/>
                    </a:xfrm>
                    <a:prstGeom prst="rect">
                      <a:avLst/>
                    </a:prstGeom>
                  </pic:spPr>
                </pic:pic>
              </a:graphicData>
            </a:graphic>
          </wp:inline>
        </w:drawing>
      </w:r>
      <w:r>
        <w:rPr>
          <w:rFonts w:hint="eastAsia" w:ascii="楷体" w:hAnsi="楷体" w:eastAsia="楷体"/>
          <w:b/>
          <w:bCs/>
          <w:szCs w:val="21"/>
        </w:rPr>
        <w:t>图5</w:t>
      </w:r>
      <w:r>
        <w:rPr>
          <w:rFonts w:ascii="楷体" w:hAnsi="楷体" w:eastAsia="楷体"/>
          <w:b/>
          <w:bCs/>
          <w:szCs w:val="21"/>
        </w:rPr>
        <w:t>-3</w:t>
      </w:r>
      <w:r>
        <w:rPr>
          <w:rFonts w:hint="eastAsia" w:ascii="楷体" w:hAnsi="楷体" w:eastAsia="楷体"/>
          <w:b/>
          <w:bCs/>
          <w:szCs w:val="21"/>
        </w:rPr>
        <w:t>教师端模块划分</w:t>
      </w:r>
    </w:p>
    <w:p>
      <w:pPr>
        <w:spacing w:before="156" w:beforeLines="50" w:after="156" w:afterLines="50"/>
        <w:ind w:left="422"/>
        <w:rPr>
          <w:rFonts w:ascii="楷体" w:hAnsi="楷体" w:eastAsia="楷体" w:cs="Arial"/>
          <w:color w:val="191919"/>
          <w:sz w:val="24"/>
          <w:szCs w:val="24"/>
          <w:shd w:val="clear" w:color="auto" w:fill="FFFFFF"/>
        </w:rPr>
      </w:pPr>
      <w:r>
        <w:rPr>
          <w:rFonts w:hint="eastAsia" w:ascii="楷体" w:hAnsi="楷体" w:eastAsia="楷体" w:cs="Arial"/>
          <w:color w:val="191919"/>
          <w:sz w:val="24"/>
          <w:szCs w:val="24"/>
          <w:shd w:val="clear" w:color="auto" w:fill="FFFFFF"/>
        </w:rPr>
        <w:t>教师端功能模块划分如表</w:t>
      </w:r>
      <w:r>
        <w:rPr>
          <w:rFonts w:ascii="楷体" w:hAnsi="楷体" w:eastAsia="楷体" w:cs="Arial"/>
          <w:color w:val="191919"/>
          <w:sz w:val="24"/>
          <w:szCs w:val="24"/>
          <w:shd w:val="clear" w:color="auto" w:fill="FFFFFF"/>
        </w:rPr>
        <w:t>5</w:t>
      </w:r>
      <w:r>
        <w:rPr>
          <w:rFonts w:hint="eastAsia" w:ascii="楷体" w:hAnsi="楷体" w:eastAsia="楷体" w:cs="Arial"/>
          <w:color w:val="191919"/>
          <w:sz w:val="24"/>
          <w:szCs w:val="24"/>
          <w:shd w:val="clear" w:color="auto" w:fill="FFFFFF"/>
        </w:rPr>
        <w:t>-2所示。该表介绍各模块内功能项及业务描述。</w:t>
      </w:r>
    </w:p>
    <w:p>
      <w:pPr>
        <w:spacing w:before="468" w:beforeLines="150" w:after="156" w:afterLines="50"/>
        <w:ind w:left="420"/>
        <w:jc w:val="center"/>
        <w:rPr>
          <w:rFonts w:hint="eastAsia" w:ascii="楷体" w:hAnsi="楷体" w:eastAsia="楷体" w:cs="Arial"/>
          <w:b/>
          <w:bCs/>
          <w:color w:val="191919"/>
          <w:szCs w:val="21"/>
          <w:shd w:val="clear" w:color="auto" w:fill="FFFFFF"/>
        </w:rPr>
      </w:pPr>
      <w:bookmarkStart w:id="47" w:name="_Hlk100855224"/>
      <w:r>
        <w:rPr>
          <w:rFonts w:hint="eastAsia" w:ascii="楷体" w:hAnsi="楷体" w:eastAsia="楷体" w:cs="Arial"/>
          <w:b/>
          <w:bCs/>
          <w:color w:val="191919"/>
          <w:szCs w:val="21"/>
          <w:shd w:val="clear" w:color="auto" w:fill="FFFFFF"/>
        </w:rPr>
        <w:t>表5</w:t>
      </w:r>
      <w:r>
        <w:rPr>
          <w:rFonts w:ascii="楷体" w:hAnsi="楷体" w:eastAsia="楷体" w:cs="Arial"/>
          <w:b/>
          <w:bCs/>
          <w:color w:val="191919"/>
          <w:szCs w:val="21"/>
          <w:shd w:val="clear" w:color="auto" w:fill="FFFFFF"/>
        </w:rPr>
        <w:t>-2</w:t>
      </w:r>
      <w:r>
        <w:rPr>
          <w:rFonts w:hint="eastAsia" w:ascii="楷体" w:hAnsi="楷体" w:eastAsia="楷体" w:cs="Arial"/>
          <w:b/>
          <w:bCs/>
          <w:color w:val="191919"/>
          <w:szCs w:val="21"/>
          <w:shd w:val="clear" w:color="auto" w:fill="FFFFFF"/>
        </w:rPr>
        <w:t>教师</w:t>
      </w:r>
      <w:r>
        <w:rPr>
          <w:rFonts w:ascii="楷体" w:hAnsi="楷体" w:eastAsia="楷体" w:cs="Arial"/>
          <w:b/>
          <w:bCs/>
          <w:color w:val="191919"/>
          <w:szCs w:val="21"/>
          <w:shd w:val="clear" w:color="auto" w:fill="FFFFFF"/>
        </w:rPr>
        <w:t>端</w:t>
      </w:r>
      <w:r>
        <w:rPr>
          <w:rFonts w:hint="eastAsia" w:ascii="楷体" w:hAnsi="楷体" w:eastAsia="楷体" w:cs="Arial"/>
          <w:b/>
          <w:bCs/>
          <w:color w:val="191919"/>
          <w:szCs w:val="21"/>
          <w:shd w:val="clear" w:color="auto" w:fill="FFFFFF"/>
        </w:rPr>
        <w:t>功能模块划分表</w:t>
      </w:r>
      <w:bookmarkEnd w:id="47"/>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gridSpan w:val="2"/>
            <w:shd w:val="pct2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教师端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功能项</w:t>
            </w:r>
          </w:p>
        </w:tc>
        <w:tc>
          <w:tcPr>
            <w:tcW w:w="4148" w:type="dxa"/>
            <w:shd w:val="clear"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业务描述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新增试题</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增加题库的试题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组卷</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从题库选题进行组卷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发布考试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组卷完成后，发布考试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试卷批阅</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学生交卷后进行阅卷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考试记录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教师可以查看所有自己批改过的考试</w:t>
            </w:r>
          </w:p>
        </w:tc>
      </w:tr>
    </w:tbl>
    <w:p>
      <w:pPr>
        <w:spacing w:before="156" w:beforeLines="50" w:after="156" w:afterLines="50"/>
        <w:jc w:val="left"/>
        <w:outlineLvl w:val="2"/>
        <w:rPr>
          <w:rFonts w:ascii="楷体" w:hAnsi="楷体" w:eastAsia="楷体"/>
          <w:b/>
          <w:bCs/>
          <w:sz w:val="28"/>
          <w:szCs w:val="28"/>
        </w:rPr>
      </w:pPr>
      <w:bookmarkStart w:id="48" w:name="_Toc100998631"/>
      <w:r>
        <w:rPr>
          <w:rFonts w:hint="eastAsia" w:ascii="楷体" w:hAnsi="楷体" w:eastAsia="楷体"/>
          <w:b/>
          <w:bCs/>
          <w:sz w:val="28"/>
          <w:szCs w:val="28"/>
        </w:rPr>
        <w:t>5</w:t>
      </w:r>
      <w:r>
        <w:rPr>
          <w:rFonts w:ascii="楷体" w:hAnsi="楷体" w:eastAsia="楷体"/>
          <w:b/>
          <w:bCs/>
          <w:sz w:val="28"/>
          <w:szCs w:val="28"/>
        </w:rPr>
        <w:t>.1.2</w:t>
      </w:r>
      <w:r>
        <w:rPr>
          <w:rFonts w:hint="eastAsia" w:ascii="楷体" w:hAnsi="楷体" w:eastAsia="楷体"/>
          <w:b/>
          <w:bCs/>
          <w:sz w:val="28"/>
          <w:szCs w:val="28"/>
        </w:rPr>
        <w:t>后台管理系统</w:t>
      </w:r>
      <w:bookmarkEnd w:id="48"/>
    </w:p>
    <w:p>
      <w:pPr>
        <w:pStyle w:val="21"/>
        <w:numPr>
          <w:ilvl w:val="0"/>
          <w:numId w:val="2"/>
        </w:numPr>
        <w:spacing w:before="156" w:beforeLines="50" w:after="156" w:afterLines="50"/>
        <w:ind w:firstLineChars="0"/>
        <w:rPr>
          <w:rFonts w:ascii="楷体" w:hAnsi="楷体" w:eastAsia="楷体"/>
          <w:b/>
          <w:bCs/>
          <w:sz w:val="24"/>
          <w:szCs w:val="24"/>
        </w:rPr>
      </w:pPr>
      <w:r>
        <w:rPr>
          <w:rFonts w:hint="eastAsia" w:ascii="楷体" w:hAnsi="楷体" w:eastAsia="楷体"/>
          <w:b/>
          <w:bCs/>
          <w:sz w:val="24"/>
          <w:szCs w:val="24"/>
        </w:rPr>
        <w:t>系统管理员端</w:t>
      </w:r>
    </w:p>
    <w:p>
      <w:pPr>
        <w:spacing w:before="156" w:beforeLines="50" w:after="156" w:afterLines="50"/>
        <w:ind w:left="422"/>
        <w:rPr>
          <w:rFonts w:ascii="楷体" w:hAnsi="楷体" w:eastAsia="楷体"/>
          <w:b/>
          <w:bCs/>
          <w:sz w:val="24"/>
          <w:szCs w:val="24"/>
        </w:rPr>
      </w:pPr>
      <w:r>
        <w:drawing>
          <wp:inline distT="0" distB="0" distL="0" distR="0">
            <wp:extent cx="5274310" cy="1278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74310" cy="1278255"/>
                    </a:xfrm>
                    <a:prstGeom prst="rect">
                      <a:avLst/>
                    </a:prstGeom>
                  </pic:spPr>
                </pic:pic>
              </a:graphicData>
            </a:graphic>
          </wp:inline>
        </w:drawing>
      </w:r>
    </w:p>
    <w:p>
      <w:pPr>
        <w:spacing w:before="156" w:beforeLines="50" w:after="156" w:afterLines="50"/>
        <w:ind w:left="422"/>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-4</w:t>
      </w:r>
      <w:r>
        <w:rPr>
          <w:rFonts w:hint="eastAsia" w:ascii="楷体" w:hAnsi="楷体" w:eastAsia="楷体"/>
          <w:b/>
          <w:bCs/>
          <w:szCs w:val="21"/>
        </w:rPr>
        <w:t>管理员</w:t>
      </w:r>
      <w:r>
        <w:rPr>
          <w:rFonts w:ascii="楷体" w:hAnsi="楷体" w:eastAsia="楷体"/>
          <w:b/>
          <w:bCs/>
          <w:szCs w:val="21"/>
        </w:rPr>
        <w:t>端模块划分</w:t>
      </w:r>
    </w:p>
    <w:p>
      <w:pPr>
        <w:spacing w:before="156" w:beforeLines="50" w:after="156" w:afterLines="50"/>
        <w:ind w:left="422"/>
        <w:rPr>
          <w:rFonts w:ascii="楷体" w:hAnsi="楷体" w:eastAsia="楷体"/>
          <w:sz w:val="24"/>
          <w:szCs w:val="24"/>
        </w:rPr>
      </w:pPr>
      <w:r>
        <w:rPr>
          <w:rFonts w:hint="eastAsia" w:ascii="楷体" w:hAnsi="楷体" w:eastAsia="楷体"/>
          <w:sz w:val="24"/>
          <w:szCs w:val="24"/>
        </w:rPr>
        <w:t>管理员端功能模块划分如表</w:t>
      </w:r>
      <w:r>
        <w:rPr>
          <w:rFonts w:ascii="楷体" w:hAnsi="楷体" w:eastAsia="楷体"/>
          <w:sz w:val="24"/>
          <w:szCs w:val="24"/>
        </w:rPr>
        <w:t>5</w:t>
      </w:r>
      <w:r>
        <w:rPr>
          <w:rFonts w:hint="eastAsia" w:ascii="楷体" w:hAnsi="楷体" w:eastAsia="楷体"/>
          <w:sz w:val="24"/>
          <w:szCs w:val="24"/>
        </w:rPr>
        <w:t>-2所示。该表介绍各模块内功能项及业务描述。</w:t>
      </w:r>
    </w:p>
    <w:p>
      <w:pPr>
        <w:spacing w:before="156" w:beforeLines="50" w:after="156" w:afterLines="50"/>
        <w:ind w:left="422"/>
        <w:jc w:val="center"/>
        <w:rPr>
          <w:rFonts w:hint="eastAsia" w:ascii="楷体" w:hAnsi="楷体" w:eastAsia="楷体"/>
          <w:b/>
          <w:bCs/>
          <w:szCs w:val="21"/>
        </w:rPr>
      </w:pPr>
      <w:r>
        <w:rPr>
          <w:rFonts w:hint="eastAsia" w:ascii="楷体" w:hAnsi="楷体" w:eastAsia="楷体"/>
          <w:b/>
          <w:bCs/>
          <w:szCs w:val="21"/>
        </w:rPr>
        <w:t>表5</w:t>
      </w:r>
      <w:r>
        <w:rPr>
          <w:rFonts w:ascii="楷体" w:hAnsi="楷体" w:eastAsia="楷体"/>
          <w:b/>
          <w:bCs/>
          <w:szCs w:val="21"/>
        </w:rPr>
        <w:t>-3</w:t>
      </w:r>
      <w:r>
        <w:rPr>
          <w:rFonts w:hint="eastAsia" w:ascii="楷体" w:hAnsi="楷体" w:eastAsia="楷体"/>
          <w:b/>
          <w:bCs/>
          <w:szCs w:val="21"/>
        </w:rPr>
        <w:t>管理员</w:t>
      </w:r>
      <w:r>
        <w:rPr>
          <w:rFonts w:ascii="楷体" w:hAnsi="楷体" w:eastAsia="楷体"/>
          <w:b/>
          <w:bCs/>
          <w:szCs w:val="21"/>
        </w:rPr>
        <w:t>端</w:t>
      </w:r>
      <w:r>
        <w:rPr>
          <w:rFonts w:hint="eastAsia" w:ascii="楷体" w:hAnsi="楷体" w:eastAsia="楷体"/>
          <w:b/>
          <w:bCs/>
          <w:szCs w:val="21"/>
        </w:rPr>
        <w:t>功能模块划分表</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gridSpan w:val="2"/>
            <w:shd w:val="pct20" w:color="auto" w:fill="auto"/>
            <w:vAlign w:val="center"/>
          </w:tcPr>
          <w:p>
            <w:pPr>
              <w:spacing w:before="156" w:beforeLines="50" w:after="156" w:afterLines="50"/>
              <w:ind w:left="422"/>
              <w:jc w:val="center"/>
              <w:rPr>
                <w:rFonts w:ascii="楷体" w:hAnsi="楷体" w:eastAsia="楷体"/>
                <w:b/>
                <w:bCs/>
                <w:sz w:val="24"/>
                <w:szCs w:val="24"/>
              </w:rPr>
            </w:pPr>
            <w:r>
              <w:rPr>
                <w:rFonts w:hint="eastAsia" w:ascii="楷体" w:hAnsi="楷体" w:eastAsia="楷体"/>
                <w:b/>
                <w:bCs/>
                <w:sz w:val="24"/>
                <w:szCs w:val="24"/>
              </w:rPr>
              <w:t>教师端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b/>
                <w:bCs/>
                <w:sz w:val="24"/>
                <w:szCs w:val="24"/>
              </w:rPr>
            </w:pPr>
            <w:r>
              <w:rPr>
                <w:rFonts w:hint="eastAsia" w:ascii="楷体" w:hAnsi="楷体" w:eastAsia="楷体"/>
                <w:b/>
                <w:bCs/>
                <w:sz w:val="24"/>
                <w:szCs w:val="24"/>
              </w:rPr>
              <w:t>功能项</w:t>
            </w:r>
          </w:p>
        </w:tc>
        <w:tc>
          <w:tcPr>
            <w:tcW w:w="4148" w:type="dxa"/>
            <w:shd w:val="clear" w:color="auto" w:fill="auto"/>
            <w:vAlign w:val="center"/>
          </w:tcPr>
          <w:p>
            <w:pPr>
              <w:spacing w:before="156" w:beforeLines="50" w:after="156" w:afterLines="50"/>
              <w:ind w:left="422"/>
              <w:jc w:val="center"/>
              <w:rPr>
                <w:rFonts w:ascii="楷体" w:hAnsi="楷体" w:eastAsia="楷体"/>
                <w:b/>
                <w:bCs/>
                <w:sz w:val="24"/>
                <w:szCs w:val="24"/>
              </w:rPr>
            </w:pPr>
            <w:r>
              <w:rPr>
                <w:rFonts w:hint="eastAsia" w:ascii="楷体" w:hAnsi="楷体" w:eastAsia="楷体"/>
                <w:b/>
                <w:bCs/>
                <w:sz w:val="24"/>
                <w:szCs w:val="24"/>
              </w:rPr>
              <w:t>业务描述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新增试题</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增加题库的试题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组卷</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从题库选题进行组卷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发布考试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组卷完成后，发布考试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进行考试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模拟学生进行考试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试卷批阅</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模拟教师进行阅卷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shd w:val="clear" w:color="auto" w:fill="auto"/>
            <w:vAlign w:val="center"/>
          </w:tcPr>
          <w:p>
            <w:pPr>
              <w:spacing w:before="156" w:beforeLines="50" w:after="156" w:afterLines="50"/>
              <w:ind w:left="422"/>
              <w:jc w:val="center"/>
              <w:rPr>
                <w:rFonts w:ascii="楷体" w:hAnsi="楷体" w:eastAsia="楷体"/>
                <w:sz w:val="24"/>
                <w:szCs w:val="24"/>
              </w:rPr>
            </w:pPr>
            <w:r>
              <w:rPr>
                <w:rFonts w:hint="eastAsia" w:ascii="楷体" w:hAnsi="楷体" w:eastAsia="楷体"/>
                <w:sz w:val="24"/>
                <w:szCs w:val="24"/>
              </w:rPr>
              <w:t>考试记录</w:t>
            </w:r>
          </w:p>
        </w:tc>
        <w:tc>
          <w:tcPr>
            <w:tcW w:w="4148" w:type="dxa"/>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管理员可以查看所有考试</w:t>
            </w:r>
          </w:p>
        </w:tc>
      </w:tr>
    </w:tbl>
    <w:p>
      <w:pPr>
        <w:spacing w:before="156" w:beforeLines="50" w:after="156" w:afterLines="50"/>
        <w:jc w:val="left"/>
        <w:outlineLvl w:val="1"/>
        <w:rPr>
          <w:rFonts w:ascii="楷体" w:hAnsi="楷体" w:eastAsia="楷体"/>
          <w:b/>
          <w:bCs/>
          <w:sz w:val="28"/>
          <w:szCs w:val="28"/>
        </w:rPr>
      </w:pPr>
      <w:bookmarkStart w:id="49" w:name="_Toc100998632"/>
      <w:r>
        <w:rPr>
          <w:rFonts w:hint="eastAsia" w:ascii="楷体" w:hAnsi="楷体" w:eastAsia="楷体"/>
          <w:b/>
          <w:bCs/>
          <w:sz w:val="28"/>
          <w:szCs w:val="28"/>
        </w:rPr>
        <w:t>5</w:t>
      </w:r>
      <w:r>
        <w:rPr>
          <w:rFonts w:ascii="楷体" w:hAnsi="楷体" w:eastAsia="楷体"/>
          <w:b/>
          <w:bCs/>
          <w:sz w:val="28"/>
          <w:szCs w:val="28"/>
        </w:rPr>
        <w:t>.2</w:t>
      </w:r>
      <w:r>
        <w:rPr>
          <w:rFonts w:hint="eastAsia" w:ascii="楷体" w:hAnsi="楷体" w:eastAsia="楷体"/>
          <w:b/>
          <w:bCs/>
          <w:sz w:val="28"/>
          <w:szCs w:val="28"/>
        </w:rPr>
        <w:t>数据库设计</w:t>
      </w:r>
      <w:bookmarkEnd w:id="49"/>
    </w:p>
    <w:p>
      <w:pPr>
        <w:spacing w:before="156" w:beforeLines="50" w:after="156" w:afterLines="50"/>
        <w:jc w:val="left"/>
        <w:outlineLvl w:val="2"/>
        <w:rPr>
          <w:rFonts w:ascii="楷体" w:hAnsi="楷体" w:eastAsia="楷体"/>
          <w:b/>
          <w:bCs/>
          <w:sz w:val="28"/>
          <w:szCs w:val="28"/>
        </w:rPr>
      </w:pPr>
      <w:bookmarkStart w:id="50" w:name="_Toc100998633"/>
      <w:r>
        <w:rPr>
          <w:rFonts w:hint="eastAsia" w:ascii="楷体" w:hAnsi="楷体" w:eastAsia="楷体"/>
          <w:b/>
          <w:bCs/>
          <w:sz w:val="28"/>
          <w:szCs w:val="28"/>
        </w:rPr>
        <w:t>5</w:t>
      </w:r>
      <w:r>
        <w:rPr>
          <w:rFonts w:ascii="楷体" w:hAnsi="楷体" w:eastAsia="楷体"/>
          <w:b/>
          <w:bCs/>
          <w:sz w:val="28"/>
          <w:szCs w:val="28"/>
        </w:rPr>
        <w:t>.2.1</w:t>
      </w:r>
      <w:r>
        <w:rPr>
          <w:rFonts w:hint="eastAsia" w:ascii="楷体" w:hAnsi="楷体" w:eastAsia="楷体"/>
          <w:b/>
          <w:bCs/>
          <w:sz w:val="28"/>
          <w:szCs w:val="28"/>
        </w:rPr>
        <w:t>数据库概念结构设计</w:t>
      </w:r>
      <w:bookmarkEnd w:id="50"/>
    </w:p>
    <w:p>
      <w:pPr>
        <w:spacing w:before="156" w:beforeLines="50" w:after="156" w:afterLines="50"/>
        <w:jc w:val="left"/>
        <w:rPr>
          <w:rFonts w:ascii="楷体" w:hAnsi="楷体" w:eastAsia="楷体"/>
          <w:b/>
          <w:bCs/>
          <w:sz w:val="28"/>
          <w:szCs w:val="28"/>
        </w:rPr>
      </w:pPr>
      <w:r>
        <w:drawing>
          <wp:inline distT="0" distB="0" distL="0" distR="0">
            <wp:extent cx="5274310" cy="27012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74310" cy="2701290"/>
                    </a:xfrm>
                    <a:prstGeom prst="rect">
                      <a:avLst/>
                    </a:prstGeom>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-5</w:t>
      </w:r>
      <w:r>
        <w:rPr>
          <w:rFonts w:hint="eastAsia" w:ascii="楷体" w:hAnsi="楷体" w:eastAsia="楷体"/>
          <w:b/>
          <w:bCs/>
          <w:szCs w:val="21"/>
        </w:rPr>
        <w:t>数据库概念结构设计</w:t>
      </w:r>
    </w:p>
    <w:p>
      <w:pPr>
        <w:spacing w:before="156" w:beforeLines="50" w:after="156" w:afterLines="50"/>
        <w:jc w:val="left"/>
        <w:outlineLvl w:val="2"/>
        <w:rPr>
          <w:rFonts w:ascii="楷体" w:hAnsi="楷体" w:eastAsia="楷体"/>
          <w:b/>
          <w:bCs/>
          <w:sz w:val="28"/>
          <w:szCs w:val="28"/>
        </w:rPr>
      </w:pPr>
      <w:bookmarkStart w:id="51" w:name="_Toc100998634"/>
      <w:r>
        <w:rPr>
          <w:rFonts w:hint="eastAsia" w:ascii="楷体" w:hAnsi="楷体" w:eastAsia="楷体"/>
          <w:b/>
          <w:bCs/>
          <w:sz w:val="28"/>
          <w:szCs w:val="28"/>
        </w:rPr>
        <w:t>5</w:t>
      </w:r>
      <w:r>
        <w:rPr>
          <w:rFonts w:ascii="楷体" w:hAnsi="楷体" w:eastAsia="楷体"/>
          <w:b/>
          <w:bCs/>
          <w:sz w:val="28"/>
          <w:szCs w:val="28"/>
        </w:rPr>
        <w:t>.2.2</w:t>
      </w:r>
      <w:r>
        <w:rPr>
          <w:rFonts w:hint="eastAsia" w:ascii="楷体" w:hAnsi="楷体" w:eastAsia="楷体"/>
          <w:b/>
          <w:bCs/>
          <w:sz w:val="28"/>
          <w:szCs w:val="28"/>
        </w:rPr>
        <w:t>数据库逻辑结构设计</w:t>
      </w:r>
      <w:bookmarkEnd w:id="51"/>
    </w:p>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1.用户基本信息表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011"/>
        <w:gridCol w:w="1656"/>
        <w:gridCol w:w="1656"/>
        <w:gridCol w:w="1020"/>
        <w:gridCol w:w="2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userNo</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自增的用户编号序列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组织编号</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organizeNo</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自增的组织编号序列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用户账号</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userAccount</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用于登录验证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用户密码</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userPassword</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用于登录验证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用户角色</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userRole</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int</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0:管理员; 1:学生; 2:普通老师; 3:教务处; 4:学科主任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6</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创立时间</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userSetTime</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7</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用户姓名</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userName</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用户姓名（实名）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8</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自我描述</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userDescribe</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9</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用户性别</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userSex</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int</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0:男; 1:女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10</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用户爱好</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userFavor</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11</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手机号码</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userPhone</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12</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邮箱地址</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userMail</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13</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用户住址</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userAddress</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14</w:t>
            </w:r>
          </w:p>
        </w:tc>
        <w:tc>
          <w:tcPr>
            <w:tcW w:w="111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考试时长</w:t>
            </w:r>
          </w:p>
        </w:tc>
        <w:tc>
          <w:tcPr>
            <w:tcW w:w="146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userET</w:t>
            </w:r>
          </w:p>
        </w:tc>
        <w:tc>
          <w:tcPr>
            <w:tcW w:w="12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8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92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自动生成</w:t>
            </w:r>
          </w:p>
        </w:tc>
      </w:tr>
    </w:tbl>
    <w:p>
      <w:pPr>
        <w:spacing w:before="156" w:beforeLines="50" w:after="156" w:afterLines="50"/>
        <w:jc w:val="center"/>
        <w:rPr>
          <w:rFonts w:ascii="楷体" w:hAnsi="楷体" w:eastAsia="楷体"/>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题目库容收集表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
        <w:gridCol w:w="1128"/>
        <w:gridCol w:w="2160"/>
        <w:gridCol w:w="1351"/>
        <w:gridCol w:w="1073"/>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题目编号</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problemNo</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userNo</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题目类型</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problemType</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4</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题目题面</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problemSurface       </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5</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题目答案</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problemAnswer        </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6</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题目难度</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problemDifficulty    </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7</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创建时间</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problemSetTime       </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8</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改动时间</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problemLatestChangeTime </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shd w:val="clear" w:color="auto" w:fill="auto"/>
          </w:tcPr>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9</w:t>
            </w:r>
          </w:p>
        </w:tc>
        <w:tc>
          <w:tcPr>
            <w:tcW w:w="112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题目收藏</w:t>
            </w:r>
          </w:p>
        </w:tc>
        <w:tc>
          <w:tcPr>
            <w:tcW w:w="21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problemCollection</w:t>
            </w:r>
          </w:p>
        </w:tc>
        <w:tc>
          <w:tcPr>
            <w:tcW w:w="1351"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73"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143"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临时题目收集表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260"/>
        <w:gridCol w:w="1356"/>
        <w:gridCol w:w="1056"/>
        <w:gridCol w:w="3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题目编号</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tpNo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userNo</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题目类型</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tpType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题目题面</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tpSurface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题目答案</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tpAnswer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6</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题目难度</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tpDifficulty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7</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创建时间</w:t>
            </w:r>
          </w:p>
        </w:tc>
        <w:tc>
          <w:tcPr>
            <w:tcW w:w="12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tpTime               </w:t>
            </w:r>
          </w:p>
        </w:tc>
        <w:tc>
          <w:tcPr>
            <w:tcW w:w="13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3055"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试卷收集表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440"/>
        <w:gridCol w:w="1332"/>
        <w:gridCol w:w="1056"/>
        <w:gridCol w:w="2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试卷编号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paperNo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userNo</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试卷内容</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paperContent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创建时间</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paperSetTime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试卷封卷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paperSeal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6</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试卷答案</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paperAnswer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对于教师而言存储参考答案，对于学生而言存储作答答案</w:t>
            </w:r>
          </w:p>
        </w:tc>
      </w:tr>
    </w:tbl>
    <w:p>
      <w:pPr>
        <w:spacing w:before="156" w:beforeLines="50" w:after="156" w:afterLines="50"/>
        <w:jc w:val="center"/>
        <w:rPr>
          <w:rFonts w:ascii="楷体" w:hAnsi="楷体" w:eastAsia="楷体"/>
          <w:b/>
          <w:bCs/>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课程表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440"/>
        <w:gridCol w:w="1332"/>
        <w:gridCol w:w="1056"/>
        <w:gridCol w:w="2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课程编号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courseNo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课程名称</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courseName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b/>
          <w:bCs/>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师生课程安排</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440"/>
        <w:gridCol w:w="1332"/>
        <w:gridCol w:w="1056"/>
        <w:gridCol w:w="2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课程编号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userNo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courseNo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安排编号</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TASCNo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安排时间</w:t>
            </w:r>
          </w:p>
        </w:tc>
        <w:tc>
          <w:tcPr>
            <w:tcW w:w="14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TASCTime             </w:t>
            </w:r>
          </w:p>
        </w:tc>
        <w:tc>
          <w:tcPr>
            <w:tcW w:w="133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5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b/>
          <w:bCs/>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组织信息表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668"/>
        <w:gridCol w:w="1308"/>
        <w:gridCol w:w="852"/>
        <w:gridCol w:w="2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6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0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8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组织编号</w:t>
            </w:r>
          </w:p>
        </w:tc>
        <w:tc>
          <w:tcPr>
            <w:tcW w:w="16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organizeNo           </w:t>
            </w:r>
          </w:p>
        </w:tc>
        <w:tc>
          <w:tcPr>
            <w:tcW w:w="130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8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组织名称</w:t>
            </w:r>
          </w:p>
        </w:tc>
        <w:tc>
          <w:tcPr>
            <w:tcW w:w="16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organizeName         </w:t>
            </w:r>
          </w:p>
        </w:tc>
        <w:tc>
          <w:tcPr>
            <w:tcW w:w="130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varchar(255)</w:t>
            </w:r>
          </w:p>
        </w:tc>
        <w:tc>
          <w:tcPr>
            <w:tcW w:w="852" w:type="dxa"/>
            <w:shd w:val="clear" w:color="auto" w:fill="auto"/>
          </w:tcPr>
          <w:p>
            <w:pPr>
              <w:spacing w:before="156" w:beforeLines="50" w:after="156" w:afterLines="50"/>
              <w:jc w:val="center"/>
              <w:rPr>
                <w:rFonts w:ascii="楷体" w:hAnsi="楷体" w:eastAsia="楷体" w:cs="Times New Roman"/>
                <w:kern w:val="0"/>
                <w:sz w:val="24"/>
                <w:szCs w:val="24"/>
              </w:rPr>
            </w:pP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创立时间</w:t>
            </w:r>
          </w:p>
        </w:tc>
        <w:tc>
          <w:tcPr>
            <w:tcW w:w="16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organizeSetTime      </w:t>
            </w:r>
          </w:p>
        </w:tc>
        <w:tc>
          <w:tcPr>
            <w:tcW w:w="130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852" w:type="dxa"/>
            <w:shd w:val="clear" w:color="auto" w:fill="auto"/>
          </w:tcPr>
          <w:p>
            <w:pPr>
              <w:spacing w:before="156" w:beforeLines="50" w:after="156" w:afterLines="50"/>
              <w:jc w:val="center"/>
              <w:rPr>
                <w:rFonts w:ascii="楷体" w:hAnsi="楷体" w:eastAsia="楷体" w:cs="Times New Roman"/>
                <w:kern w:val="0"/>
                <w:sz w:val="24"/>
                <w:szCs w:val="24"/>
              </w:rPr>
            </w:pPr>
          </w:p>
        </w:tc>
        <w:tc>
          <w:tcPr>
            <w:tcW w:w="2899"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考试安排表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776"/>
        <w:gridCol w:w="1344"/>
        <w:gridCol w:w="1152"/>
        <w:gridCol w:w="2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考试编号</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examinationNo        </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组织编号</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organizeNo           </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试卷编号</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examinationPaper     </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考场编号</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examinationPlace     </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考试时间</w:t>
            </w:r>
          </w:p>
        </w:tc>
        <w:tc>
          <w:tcPr>
            <w:tcW w:w="1776"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examinationTime      </w:t>
            </w:r>
          </w:p>
        </w:tc>
        <w:tc>
          <w:tcPr>
            <w:tcW w:w="134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152"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455"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numPr>
          <w:ilvl w:val="0"/>
          <w:numId w:val="3"/>
        </w:numPr>
        <w:tabs>
          <w:tab w:val="left" w:pos="312"/>
        </w:tabs>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考场合计表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860"/>
        <w:gridCol w:w="1404"/>
        <w:gridCol w:w="1068"/>
        <w:gridCol w:w="2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考场编号</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classroomNo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组织编号</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organizeNo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考场数量</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classroomNum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考场容量</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classroomCapacity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考场监察</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classroomMonitor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pStyle w:val="21"/>
        <w:numPr>
          <w:ilvl w:val="0"/>
          <w:numId w:val="3"/>
        </w:numPr>
        <w:spacing w:before="156" w:beforeLines="50" w:after="156" w:afterLines="50"/>
        <w:ind w:firstLineChars="0"/>
        <w:jc w:val="center"/>
        <w:rPr>
          <w:rFonts w:ascii="楷体" w:hAnsi="楷体" w:eastAsia="楷体"/>
          <w:b/>
          <w:bCs/>
          <w:sz w:val="24"/>
          <w:szCs w:val="24"/>
        </w:rPr>
      </w:pPr>
      <w:r>
        <w:rPr>
          <w:rFonts w:hint="eastAsia" w:ascii="楷体" w:hAnsi="楷体" w:eastAsia="楷体"/>
          <w:b/>
          <w:bCs/>
          <w:sz w:val="24"/>
          <w:szCs w:val="24"/>
        </w:rPr>
        <w:t>系统操作表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1140"/>
        <w:gridCol w:w="1860"/>
        <w:gridCol w:w="1404"/>
        <w:gridCol w:w="1068"/>
        <w:gridCol w:w="2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序号</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中文描述</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编码</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类型及精度</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数据说明</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数据解释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操作编号</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operationNo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PK</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用户编号</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userNo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auto int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FK</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操作描述</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operationState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text</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5"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114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发生时间</w:t>
            </w:r>
          </w:p>
        </w:tc>
        <w:tc>
          <w:tcPr>
            <w:tcW w:w="1860"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 xml:space="preserve">operationTime        </w:t>
            </w:r>
          </w:p>
        </w:tc>
        <w:tc>
          <w:tcPr>
            <w:tcW w:w="1404"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datetime</w:t>
            </w:r>
          </w:p>
        </w:tc>
        <w:tc>
          <w:tcPr>
            <w:tcW w:w="1068" w:type="dxa"/>
            <w:shd w:val="clear" w:color="auto" w:fill="auto"/>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Not Null</w:t>
            </w:r>
          </w:p>
        </w:tc>
        <w:tc>
          <w:tcPr>
            <w:tcW w:w="2395" w:type="dxa"/>
            <w:shd w:val="clear" w:color="auto" w:fill="auto"/>
          </w:tcPr>
          <w:p>
            <w:pPr>
              <w:spacing w:before="156" w:beforeLines="50" w:after="156" w:afterLines="50"/>
              <w:jc w:val="center"/>
              <w:rPr>
                <w:rFonts w:ascii="楷体" w:hAnsi="楷体" w:eastAsia="楷体" w:cs="Times New Roman"/>
                <w:kern w:val="0"/>
                <w:sz w:val="24"/>
                <w:szCs w:val="24"/>
              </w:rPr>
            </w:pPr>
          </w:p>
        </w:tc>
      </w:tr>
    </w:tbl>
    <w:p>
      <w:pPr>
        <w:spacing w:before="156" w:beforeLines="50" w:after="156" w:afterLines="50"/>
        <w:jc w:val="center"/>
        <w:rPr>
          <w:rFonts w:ascii="楷体" w:hAnsi="楷体" w:eastAsia="楷体"/>
          <w:sz w:val="24"/>
          <w:szCs w:val="24"/>
        </w:rPr>
      </w:pPr>
    </w:p>
    <w:p>
      <w:pPr>
        <w:spacing w:before="156" w:beforeLines="50" w:after="156" w:afterLines="50"/>
        <w:jc w:val="left"/>
        <w:outlineLvl w:val="1"/>
        <w:rPr>
          <w:rFonts w:ascii="楷体" w:hAnsi="楷体" w:eastAsia="楷体"/>
          <w:b/>
          <w:bCs/>
          <w:sz w:val="28"/>
          <w:szCs w:val="28"/>
        </w:rPr>
      </w:pPr>
      <w:bookmarkStart w:id="52" w:name="_Toc100998635"/>
      <w:r>
        <w:rPr>
          <w:rFonts w:hint="eastAsia" w:ascii="楷体" w:hAnsi="楷体" w:eastAsia="楷体"/>
          <w:b/>
          <w:bCs/>
          <w:sz w:val="28"/>
          <w:szCs w:val="28"/>
        </w:rPr>
        <w:t>5</w:t>
      </w:r>
      <w:r>
        <w:rPr>
          <w:rFonts w:ascii="楷体" w:hAnsi="楷体" w:eastAsia="楷体"/>
          <w:b/>
          <w:bCs/>
          <w:sz w:val="28"/>
          <w:szCs w:val="28"/>
        </w:rPr>
        <w:t>.3</w:t>
      </w:r>
      <w:r>
        <w:rPr>
          <w:rFonts w:hint="eastAsia" w:ascii="楷体" w:hAnsi="楷体" w:eastAsia="楷体"/>
          <w:b/>
          <w:bCs/>
          <w:sz w:val="28"/>
          <w:szCs w:val="28"/>
        </w:rPr>
        <w:t>接口设计</w:t>
      </w:r>
      <w:bookmarkEnd w:id="52"/>
    </w:p>
    <w:p>
      <w:pPr>
        <w:spacing w:before="156" w:beforeLines="50" w:after="156" w:afterLines="50"/>
        <w:jc w:val="left"/>
        <w:outlineLvl w:val="2"/>
        <w:rPr>
          <w:rFonts w:ascii="楷体" w:hAnsi="楷体" w:eastAsia="楷体"/>
          <w:b/>
          <w:bCs/>
          <w:sz w:val="24"/>
          <w:szCs w:val="24"/>
        </w:rPr>
      </w:pPr>
      <w:bookmarkStart w:id="53" w:name="_Toc100998636"/>
      <w:r>
        <w:rPr>
          <w:rFonts w:ascii="楷体" w:hAnsi="楷体" w:eastAsia="楷体"/>
          <w:b/>
          <w:bCs/>
          <w:sz w:val="24"/>
          <w:szCs w:val="24"/>
        </w:rPr>
        <w:t>5.3.1</w:t>
      </w:r>
      <w:r>
        <w:rPr>
          <w:rFonts w:hint="eastAsia" w:ascii="楷体" w:hAnsi="楷体" w:eastAsia="楷体"/>
          <w:b/>
          <w:bCs/>
          <w:sz w:val="24"/>
          <w:szCs w:val="24"/>
        </w:rPr>
        <w:t>考试相关接口</w:t>
      </w:r>
      <w:bookmarkEnd w:id="53"/>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获取考试接口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/api/exam/all</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接口说明：获取全部考试的列表</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"code": 0, "msg": "获取全部考试的列表成功", "data":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"bdb911b7b0084f43be00a4ddcdc56011",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"考试测试3", </w:t>
      </w:r>
    </w:p>
    <w:p>
      <w:pPr>
        <w:spacing w:before="156" w:beforeLines="50" w:after="156" w:afterLines="50"/>
        <w:jc w:val="left"/>
        <w:rPr>
          <w:rFonts w:ascii="楷体" w:hAnsi="楷体" w:eastAsia="楷体"/>
          <w:sz w:val="24"/>
          <w:szCs w:val="24"/>
        </w:rPr>
      </w:pPr>
      <w:r>
        <w:rPr>
          <w:rFonts w:ascii="楷体" w:hAnsi="楷体" w:eastAsia="楷体"/>
          <w:sz w:val="24"/>
          <w:szCs w:val="24"/>
        </w:rPr>
        <w:t>"avatar": "&lt;p&gt;&lt;img src=\"</w:t>
      </w: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 "测试考试",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"radios": [ { "id": "23491b7dbbdf47dcb09ece779ff44c92",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"你的名字是什么？", </w:t>
      </w:r>
    </w:p>
    <w:p>
      <w:pPr>
        <w:spacing w:before="156" w:beforeLines="50" w:after="156" w:afterLines="50"/>
        <w:jc w:val="left"/>
        <w:rPr>
          <w:rFonts w:ascii="楷体" w:hAnsi="楷体" w:eastAsia="楷体"/>
          <w:sz w:val="24"/>
          <w:szCs w:val="24"/>
        </w:rPr>
      </w:pPr>
      <w:r>
        <w:rPr>
          <w:rFonts w:ascii="楷体" w:hAnsi="楷体" w:eastAsia="楷体"/>
          <w:sz w:val="24"/>
          <w:szCs w:val="24"/>
        </w:rPr>
        <w:t>"checked":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"score": 95, </w:t>
      </w:r>
    </w:p>
    <w:p>
      <w:pPr>
        <w:spacing w:before="156" w:beforeLines="50" w:after="156" w:afterLines="50"/>
        <w:jc w:val="left"/>
        <w:rPr>
          <w:rFonts w:ascii="楷体" w:hAnsi="楷体" w:eastAsia="楷体"/>
          <w:sz w:val="24"/>
          <w:szCs w:val="24"/>
        </w:rPr>
      </w:pPr>
      <w:r>
        <w:rPr>
          <w:rFonts w:ascii="楷体" w:hAnsi="楷体" w:eastAsia="楷体"/>
          <w:sz w:val="24"/>
          <w:szCs w:val="24"/>
        </w:rPr>
        <w:t>"radioScore": 5,</w:t>
      </w:r>
    </w:p>
    <w:p>
      <w:pPr>
        <w:spacing w:before="156" w:beforeLines="50" w:after="156" w:afterLines="50"/>
        <w:jc w:val="left"/>
        <w:rPr>
          <w:rFonts w:ascii="楷体" w:hAnsi="楷体" w:eastAsia="楷体"/>
          <w:sz w:val="24"/>
          <w:szCs w:val="24"/>
        </w:rPr>
      </w:pPr>
      <w:r>
        <w:rPr>
          <w:rFonts w:ascii="楷体" w:hAnsi="楷体" w:eastAsia="楷体"/>
          <w:sz w:val="24"/>
          <w:szCs w:val="24"/>
        </w:rPr>
        <w:t>"checkScore": 10,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"judgeScore": 15,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"creator": "admin",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"elapse": 66, "startDate":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"2020-10-25 22:04:46",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"endDate": "2020-10-25 22:04:46",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"2020-10-25 22:04:46", </w:t>
      </w:r>
    </w:p>
    <w:p>
      <w:pPr>
        <w:spacing w:before="156" w:beforeLines="50" w:after="156" w:afterLines="50"/>
        <w:jc w:val="left"/>
        <w:rPr>
          <w:rFonts w:ascii="楷体" w:hAnsi="楷体" w:eastAsia="楷体"/>
          <w:sz w:val="24"/>
          <w:szCs w:val="24"/>
        </w:rPr>
      </w:pPr>
      <w:r>
        <w:rPr>
          <w:rFonts w:ascii="楷体" w:hAnsi="楷体" w:eastAsia="楷体"/>
          <w:sz w:val="24"/>
          <w:szCs w:val="24"/>
        </w:rPr>
        <w:t>"updateTime": "2020-10-25 22:04:46"</w:t>
      </w:r>
    </w:p>
    <w:p>
      <w:pPr>
        <w:spacing w:before="156" w:beforeLines="50" w:after="156" w:afterLines="50"/>
        <w:jc w:val="left"/>
        <w:rPr>
          <w:rFonts w:ascii="楷体" w:hAnsi="楷体" w:eastAsia="楷体"/>
          <w:sz w:val="24"/>
          <w:szCs w:val="24"/>
        </w:rPr>
      </w:pPr>
      <w:r>
        <w:rPr>
          <w:rFonts w:ascii="楷体" w:hAnsi="楷体" w:eastAsia="楷体"/>
          <w:sz w:val="24"/>
          <w:szCs w:val="24"/>
        </w:rPr>
        <w:t>] }</w:t>
      </w:r>
    </w:p>
    <w:p>
      <w:pPr>
        <w:spacing w:before="156" w:beforeLines="50" w:after="156" w:afterLines="50"/>
        <w:jc w:val="left"/>
        <w:rPr>
          <w:rFonts w:ascii="楷体" w:hAnsi="楷体" w:eastAsia="楷体"/>
          <w:sz w:val="24"/>
          <w:szCs w:val="24"/>
        </w:rPr>
      </w:pPr>
      <w:r>
        <w:rPr>
          <w:rFonts w:ascii="楷体" w:hAnsi="楷体" w:eastAsia="楷体"/>
          <w:sz w:val="24"/>
          <w:szCs w:val="24"/>
        </w:rPr>
        <w:t>] }</w:t>
      </w:r>
    </w:p>
    <w:p>
      <w:pPr>
        <w:spacing w:before="156" w:beforeLines="50" w:after="156" w:afterLines="50"/>
        <w:jc w:val="left"/>
        <w:rPr>
          <w:rFonts w:ascii="楷体" w:hAnsi="楷体" w:eastAsia="楷体"/>
          <w:sz w:val="24"/>
          <w:szCs w:val="24"/>
        </w:rPr>
      </w:pP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考试列表接口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接口请求地址：/api/exam/card/list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接口说明：获取考试列表，适配前端卡片列表</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"code": 0, "msg": "获取考试列表卡片成功", "data": [</w:t>
      </w:r>
    </w:p>
    <w:p>
      <w:pPr>
        <w:spacing w:before="156" w:beforeLines="50" w:after="156" w:afterLines="50"/>
        <w:jc w:val="left"/>
        <w:rPr>
          <w:rFonts w:ascii="楷体" w:hAnsi="楷体" w:eastAsia="楷体"/>
          <w:sz w:val="24"/>
          <w:szCs w:val="24"/>
        </w:rPr>
      </w:pPr>
      <w:r>
        <w:rPr>
          <w:rFonts w:ascii="楷体" w:hAnsi="楷体" w:eastAsia="楷体"/>
          <w:sz w:val="24"/>
          <w:szCs w:val="24"/>
        </w:rPr>
        <w:t>{ "id": "bdb911b7b0084f43be00a4ddcdc56011", "title": "考试测试3", "avatar": "&lt;p&gt;&lt;img src=\"" data-filename=\"image.png\" style=\"width: 107px;\"&gt;&lt;br&gt;&lt;/p&gt;", "content": "测试考试", "score": 95, "elapse": 66 }, ]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创建考试接口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接口请求地址：/api/exam/create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接口说明：创建考试</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"avatar":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"desc":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"elapse":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"judgeScore":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"judges":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"radioScore":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"radios":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"msg": "创建考试成功",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"examId": "03e72ca9fafa4e0ea378806de897d93c",</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 "string-string-string",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"examQuestionIdsRadio":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"examQuestionIdsCheck":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"examQuestionIdsJudge": "string", </w:t>
      </w:r>
    </w:p>
    <w:p>
      <w:pPr>
        <w:spacing w:before="156" w:beforeLines="50" w:after="156" w:afterLines="50"/>
        <w:jc w:val="left"/>
        <w:rPr>
          <w:rFonts w:ascii="楷体" w:hAnsi="楷体" w:eastAsia="楷体"/>
          <w:sz w:val="24"/>
          <w:szCs w:val="24"/>
        </w:rPr>
      </w:pPr>
      <w:r>
        <w:rPr>
          <w:rFonts w:ascii="楷体" w:hAnsi="楷体" w:eastAsia="楷体"/>
          <w:sz w:val="24"/>
          <w:szCs w:val="24"/>
        </w:rPr>
        <w:t>"examScore":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"examScoreRadio":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"examScoreCheck":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"examScoreJudge":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"examCreatorId": "a1b661031adf4a8f969f1869d479fe74",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"examTimeLimit":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"examStartDate":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"examEndDate":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"updateTime": "2022-04-07 22:03:09" }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考试详情接口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接口请求地址：/api/exam/detail/{id}</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接口说明：根据考试的ID获取考试详情</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"msg": "获取考试详情成功",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 { </w:t>
      </w:r>
    </w:p>
    <w:p>
      <w:pPr>
        <w:spacing w:before="156" w:beforeLines="50" w:after="156" w:afterLines="50"/>
        <w:jc w:val="left"/>
        <w:rPr>
          <w:rFonts w:ascii="楷体" w:hAnsi="楷体" w:eastAsia="楷体"/>
          <w:sz w:val="24"/>
          <w:szCs w:val="24"/>
        </w:rPr>
      </w:pPr>
      <w:r>
        <w:rPr>
          <w:rFonts w:ascii="楷体" w:hAnsi="楷体" w:eastAsia="楷体"/>
          <w:sz w:val="24"/>
          <w:szCs w:val="24"/>
        </w:rPr>
        <w:t>"examId": "03e72ca9fafa4e0ea378806de897d93c",</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"examDescription":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"string", "examQuestionIds":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"string-string-string",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"examQuestionIdsRadio":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"examQuestionIdsCheck":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"examQuestionIdsJudge":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"examScoreRadio": 0, </w:t>
      </w:r>
    </w:p>
    <w:p>
      <w:pPr>
        <w:spacing w:before="156" w:beforeLines="50" w:after="156" w:afterLines="50"/>
        <w:jc w:val="left"/>
        <w:rPr>
          <w:rFonts w:ascii="楷体" w:hAnsi="楷体" w:eastAsia="楷体"/>
          <w:sz w:val="24"/>
          <w:szCs w:val="24"/>
        </w:rPr>
      </w:pPr>
      <w:r>
        <w:rPr>
          <w:rFonts w:ascii="楷体" w:hAnsi="楷体" w:eastAsia="楷体"/>
          <w:sz w:val="24"/>
          <w:szCs w:val="24"/>
        </w:rPr>
        <w:t>"examScoreCheck":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"examScoreJudge":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"examCreatorId": "a1b661031adf4a8f969f1869d479fe74",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"examTimeLimit":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"examStartDate":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"examEndDate":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"updateTime":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"radioIds": [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"checkIds": [ "string" ], </w:t>
      </w:r>
    </w:p>
    <w:p>
      <w:pPr>
        <w:spacing w:before="156" w:beforeLines="50" w:after="156" w:afterLines="50"/>
        <w:jc w:val="left"/>
        <w:rPr>
          <w:rFonts w:ascii="楷体" w:hAnsi="楷体" w:eastAsia="楷体"/>
          <w:sz w:val="24"/>
          <w:szCs w:val="24"/>
        </w:rPr>
      </w:pPr>
      <w:r>
        <w:rPr>
          <w:rFonts w:ascii="楷体" w:hAnsi="楷体" w:eastAsia="楷体"/>
          <w:sz w:val="24"/>
          <w:szCs w:val="24"/>
        </w:rPr>
        <w:t>"judgeIds": [ "string" ] }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自动判分接口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接口请求地址：/api/exam/finish/{examId}</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接口说明：根据用户提交的答案对指定id的考试判分</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"answerOptionIds":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"examJoinDate": "2022-04-07T13:10:58.654Z",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"examJoinScore": 0, </w:t>
      </w:r>
    </w:p>
    <w:p>
      <w:pPr>
        <w:spacing w:before="156" w:beforeLines="50" w:after="156" w:afterLines="50"/>
        <w:jc w:val="left"/>
        <w:rPr>
          <w:rFonts w:ascii="楷体" w:hAnsi="楷体" w:eastAsia="楷体"/>
          <w:sz w:val="24"/>
          <w:szCs w:val="24"/>
        </w:rPr>
      </w:pPr>
      <w:r>
        <w:rPr>
          <w:rFonts w:ascii="楷体" w:hAnsi="楷体" w:eastAsia="楷体"/>
          <w:sz w:val="24"/>
          <w:szCs w:val="24"/>
        </w:rPr>
        <w:t>"examJoinerId":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"examRecordId":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"examResultLevel":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"examTimeCost": 0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获取问题接口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接口请求地址：/api/exam/question/all</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接口说明：获取所有问题的列表</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"category":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"categoryId": 0, </w:t>
      </w:r>
    </w:p>
    <w:p>
      <w:pPr>
        <w:spacing w:before="156" w:beforeLines="50" w:after="156" w:afterLines="50"/>
        <w:jc w:val="left"/>
        <w:rPr>
          <w:rFonts w:ascii="楷体" w:hAnsi="楷体" w:eastAsia="楷体"/>
          <w:sz w:val="24"/>
          <w:szCs w:val="24"/>
        </w:rPr>
      </w:pPr>
      <w:r>
        <w:rPr>
          <w:rFonts w:ascii="楷体" w:hAnsi="楷体" w:eastAsia="楷体"/>
          <w:sz w:val="24"/>
          <w:szCs w:val="24"/>
        </w:rPr>
        <w:t>"creator":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"level":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"levelId":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"options":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"content": "string", </w:t>
      </w:r>
    </w:p>
    <w:p>
      <w:pPr>
        <w:spacing w:before="156" w:beforeLines="50" w:after="156" w:afterLines="50"/>
        <w:jc w:val="left"/>
        <w:rPr>
          <w:rFonts w:ascii="楷体" w:hAnsi="楷体" w:eastAsia="楷体"/>
          <w:sz w:val="24"/>
          <w:szCs w:val="24"/>
        </w:rPr>
      </w:pPr>
      <w:r>
        <w:rPr>
          <w:rFonts w:ascii="楷体" w:hAnsi="楷体" w:eastAsia="楷体"/>
          <w:sz w:val="24"/>
          <w:szCs w:val="24"/>
        </w:rPr>
        <w:t>"description":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"score": 0, </w:t>
      </w:r>
    </w:p>
    <w:p>
      <w:pPr>
        <w:spacing w:before="156" w:beforeLines="50" w:after="156" w:afterLines="50"/>
        <w:jc w:val="left"/>
        <w:rPr>
          <w:rFonts w:ascii="楷体" w:hAnsi="楷体" w:eastAsia="楷体"/>
          <w:sz w:val="24"/>
          <w:szCs w:val="24"/>
        </w:rPr>
      </w:pPr>
      <w:r>
        <w:rPr>
          <w:rFonts w:ascii="楷体" w:hAnsi="楷体" w:eastAsia="楷体"/>
          <w:sz w:val="24"/>
          <w:szCs w:val="24"/>
        </w:rPr>
        <w:t>"type":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"typeId": 0, </w:t>
      </w:r>
    </w:p>
    <w:p>
      <w:pPr>
        <w:spacing w:before="156" w:beforeLines="50" w:after="156" w:afterLines="50"/>
        <w:jc w:val="left"/>
        <w:rPr>
          <w:rFonts w:ascii="楷体" w:hAnsi="楷体" w:eastAsia="楷体"/>
          <w:sz w:val="24"/>
          <w:szCs w:val="24"/>
        </w:rPr>
      </w:pPr>
      <w:r>
        <w:rPr>
          <w:rFonts w:ascii="楷体" w:hAnsi="楷体" w:eastAsia="楷体"/>
          <w:sz w:val="24"/>
          <w:szCs w:val="24"/>
        </w:rPr>
        <w:t>"updateTime": "2022-04-07T13:10:58.667Z" }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创建问题接口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接口请求地址：/api/exam/question/create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接口说明：创建问题</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"category":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"desc":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"level":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"option":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"options":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"answer":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"content":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"type":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"msg": "创建考试成功", </w:t>
      </w:r>
    </w:p>
    <w:p>
      <w:pPr>
        <w:spacing w:before="156" w:beforeLines="50" w:after="156" w:afterLines="50"/>
        <w:jc w:val="left"/>
        <w:rPr>
          <w:rFonts w:ascii="楷体" w:hAnsi="楷体" w:eastAsia="楷体"/>
          <w:sz w:val="24"/>
          <w:szCs w:val="24"/>
        </w:rPr>
      </w:pPr>
      <w:r>
        <w:rPr>
          <w:rFonts w:ascii="楷体" w:hAnsi="楷体" w:eastAsia="楷体"/>
          <w:sz w:val="24"/>
          <w:szCs w:val="24"/>
        </w:rPr>
        <w:t>"data":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"examId": "03e72ca9fafa4e0ea378806de897d93c",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 "string-string-string",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"examQuestionIdsRadio":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"examQuestionIdsCheck":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"examQuestionIdsJudge":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"examScoreRadio":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"examScoreCheck":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"examScoreJudge":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"examCreatorId":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"a1b661031adf4a8f969f1869d479fe74",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"examTimeLimit":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"examStartDate":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"examEndDate":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 22:03:09", </w:t>
      </w:r>
    </w:p>
    <w:p>
      <w:pPr>
        <w:spacing w:before="156" w:beforeLines="50" w:after="156" w:afterLines="50"/>
        <w:jc w:val="left"/>
        <w:rPr>
          <w:rFonts w:ascii="楷体" w:hAnsi="楷体" w:eastAsia="楷体"/>
          <w:sz w:val="24"/>
          <w:szCs w:val="24"/>
        </w:rPr>
      </w:pPr>
      <w:r>
        <w:rPr>
          <w:rFonts w:ascii="楷体" w:hAnsi="楷体" w:eastAsia="楷体"/>
          <w:sz w:val="24"/>
          <w:szCs w:val="24"/>
        </w:rPr>
        <w:t>"updateTime": "2022-04-07 22:03:09" }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问题详情接口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接口请求地址：/api/exam/question/detail/{id}</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接口说明：根据问题ID获取问题详细信息</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"answers": [ "string"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"options":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"questionOptionContent":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"string", "questionOptionDescription":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"string", "questionOptionId": "string"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"type": "string"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问题分类接口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接口请求地址：/api/exam/question/selection</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接口说明：获取问题分类的相关选项</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"categories":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0, </w:t>
      </w:r>
    </w:p>
    <w:p>
      <w:pPr>
        <w:spacing w:before="156" w:beforeLines="50" w:after="156" w:afterLines="50"/>
        <w:jc w:val="left"/>
        <w:rPr>
          <w:rFonts w:ascii="楷体" w:hAnsi="楷体" w:eastAsia="楷体"/>
          <w:sz w:val="24"/>
          <w:szCs w:val="24"/>
        </w:rPr>
      </w:pPr>
      <w:r>
        <w:rPr>
          <w:rFonts w:ascii="楷体" w:hAnsi="楷体" w:eastAsia="楷体"/>
          <w:sz w:val="24"/>
          <w:szCs w:val="24"/>
        </w:rPr>
        <w:t>"name": "string"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"levels": [ { </w:t>
      </w:r>
    </w:p>
    <w:p>
      <w:pPr>
        <w:spacing w:before="156" w:beforeLines="50" w:after="156" w:afterLines="50"/>
        <w:jc w:val="left"/>
        <w:rPr>
          <w:rFonts w:ascii="楷体" w:hAnsi="楷体" w:eastAsia="楷体"/>
          <w:sz w:val="24"/>
          <w:szCs w:val="24"/>
        </w:rPr>
      </w:pPr>
      <w:r>
        <w:rPr>
          <w:rFonts w:ascii="楷体" w:hAnsi="楷体" w:eastAsia="楷体"/>
          <w:sz w:val="24"/>
          <w:szCs w:val="24"/>
        </w:rPr>
        <w:t>"description":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"name": "string"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"types":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 ]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问题分类接口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接口请求地址：/api/exam/question/type/list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接口说明：获取问题列表，按照单选、多选、和判断题分类返回</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"code":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"checks":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"checked":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"judges": [ { </w:t>
      </w:r>
    </w:p>
    <w:p>
      <w:pPr>
        <w:spacing w:before="156" w:beforeLines="50" w:after="156" w:afterLines="50"/>
        <w:jc w:val="left"/>
        <w:rPr>
          <w:rFonts w:ascii="楷体" w:hAnsi="楷体" w:eastAsia="楷体"/>
          <w:sz w:val="24"/>
          <w:szCs w:val="24"/>
        </w:rPr>
      </w:pPr>
      <w:r>
        <w:rPr>
          <w:rFonts w:ascii="楷体" w:hAnsi="楷体" w:eastAsia="楷体"/>
          <w:sz w:val="24"/>
          <w:szCs w:val="24"/>
        </w:rPr>
        <w:t>"checked": true,</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"radios":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"checked":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 ]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更新问题接口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接口请求地址：/api/exam/question/update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接口说明：更新问题</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ascii="楷体" w:hAnsi="楷体" w:eastAsia="楷体"/>
          <w:sz w:val="24"/>
          <w:szCs w:val="24"/>
        </w:rPr>
        <w:t>{</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"category":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"categoryId":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"creator":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"level":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"levelId":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"options":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"answer": true,</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"content":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"score":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"type":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"typeId":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"updateTime": "2022-04-07T13:10:58.734Z"</w:t>
      </w:r>
    </w:p>
    <w:p>
      <w:pPr>
        <w:spacing w:before="156" w:beforeLines="50" w:after="156" w:afterLines="50"/>
        <w:jc w:val="left"/>
        <w:rPr>
          <w:rFonts w:ascii="楷体" w:hAnsi="楷体" w:eastAsia="楷体"/>
          <w:sz w:val="24"/>
          <w:szCs w:val="24"/>
        </w:rPr>
      </w:pPr>
      <w:r>
        <w:rPr>
          <w:rFonts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"category":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"categoryId":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"creator":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"level":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"levelId": 0, </w:t>
      </w:r>
    </w:p>
    <w:p>
      <w:pPr>
        <w:spacing w:before="156" w:beforeLines="50" w:after="156" w:afterLines="50"/>
        <w:jc w:val="left"/>
        <w:rPr>
          <w:rFonts w:ascii="楷体" w:hAnsi="楷体" w:eastAsia="楷体"/>
          <w:sz w:val="24"/>
          <w:szCs w:val="24"/>
        </w:rPr>
      </w:pPr>
      <w:r>
        <w:rPr>
          <w:rFonts w:ascii="楷体" w:hAnsi="楷体" w:eastAsia="楷体"/>
          <w:sz w:val="24"/>
          <w:szCs w:val="24"/>
        </w:rPr>
        <w:t>"name":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"options":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"content": "string", </w:t>
      </w:r>
    </w:p>
    <w:p>
      <w:pPr>
        <w:spacing w:before="156" w:beforeLines="50" w:after="156" w:afterLines="50"/>
        <w:jc w:val="left"/>
        <w:rPr>
          <w:rFonts w:ascii="楷体" w:hAnsi="楷体" w:eastAsia="楷体"/>
          <w:sz w:val="24"/>
          <w:szCs w:val="24"/>
        </w:rPr>
      </w:pPr>
      <w:r>
        <w:rPr>
          <w:rFonts w:ascii="楷体" w:hAnsi="楷体" w:eastAsia="楷体"/>
          <w:sz w:val="24"/>
          <w:szCs w:val="24"/>
        </w:rPr>
        <w:t>"description":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"id": "string"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"score":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"type":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"typeId":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"updateTime": "2022-04-07T13:10:58.725Z"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查询考试记录接口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接口请求地址：/api/exam/record/detail/{recordId}</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接口说明：根据考试记录ID获取考试记录详情</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"code":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"answersMap":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"answersRightMap":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"examRecord":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"answerOptionIds": "string", </w:t>
      </w:r>
    </w:p>
    <w:p>
      <w:pPr>
        <w:spacing w:before="156" w:beforeLines="50" w:after="156" w:afterLines="50"/>
        <w:jc w:val="left"/>
        <w:rPr>
          <w:rFonts w:ascii="楷体" w:hAnsi="楷体" w:eastAsia="楷体"/>
          <w:sz w:val="24"/>
          <w:szCs w:val="24"/>
        </w:rPr>
      </w:pPr>
      <w:r>
        <w:rPr>
          <w:rFonts w:ascii="楷体" w:hAnsi="楷体" w:eastAsia="楷体"/>
          <w:sz w:val="24"/>
          <w:szCs w:val="24"/>
        </w:rPr>
        <w:t>"examId":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"examJoinDate": "2022-04-07T13:10:58.745Z", </w:t>
      </w:r>
    </w:p>
    <w:p>
      <w:pPr>
        <w:spacing w:before="156" w:beforeLines="50" w:after="156" w:afterLines="50"/>
        <w:jc w:val="left"/>
        <w:rPr>
          <w:rFonts w:ascii="楷体" w:hAnsi="楷体" w:eastAsia="楷体"/>
          <w:sz w:val="24"/>
          <w:szCs w:val="24"/>
        </w:rPr>
      </w:pPr>
      <w:r>
        <w:rPr>
          <w:rFonts w:ascii="楷体" w:hAnsi="楷体" w:eastAsia="楷体"/>
          <w:sz w:val="24"/>
          <w:szCs w:val="24"/>
        </w:rPr>
        <w:t>"examJoinScore":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"examJoinerId":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"examRecordId":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"examResultLevel":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"examTimeCost": 0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"resultsMap": {}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获取考试记录接口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接口请求地址：/api/exam/record/list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接口说明：获取当前用户的考试记录</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"examCreatorId":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"examEndDate":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"examId": "string", </w:t>
      </w:r>
    </w:p>
    <w:p>
      <w:pPr>
        <w:spacing w:before="156" w:beforeLines="50" w:after="156" w:afterLines="50"/>
        <w:jc w:val="left"/>
        <w:rPr>
          <w:rFonts w:ascii="楷体" w:hAnsi="楷体" w:eastAsia="楷体"/>
          <w:sz w:val="24"/>
          <w:szCs w:val="24"/>
        </w:rPr>
      </w:pPr>
      <w:r>
        <w:rPr>
          <w:rFonts w:ascii="楷体" w:hAnsi="楷体" w:eastAsia="楷体"/>
          <w:sz w:val="24"/>
          <w:szCs w:val="24"/>
        </w:rPr>
        <w:t>"examName":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"examQuestionIds":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"examQuestionIdsCheck":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"examQuestionIdsJudge":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"examQuestionIdsRadio":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 0, </w:t>
      </w:r>
    </w:p>
    <w:p>
      <w:pPr>
        <w:spacing w:before="156" w:beforeLines="50" w:after="156" w:afterLines="50"/>
        <w:jc w:val="left"/>
        <w:rPr>
          <w:rFonts w:ascii="楷体" w:hAnsi="楷体" w:eastAsia="楷体"/>
          <w:sz w:val="24"/>
          <w:szCs w:val="24"/>
        </w:rPr>
      </w:pPr>
      <w:r>
        <w:rPr>
          <w:rFonts w:ascii="楷体" w:hAnsi="楷体" w:eastAsia="楷体"/>
          <w:sz w:val="24"/>
          <w:szCs w:val="24"/>
        </w:rPr>
        <w:t>"examScoreCheck":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"examScoreJudge":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"examScoreRadio":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"examStartDate":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"examTimeLimit":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"updateTime": "2022-04-07T13:10:58.758Z"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"examRecord":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"answerOptionIds":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"examJoinDate":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"examJoinScore":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"examJoinerId":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"examRecordId":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"examResultLevel":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"examTimeCost": 0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"updateTime": "2022-04-07T13:10:58.758Z", </w:t>
      </w:r>
    </w:p>
    <w:p>
      <w:pPr>
        <w:spacing w:before="156" w:beforeLines="50" w:after="156" w:afterLines="50"/>
        <w:jc w:val="left"/>
        <w:rPr>
          <w:rFonts w:ascii="楷体" w:hAnsi="楷体" w:eastAsia="楷体"/>
          <w:sz w:val="24"/>
          <w:szCs w:val="24"/>
        </w:rPr>
      </w:pPr>
      <w:r>
        <w:rPr>
          <w:rFonts w:ascii="楷体" w:hAnsi="楷体" w:eastAsia="楷体"/>
          <w:sz w:val="24"/>
          <w:szCs w:val="24"/>
        </w:rPr>
        <w:t>"userAvatar":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"userDescription":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"userEmail":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"userNickname":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"userPassword":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"userPhone":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"userRoleId":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"userUsername": "string" } }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numPr>
          <w:ilvl w:val="0"/>
          <w:numId w:val="4"/>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更新考试接口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接口请求地址：/api/exam/update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接口说明：更新考试</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"avatar":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"createTime": "2022-04-07T13:10:58.778Z",</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"creator":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"desc":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"elapse":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"endDate": "2022-04-07T13:10:58.778Z",</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"judgeScore":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"judges":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"radioScore":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"radios":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"checked": true,</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"id":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"name":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"score": 0,</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"startDate": "2022-04-07T13:10:58.778Z",</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"updateTime": "2022-04-07T13:10:58.778Z"</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"createTime": "2022-04-07T13:10:58.771Z",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"examCreatorId":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"examEndDate": "2022-04-07T13:10:58.771Z", </w:t>
      </w:r>
    </w:p>
    <w:p>
      <w:pPr>
        <w:spacing w:before="156" w:beforeLines="50" w:after="156" w:afterLines="50"/>
        <w:jc w:val="left"/>
        <w:rPr>
          <w:rFonts w:ascii="楷体" w:hAnsi="楷体" w:eastAsia="楷体"/>
          <w:sz w:val="24"/>
          <w:szCs w:val="24"/>
        </w:rPr>
      </w:pPr>
      <w:r>
        <w:rPr>
          <w:rFonts w:ascii="楷体" w:hAnsi="楷体" w:eastAsia="楷体"/>
          <w:sz w:val="24"/>
          <w:szCs w:val="24"/>
        </w:rPr>
        <w:t>"examId":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"examQuestionIdsCheck":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"examQuestionIdsJudge":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"examQuestionIdsRadio":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 0, </w:t>
      </w:r>
    </w:p>
    <w:p>
      <w:pPr>
        <w:spacing w:before="156" w:beforeLines="50" w:after="156" w:afterLines="50"/>
        <w:jc w:val="left"/>
        <w:rPr>
          <w:rFonts w:ascii="楷体" w:hAnsi="楷体" w:eastAsia="楷体"/>
          <w:sz w:val="24"/>
          <w:szCs w:val="24"/>
        </w:rPr>
      </w:pPr>
      <w:r>
        <w:rPr>
          <w:rFonts w:ascii="楷体" w:hAnsi="楷体" w:eastAsia="楷体"/>
          <w:sz w:val="24"/>
          <w:szCs w:val="24"/>
        </w:rPr>
        <w:t>"examScoreCheck":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"examScoreJudge":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"examScoreRadio": 0, </w:t>
      </w:r>
    </w:p>
    <w:p>
      <w:pPr>
        <w:spacing w:before="156" w:beforeLines="50" w:after="156" w:afterLines="50"/>
        <w:jc w:val="left"/>
        <w:rPr>
          <w:rFonts w:ascii="楷体" w:hAnsi="楷体" w:eastAsia="楷体"/>
          <w:sz w:val="24"/>
          <w:szCs w:val="24"/>
        </w:rPr>
      </w:pPr>
      <w:r>
        <w:rPr>
          <w:rFonts w:ascii="楷体" w:hAnsi="楷体" w:eastAsia="楷体"/>
          <w:sz w:val="24"/>
          <w:szCs w:val="24"/>
        </w:rPr>
        <w:t>"examStartDate": "2022-04-07T13:10:58.771Z",</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"examTimeLimit":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"updateTime": "2022-04-07T13:10:58.771Z"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spacing w:before="156" w:beforeLines="50" w:after="156" w:afterLines="50"/>
        <w:jc w:val="left"/>
        <w:rPr>
          <w:rFonts w:ascii="楷体" w:hAnsi="楷体" w:eastAsia="楷体"/>
          <w:b/>
          <w:bCs/>
          <w:sz w:val="24"/>
          <w:szCs w:val="24"/>
        </w:rPr>
      </w:pPr>
    </w:p>
    <w:p>
      <w:pPr>
        <w:spacing w:before="156" w:beforeLines="50" w:after="156" w:afterLines="50"/>
        <w:jc w:val="left"/>
        <w:outlineLvl w:val="2"/>
        <w:rPr>
          <w:rFonts w:ascii="楷体" w:hAnsi="楷体" w:eastAsia="楷体"/>
          <w:b/>
          <w:bCs/>
          <w:sz w:val="24"/>
          <w:szCs w:val="24"/>
        </w:rPr>
      </w:pPr>
      <w:bookmarkStart w:id="54" w:name="_Toc100998637"/>
      <w:r>
        <w:rPr>
          <w:rFonts w:hint="eastAsia" w:ascii="楷体" w:hAnsi="楷体" w:eastAsia="楷体"/>
          <w:b/>
          <w:bCs/>
          <w:sz w:val="24"/>
          <w:szCs w:val="24"/>
        </w:rPr>
        <w:t>5</w:t>
      </w:r>
      <w:r>
        <w:rPr>
          <w:rFonts w:ascii="楷体" w:hAnsi="楷体" w:eastAsia="楷体"/>
          <w:b/>
          <w:bCs/>
          <w:sz w:val="24"/>
          <w:szCs w:val="24"/>
        </w:rPr>
        <w:t>.3.2</w:t>
      </w:r>
      <w:r>
        <w:rPr>
          <w:rFonts w:hint="eastAsia" w:ascii="楷体" w:hAnsi="楷体" w:eastAsia="楷体"/>
          <w:b/>
          <w:bCs/>
          <w:sz w:val="24"/>
          <w:szCs w:val="24"/>
        </w:rPr>
        <w:t>上传/下载文件接口</w:t>
      </w:r>
      <w:bookmarkEnd w:id="54"/>
    </w:p>
    <w:p>
      <w:pPr>
        <w:numPr>
          <w:ilvl w:val="0"/>
          <w:numId w:val="5"/>
        </w:numPr>
        <w:tabs>
          <w:tab w:val="left" w:pos="312"/>
        </w:tabs>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单文件上传接口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接口请求地址：/api/file/api/upload/singleAndparas</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接口说明：单文件上传，同时支持传入参数</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输入示例：无，上传文件与文件描述即可。</w:t>
      </w:r>
    </w:p>
    <w:p>
      <w:pPr>
        <w:numPr>
          <w:ilvl w:val="0"/>
          <w:numId w:val="5"/>
        </w:numPr>
        <w:tabs>
          <w:tab w:val="left" w:pos="312"/>
        </w:tabs>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下载文件接口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接口请求地址：/api/file/download/get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接口说明：GET下载文件</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"uri":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"absolute":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"authority":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"fragment":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"host":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"opaque":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"path":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"port":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"query":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"rawAuthority":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"rawFragment":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"rawPath":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"rawQuery":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"rawSchemeSpecificPart":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"rawUserInfo":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"scheme": "string", </w:t>
      </w:r>
    </w:p>
    <w:p>
      <w:pPr>
        <w:spacing w:before="156" w:beforeLines="50" w:after="156" w:afterLines="50"/>
        <w:jc w:val="left"/>
        <w:rPr>
          <w:rFonts w:ascii="楷体" w:hAnsi="楷体" w:eastAsia="楷体"/>
          <w:sz w:val="24"/>
          <w:szCs w:val="24"/>
        </w:rPr>
      </w:pPr>
      <w:r>
        <w:rPr>
          <w:rFonts w:ascii="楷体" w:hAnsi="楷体" w:eastAsia="楷体"/>
          <w:sz w:val="24"/>
          <w:szCs w:val="24"/>
        </w:rPr>
        <w:t>"schemeSpecificPart":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"userInfo": "string"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"url":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"authority":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"content":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"defaultPort":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"file":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"host": "string", </w:t>
      </w:r>
    </w:p>
    <w:p>
      <w:pPr>
        <w:spacing w:before="156" w:beforeLines="50" w:after="156" w:afterLines="50"/>
        <w:jc w:val="left"/>
        <w:rPr>
          <w:rFonts w:ascii="楷体" w:hAnsi="楷体" w:eastAsia="楷体"/>
          <w:sz w:val="24"/>
          <w:szCs w:val="24"/>
        </w:rPr>
      </w:pPr>
      <w:r>
        <w:rPr>
          <w:rFonts w:ascii="楷体" w:hAnsi="楷体" w:eastAsia="楷体"/>
          <w:sz w:val="24"/>
          <w:szCs w:val="24"/>
        </w:rPr>
        <w:t>"path":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"port":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"protocol":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"query":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"ref": "string", </w:t>
      </w:r>
    </w:p>
    <w:p>
      <w:pPr>
        <w:spacing w:before="156" w:beforeLines="50" w:after="156" w:afterLines="50"/>
        <w:jc w:val="left"/>
        <w:rPr>
          <w:rFonts w:ascii="楷体" w:hAnsi="楷体" w:eastAsia="楷体"/>
          <w:sz w:val="24"/>
          <w:szCs w:val="24"/>
        </w:rPr>
      </w:pPr>
      <w:r>
        <w:rPr>
          <w:rFonts w:ascii="楷体" w:hAnsi="楷体" w:eastAsia="楷体"/>
          <w:sz w:val="24"/>
          <w:szCs w:val="24"/>
        </w:rPr>
        <w:t>"userInfo": "string" } }</w:t>
      </w:r>
    </w:p>
    <w:p>
      <w:pPr>
        <w:numPr>
          <w:ilvl w:val="0"/>
          <w:numId w:val="5"/>
        </w:numPr>
        <w:tabs>
          <w:tab w:val="left" w:pos="312"/>
        </w:tabs>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多文件上传接口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接口请求地址：/api/file/upload/multiAndparas</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接口说明：多文件上传，同时支持输入参数</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输入示例：上传多个文件及其描述即可</w:t>
      </w:r>
    </w:p>
    <w:p>
      <w:pPr>
        <w:spacing w:before="156" w:beforeLines="50" w:after="156" w:afterLines="50"/>
        <w:jc w:val="left"/>
        <w:rPr>
          <w:rFonts w:ascii="楷体" w:hAnsi="楷体" w:eastAsia="楷体"/>
          <w:b/>
          <w:bCs/>
          <w:sz w:val="24"/>
          <w:szCs w:val="24"/>
        </w:rPr>
      </w:pPr>
    </w:p>
    <w:p>
      <w:pPr>
        <w:spacing w:before="156" w:beforeLines="50" w:after="156" w:afterLines="50"/>
        <w:jc w:val="left"/>
        <w:outlineLvl w:val="2"/>
        <w:rPr>
          <w:rFonts w:ascii="楷体" w:hAnsi="楷体" w:eastAsia="楷体"/>
          <w:b/>
          <w:bCs/>
          <w:sz w:val="24"/>
          <w:szCs w:val="24"/>
        </w:rPr>
      </w:pPr>
      <w:bookmarkStart w:id="55" w:name="_Toc100998638"/>
      <w:r>
        <w:rPr>
          <w:rFonts w:hint="eastAsia" w:ascii="楷体" w:hAnsi="楷体" w:eastAsia="楷体"/>
          <w:b/>
          <w:bCs/>
          <w:sz w:val="24"/>
          <w:szCs w:val="24"/>
        </w:rPr>
        <w:t>5</w:t>
      </w:r>
      <w:r>
        <w:rPr>
          <w:rFonts w:ascii="楷体" w:hAnsi="楷体" w:eastAsia="楷体"/>
          <w:b/>
          <w:bCs/>
          <w:sz w:val="24"/>
          <w:szCs w:val="24"/>
        </w:rPr>
        <w:t>.3.3</w:t>
      </w:r>
      <w:r>
        <w:rPr>
          <w:rFonts w:hint="eastAsia" w:ascii="楷体" w:hAnsi="楷体" w:eastAsia="楷体"/>
          <w:b/>
          <w:bCs/>
          <w:sz w:val="24"/>
          <w:szCs w:val="24"/>
        </w:rPr>
        <w:t>用户接口</w:t>
      </w:r>
      <w:bookmarkEnd w:id="55"/>
    </w:p>
    <w:p>
      <w:pPr>
        <w:numPr>
          <w:ilvl w:val="0"/>
          <w:numId w:val="6"/>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用户信息接口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接口类型：GET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接口请求地址：/api/user/info</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接口说明：获取用户的详细信息，包括个人信息页面以及操作权限</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"data": { </w:t>
      </w:r>
    </w:p>
    <w:p>
      <w:pPr>
        <w:spacing w:before="156" w:beforeLines="50" w:after="156" w:afterLines="50"/>
        <w:jc w:val="left"/>
        <w:rPr>
          <w:rFonts w:ascii="楷体" w:hAnsi="楷体" w:eastAsia="楷体"/>
          <w:sz w:val="24"/>
          <w:szCs w:val="24"/>
        </w:rPr>
      </w:pPr>
      <w:r>
        <w:rPr>
          <w:rFonts w:ascii="楷体" w:hAnsi="楷体" w:eastAsia="楷体"/>
          <w:sz w:val="24"/>
          <w:szCs w:val="24"/>
        </w:rPr>
        <w:t>"avatar":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"email":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"password":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"role":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"describe":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"permissions":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"actionEntitySet":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"action":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"defaultCheck": true,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"describe": "string" } ], </w:t>
      </w:r>
    </w:p>
    <w:p>
      <w:pPr>
        <w:spacing w:before="156" w:beforeLines="50" w:after="156" w:afterLines="50"/>
        <w:jc w:val="left"/>
        <w:rPr>
          <w:rFonts w:ascii="楷体" w:hAnsi="楷体" w:eastAsia="楷体"/>
          <w:sz w:val="24"/>
          <w:szCs w:val="24"/>
        </w:rPr>
      </w:pPr>
      <w:r>
        <w:rPr>
          <w:rFonts w:ascii="楷体" w:hAnsi="楷体" w:eastAsia="楷体"/>
          <w:sz w:val="24"/>
          <w:szCs w:val="24"/>
        </w:rPr>
        <w:t>"permissionId":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"permissionName": "string" } ] },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"roleId":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"telephone":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"username": "string", </w:t>
      </w:r>
    </w:p>
    <w:p>
      <w:pPr>
        <w:spacing w:before="156" w:beforeLines="50" w:after="156" w:afterLines="50"/>
        <w:jc w:val="left"/>
        <w:rPr>
          <w:rFonts w:ascii="楷体" w:hAnsi="楷体" w:eastAsia="楷体"/>
          <w:sz w:val="24"/>
          <w:szCs w:val="24"/>
        </w:rPr>
      </w:pPr>
      <w:r>
        <w:rPr>
          <w:rFonts w:ascii="楷体" w:hAnsi="楷体" w:eastAsia="楷体"/>
          <w:sz w:val="24"/>
          <w:szCs w:val="24"/>
        </w:rPr>
        <w:t>"welcome":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"msg": "string" }</w:t>
      </w:r>
    </w:p>
    <w:p>
      <w:pPr>
        <w:numPr>
          <w:ilvl w:val="0"/>
          <w:numId w:val="6"/>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登录接口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接口请求地址：/api/user/login</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接口说明：根据用户名或邮箱登录，登录成功返回token</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ascii="楷体" w:hAnsi="楷体" w:eastAsia="楷体"/>
          <w:sz w:val="24"/>
          <w:szCs w:val="24"/>
        </w:rPr>
        <w:t>{</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"loginType": 0,</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"password": "string",</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"userInfo": "string"</w:t>
      </w:r>
    </w:p>
    <w:p>
      <w:pPr>
        <w:spacing w:before="156" w:beforeLines="50" w:after="156" w:afterLines="50"/>
        <w:jc w:val="left"/>
        <w:rPr>
          <w:rFonts w:ascii="楷体" w:hAnsi="楷体" w:eastAsia="楷体"/>
          <w:sz w:val="24"/>
          <w:szCs w:val="24"/>
        </w:rPr>
      </w:pPr>
      <w:r>
        <w:rPr>
          <w:rFonts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"code": 0, "data": "string", "msg": "string" }</w:t>
      </w:r>
    </w:p>
    <w:p>
      <w:pPr>
        <w:numPr>
          <w:ilvl w:val="0"/>
          <w:numId w:val="6"/>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注册接口</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接口类型：POST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接口请求地址：/api/user/register</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接口说明：注册</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输入示例：</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"captcha":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"email":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"mobile":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"password":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"password2": "string"</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输出示例：</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"code": 0, </w:t>
      </w:r>
    </w:p>
    <w:p>
      <w:pPr>
        <w:spacing w:before="156" w:beforeLines="50" w:after="156" w:afterLines="50"/>
        <w:jc w:val="left"/>
        <w:rPr>
          <w:rFonts w:ascii="楷体" w:hAnsi="楷体" w:eastAsia="楷体"/>
          <w:sz w:val="24"/>
          <w:szCs w:val="24"/>
        </w:rPr>
      </w:pPr>
      <w:r>
        <w:rPr>
          <w:rFonts w:ascii="楷体" w:hAnsi="楷体" w:eastAsia="楷体"/>
          <w:sz w:val="24"/>
          <w:szCs w:val="24"/>
        </w:rPr>
        <w:t>"data":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 "createTime": "2022-04-07T13:10:58.868Z",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"updateTime": "2022-04-07T13:10:58.868Z",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"userAvatar":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"userDescription":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"userEmail":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"userId":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"userNickname":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"userPassword":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"userPhone": "string",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"userRoleId": 0, </w:t>
      </w:r>
    </w:p>
    <w:p>
      <w:pPr>
        <w:spacing w:before="156" w:beforeLines="50" w:after="156" w:afterLines="50"/>
        <w:jc w:val="left"/>
        <w:rPr>
          <w:rFonts w:ascii="楷体" w:hAnsi="楷体" w:eastAsia="楷体"/>
          <w:sz w:val="24"/>
          <w:szCs w:val="24"/>
        </w:rPr>
      </w:pPr>
      <w:r>
        <w:rPr>
          <w:rFonts w:ascii="楷体" w:hAnsi="楷体" w:eastAsia="楷体"/>
          <w:sz w:val="24"/>
          <w:szCs w:val="24"/>
        </w:rPr>
        <w:t xml:space="preserve">"userUsername": "string" }, </w:t>
      </w:r>
    </w:p>
    <w:p>
      <w:pPr>
        <w:spacing w:before="156" w:beforeLines="50" w:after="156" w:afterLines="50"/>
        <w:jc w:val="left"/>
        <w:rPr>
          <w:rFonts w:ascii="楷体" w:hAnsi="楷体" w:eastAsia="楷体"/>
          <w:sz w:val="24"/>
          <w:szCs w:val="24"/>
        </w:rPr>
      </w:pPr>
      <w:r>
        <w:rPr>
          <w:rFonts w:ascii="楷体" w:hAnsi="楷体" w:eastAsia="楷体"/>
          <w:sz w:val="24"/>
          <w:szCs w:val="24"/>
        </w:rPr>
        <w:t>"msg": "string" }</w:t>
      </w:r>
    </w:p>
    <w:p>
      <w:pPr>
        <w:spacing w:before="156" w:beforeLines="50" w:after="156" w:afterLines="50"/>
        <w:jc w:val="left"/>
        <w:rPr>
          <w:rFonts w:ascii="楷体" w:hAnsi="楷体" w:eastAsia="楷体"/>
          <w:b/>
          <w:bCs/>
          <w:sz w:val="24"/>
          <w:szCs w:val="24"/>
        </w:rPr>
      </w:pPr>
    </w:p>
    <w:p>
      <w:pPr>
        <w:spacing w:before="156" w:beforeLines="50" w:after="156" w:afterLines="50"/>
        <w:jc w:val="left"/>
        <w:outlineLvl w:val="2"/>
        <w:rPr>
          <w:rFonts w:ascii="楷体" w:hAnsi="楷体" w:eastAsia="楷体"/>
          <w:b/>
          <w:bCs/>
          <w:sz w:val="24"/>
          <w:szCs w:val="24"/>
        </w:rPr>
      </w:pPr>
      <w:bookmarkStart w:id="56" w:name="_Toc100998639"/>
      <w:r>
        <w:rPr>
          <w:rFonts w:ascii="楷体" w:hAnsi="楷体" w:eastAsia="楷体"/>
          <w:b/>
          <w:bCs/>
          <w:sz w:val="24"/>
          <w:szCs w:val="24"/>
        </w:rPr>
        <w:t xml:space="preserve">5.3.4 </w:t>
      </w:r>
      <w:r>
        <w:rPr>
          <w:rFonts w:hint="eastAsia" w:ascii="楷体" w:hAnsi="楷体" w:eastAsia="楷体"/>
          <w:b/>
          <w:bCs/>
          <w:sz w:val="24"/>
          <w:szCs w:val="24"/>
        </w:rPr>
        <w:t>status参数含义</w:t>
      </w:r>
      <w:bookmarkEnd w:id="56"/>
    </w:p>
    <w:p>
      <w:pPr>
        <w:spacing w:before="156" w:beforeLines="50" w:after="156" w:afterLines="50"/>
        <w:jc w:val="left"/>
        <w:rPr>
          <w:rFonts w:ascii="楷体" w:hAnsi="楷体" w:eastAsia="楷体"/>
          <w:sz w:val="24"/>
          <w:szCs w:val="24"/>
        </w:rPr>
      </w:pPr>
      <w:r>
        <w:rPr>
          <w:rFonts w:hint="eastAsia" w:ascii="楷体" w:hAnsi="楷体" w:eastAsia="楷体"/>
          <w:sz w:val="24"/>
          <w:szCs w:val="24"/>
        </w:rPr>
        <w:t>200：OK</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400：bad request</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401：unauthorized</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403：forbidden</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404：not found</w:t>
      </w:r>
    </w:p>
    <w:p>
      <w:pPr>
        <w:spacing w:before="156" w:beforeLines="50" w:after="156" w:afterLines="50"/>
        <w:jc w:val="left"/>
        <w:rPr>
          <w:rFonts w:ascii="楷体" w:hAnsi="楷体" w:eastAsia="楷体"/>
          <w:b/>
          <w:bCs/>
          <w:sz w:val="24"/>
          <w:szCs w:val="24"/>
        </w:rPr>
      </w:pPr>
    </w:p>
    <w:p>
      <w:pPr>
        <w:spacing w:before="156" w:beforeLines="50" w:after="156" w:afterLines="50"/>
        <w:jc w:val="left"/>
        <w:rPr>
          <w:rFonts w:ascii="楷体" w:hAnsi="楷体" w:eastAsia="楷体"/>
          <w:b/>
          <w:bCs/>
          <w:sz w:val="24"/>
          <w:szCs w:val="24"/>
        </w:rPr>
      </w:pPr>
    </w:p>
    <w:p>
      <w:pPr>
        <w:spacing w:before="156" w:beforeLines="50" w:after="156" w:afterLines="50"/>
        <w:jc w:val="left"/>
        <w:rPr>
          <w:rFonts w:ascii="楷体" w:hAnsi="楷体" w:eastAsia="楷体"/>
          <w:b/>
          <w:bCs/>
          <w:sz w:val="24"/>
          <w:szCs w:val="24"/>
        </w:rPr>
      </w:pPr>
    </w:p>
    <w:p>
      <w:pPr>
        <w:spacing w:before="156" w:beforeLines="50" w:after="156" w:afterLines="50"/>
        <w:jc w:val="left"/>
        <w:rPr>
          <w:rFonts w:ascii="楷体" w:hAnsi="楷体" w:eastAsia="楷体"/>
          <w:sz w:val="24"/>
          <w:szCs w:val="24"/>
        </w:rPr>
      </w:pPr>
    </w:p>
    <w:p>
      <w:pPr>
        <w:spacing w:before="156" w:beforeLines="50" w:after="156" w:afterLines="50"/>
        <w:jc w:val="left"/>
        <w:outlineLvl w:val="1"/>
        <w:rPr>
          <w:rFonts w:ascii="楷体" w:hAnsi="楷体" w:eastAsia="楷体"/>
          <w:b/>
          <w:bCs/>
          <w:sz w:val="28"/>
          <w:szCs w:val="28"/>
        </w:rPr>
      </w:pPr>
      <w:bookmarkStart w:id="90" w:name="_GoBack"/>
      <w:bookmarkEnd w:id="90"/>
      <w:bookmarkStart w:id="57" w:name="_Toc100998640"/>
      <w:r>
        <w:rPr>
          <w:rFonts w:hint="eastAsia" w:ascii="楷体" w:hAnsi="楷体" w:eastAsia="楷体"/>
          <w:b/>
          <w:bCs/>
          <w:sz w:val="28"/>
          <w:szCs w:val="28"/>
        </w:rPr>
        <w:t>5</w:t>
      </w:r>
      <w:r>
        <w:rPr>
          <w:rFonts w:ascii="楷体" w:hAnsi="楷体" w:eastAsia="楷体"/>
          <w:b/>
          <w:bCs/>
          <w:sz w:val="28"/>
          <w:szCs w:val="28"/>
        </w:rPr>
        <w:t>.4</w:t>
      </w:r>
      <w:r>
        <w:rPr>
          <w:rFonts w:hint="eastAsia" w:ascii="楷体" w:hAnsi="楷体" w:eastAsia="楷体"/>
          <w:b/>
          <w:bCs/>
          <w:sz w:val="28"/>
          <w:szCs w:val="28"/>
        </w:rPr>
        <w:t>系统界面设计</w:t>
      </w:r>
      <w:bookmarkEnd w:id="57"/>
    </w:p>
    <w:p>
      <w:pPr>
        <w:spacing w:before="156" w:beforeLines="50" w:after="156" w:afterLines="50"/>
        <w:jc w:val="left"/>
        <w:outlineLvl w:val="2"/>
        <w:rPr>
          <w:rFonts w:ascii="楷体" w:hAnsi="楷体" w:eastAsia="楷体"/>
          <w:b/>
          <w:bCs/>
          <w:sz w:val="24"/>
          <w:szCs w:val="24"/>
        </w:rPr>
      </w:pPr>
      <w:bookmarkStart w:id="58" w:name="_Toc100998641"/>
      <w:r>
        <w:rPr>
          <w:rFonts w:ascii="楷体" w:hAnsi="楷体" w:eastAsia="楷体"/>
          <w:b/>
          <w:bCs/>
          <w:sz w:val="24"/>
          <w:szCs w:val="24"/>
        </w:rPr>
        <w:t>5.4.</w:t>
      </w:r>
      <w:r>
        <w:rPr>
          <w:rFonts w:hint="eastAsia" w:ascii="楷体" w:hAnsi="楷体" w:eastAsia="楷体"/>
          <w:b/>
          <w:bCs/>
          <w:sz w:val="24"/>
          <w:szCs w:val="24"/>
        </w:rPr>
        <w:t>1登录界面</w:t>
      </w:r>
      <w:bookmarkEnd w:id="58"/>
    </w:p>
    <w:p>
      <w:pPr>
        <w:spacing w:before="156" w:beforeLines="50" w:after="156" w:afterLines="50"/>
        <w:ind w:left="420" w:firstLine="420"/>
        <w:jc w:val="left"/>
        <w:rPr>
          <w:rFonts w:ascii="楷体" w:hAnsi="楷体" w:eastAsia="楷体"/>
          <w:sz w:val="24"/>
          <w:szCs w:val="24"/>
        </w:rPr>
      </w:pPr>
      <w:r>
        <w:rPr>
          <w:rFonts w:hint="eastAsia" w:ascii="楷体" w:hAnsi="楷体" w:eastAsia="楷体"/>
          <w:sz w:val="24"/>
          <w:szCs w:val="24"/>
        </w:rPr>
        <w:t>登录界面简洁明了，且分为学生、教师、系统管理员三种账号登录。默认账号分别为student、teacher和admin，密码全为admin</w:t>
      </w:r>
      <w:r>
        <w:rPr>
          <w:rFonts w:ascii="楷体" w:hAnsi="楷体" w:eastAsia="楷体"/>
          <w:sz w:val="24"/>
          <w:szCs w:val="24"/>
        </w:rPr>
        <w:t>123</w:t>
      </w:r>
    </w:p>
    <w:p>
      <w:pPr>
        <w:spacing w:before="156" w:beforeLines="50" w:after="156" w:afterLines="50"/>
        <w:jc w:val="center"/>
        <w:rPr>
          <w:rFonts w:ascii="楷体" w:hAnsi="楷体" w:eastAsia="楷体"/>
          <w:b/>
          <w:bCs/>
          <w:szCs w:val="21"/>
        </w:rPr>
      </w:pPr>
      <w:r>
        <w:drawing>
          <wp:inline distT="0" distB="0" distL="0" distR="0">
            <wp:extent cx="5274310" cy="25914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591435"/>
                    </a:xfrm>
                    <a:prstGeom prst="rect">
                      <a:avLst/>
                    </a:prstGeom>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-6</w:t>
      </w:r>
      <w:r>
        <w:rPr>
          <w:rFonts w:hint="eastAsia" w:ascii="楷体" w:hAnsi="楷体" w:eastAsia="楷体"/>
          <w:b/>
          <w:bCs/>
          <w:szCs w:val="21"/>
        </w:rPr>
        <w:t>登录页</w:t>
      </w:r>
    </w:p>
    <w:p>
      <w:pPr>
        <w:spacing w:before="156" w:beforeLines="50" w:after="156" w:afterLines="50"/>
        <w:jc w:val="center"/>
        <w:rPr>
          <w:rFonts w:ascii="楷体" w:hAnsi="楷体" w:eastAsia="楷体"/>
          <w:b/>
          <w:bCs/>
          <w:szCs w:val="21"/>
        </w:rPr>
      </w:pPr>
    </w:p>
    <w:p>
      <w:pPr>
        <w:spacing w:before="156" w:beforeLines="50" w:after="156" w:afterLines="50"/>
        <w:jc w:val="left"/>
        <w:outlineLvl w:val="2"/>
        <w:rPr>
          <w:rFonts w:ascii="楷体" w:hAnsi="楷体" w:eastAsia="楷体"/>
          <w:b/>
          <w:bCs/>
          <w:sz w:val="24"/>
          <w:szCs w:val="24"/>
        </w:rPr>
      </w:pPr>
      <w:bookmarkStart w:id="59" w:name="_Toc100998642"/>
      <w:r>
        <w:rPr>
          <w:rFonts w:ascii="楷体" w:hAnsi="楷体" w:eastAsia="楷体"/>
          <w:b/>
          <w:bCs/>
          <w:sz w:val="24"/>
          <w:szCs w:val="24"/>
        </w:rPr>
        <w:t>5.4.</w:t>
      </w:r>
      <w:r>
        <w:rPr>
          <w:rFonts w:hint="eastAsia" w:ascii="楷体" w:hAnsi="楷体" w:eastAsia="楷体"/>
          <w:b/>
          <w:bCs/>
          <w:sz w:val="24"/>
          <w:szCs w:val="24"/>
        </w:rPr>
        <w:t>2学生端</w:t>
      </w:r>
      <w:bookmarkEnd w:id="59"/>
    </w:p>
    <w:p>
      <w:pPr>
        <w:spacing w:before="156" w:beforeLines="50" w:after="156" w:afterLines="50"/>
        <w:jc w:val="left"/>
        <w:rPr>
          <w:rFonts w:ascii="楷体" w:hAnsi="楷体" w:eastAsia="楷体"/>
          <w:sz w:val="24"/>
          <w:szCs w:val="24"/>
        </w:rPr>
      </w:pPr>
      <w:r>
        <w:drawing>
          <wp:inline distT="0" distB="0" distL="0" distR="0">
            <wp:extent cx="5274310" cy="29076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907665"/>
                    </a:xfrm>
                    <a:prstGeom prst="rect">
                      <a:avLst/>
                    </a:prstGeom>
                    <a:noFill/>
                    <a:ln>
                      <a:noFill/>
                    </a:ln>
                  </pic:spPr>
                </pic:pic>
              </a:graphicData>
            </a:graphic>
          </wp:inline>
        </w:drawing>
      </w:r>
    </w:p>
    <w:p>
      <w:pPr>
        <w:spacing w:before="156" w:beforeLines="50" w:after="156" w:afterLines="50"/>
        <w:jc w:val="left"/>
        <w:rPr>
          <w:rFonts w:ascii="楷体" w:hAnsi="楷体" w:eastAsia="楷体"/>
          <w:sz w:val="24"/>
          <w:szCs w:val="24"/>
        </w:rPr>
      </w:pP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-7</w:t>
      </w:r>
      <w:r>
        <w:rPr>
          <w:rFonts w:hint="eastAsia" w:ascii="楷体" w:hAnsi="楷体" w:eastAsia="楷体"/>
          <w:b/>
          <w:bCs/>
          <w:szCs w:val="21"/>
        </w:rPr>
        <w:t>进行考试</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-7</w:t>
      </w:r>
      <w:r>
        <w:rPr>
          <w:rFonts w:hint="eastAsia" w:ascii="楷体" w:hAnsi="楷体" w:eastAsia="楷体"/>
          <w:sz w:val="24"/>
          <w:szCs w:val="24"/>
        </w:rPr>
        <w:t>所示，在考试卡片页面中，学生能找到所有进行的考试</w:t>
      </w:r>
    </w:p>
    <w:p>
      <w:pPr>
        <w:spacing w:before="156" w:beforeLines="50" w:after="156" w:afterLines="50"/>
        <w:jc w:val="left"/>
        <w:rPr>
          <w:rFonts w:ascii="楷体" w:hAnsi="楷体" w:eastAsia="楷体"/>
          <w:sz w:val="24"/>
          <w:szCs w:val="24"/>
        </w:rPr>
      </w:pPr>
      <w:r>
        <w:drawing>
          <wp:inline distT="0" distB="0" distL="0" distR="0">
            <wp:extent cx="5274310" cy="30797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3079750"/>
                    </a:xfrm>
                    <a:prstGeom prst="rect">
                      <a:avLst/>
                    </a:prstGeom>
                    <a:noFill/>
                    <a:ln>
                      <a:noFill/>
                    </a:ln>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-8</w:t>
      </w:r>
      <w:r>
        <w:rPr>
          <w:rFonts w:hint="eastAsia" w:ascii="楷体" w:hAnsi="楷体" w:eastAsia="楷体"/>
          <w:b/>
          <w:bCs/>
          <w:szCs w:val="21"/>
        </w:rPr>
        <w:t>成绩查看页</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-8</w:t>
      </w:r>
      <w:r>
        <w:rPr>
          <w:rFonts w:hint="eastAsia" w:ascii="楷体" w:hAnsi="楷体" w:eastAsia="楷体"/>
          <w:sz w:val="24"/>
          <w:szCs w:val="24"/>
        </w:rPr>
        <w:t>所示，此页面可以看到此次考试的成绩</w:t>
      </w:r>
    </w:p>
    <w:p>
      <w:pPr>
        <w:spacing w:before="156" w:beforeLines="50" w:after="156" w:afterLines="50"/>
        <w:jc w:val="left"/>
        <w:rPr>
          <w:rFonts w:ascii="楷体" w:hAnsi="楷体" w:eastAsia="楷体"/>
          <w:sz w:val="24"/>
          <w:szCs w:val="24"/>
        </w:rPr>
      </w:pPr>
      <w:r>
        <w:drawing>
          <wp:inline distT="0" distB="0" distL="0" distR="0">
            <wp:extent cx="5274310" cy="30537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3053715"/>
                    </a:xfrm>
                    <a:prstGeom prst="rect">
                      <a:avLst/>
                    </a:prstGeom>
                    <a:noFill/>
                    <a:ln>
                      <a:noFill/>
                    </a:ln>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-9</w:t>
      </w:r>
      <w:r>
        <w:rPr>
          <w:rFonts w:hint="eastAsia" w:ascii="楷体" w:hAnsi="楷体" w:eastAsia="楷体"/>
          <w:b/>
          <w:bCs/>
          <w:szCs w:val="21"/>
        </w:rPr>
        <w:t>错题详情页</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-9</w:t>
      </w:r>
      <w:r>
        <w:rPr>
          <w:rFonts w:hint="eastAsia" w:ascii="楷体" w:hAnsi="楷体" w:eastAsia="楷体"/>
          <w:sz w:val="24"/>
          <w:szCs w:val="24"/>
        </w:rPr>
        <w:t>所示，此页面学生可以查看所有考试的错题和答案解析</w:t>
      </w:r>
    </w:p>
    <w:p>
      <w:pPr>
        <w:spacing w:before="156" w:beforeLines="50" w:after="156" w:afterLines="50"/>
        <w:jc w:val="left"/>
        <w:rPr>
          <w:rFonts w:ascii="楷体" w:hAnsi="楷体" w:eastAsia="楷体"/>
          <w:sz w:val="24"/>
          <w:szCs w:val="24"/>
        </w:rPr>
      </w:pPr>
    </w:p>
    <w:p>
      <w:pPr>
        <w:spacing w:before="156" w:beforeLines="50" w:after="156" w:afterLines="50"/>
        <w:jc w:val="left"/>
        <w:outlineLvl w:val="2"/>
        <w:rPr>
          <w:rFonts w:ascii="楷体" w:hAnsi="楷体" w:eastAsia="楷体"/>
          <w:b/>
          <w:bCs/>
          <w:sz w:val="24"/>
          <w:szCs w:val="24"/>
        </w:rPr>
      </w:pPr>
      <w:bookmarkStart w:id="60" w:name="_Toc100998643"/>
      <w:r>
        <w:rPr>
          <w:rFonts w:ascii="楷体" w:hAnsi="楷体" w:eastAsia="楷体"/>
          <w:b/>
          <w:bCs/>
          <w:sz w:val="24"/>
          <w:szCs w:val="24"/>
        </w:rPr>
        <w:t>5.4.</w:t>
      </w:r>
      <w:r>
        <w:rPr>
          <w:rFonts w:hint="eastAsia" w:ascii="楷体" w:hAnsi="楷体" w:eastAsia="楷体"/>
          <w:b/>
          <w:bCs/>
          <w:sz w:val="24"/>
          <w:szCs w:val="24"/>
        </w:rPr>
        <w:t>3教师端</w:t>
      </w:r>
      <w:bookmarkEnd w:id="60"/>
    </w:p>
    <w:p>
      <w:pPr>
        <w:spacing w:before="156" w:beforeLines="50" w:after="156" w:afterLines="50"/>
        <w:jc w:val="left"/>
        <w:rPr>
          <w:rFonts w:ascii="楷体" w:hAnsi="楷体" w:eastAsia="楷体"/>
          <w:sz w:val="24"/>
          <w:szCs w:val="24"/>
        </w:rPr>
      </w:pPr>
      <w:r>
        <w:drawing>
          <wp:inline distT="0" distB="0" distL="0" distR="0">
            <wp:extent cx="5274310" cy="30645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3064510"/>
                    </a:xfrm>
                    <a:prstGeom prst="rect">
                      <a:avLst/>
                    </a:prstGeom>
                    <a:noFill/>
                    <a:ln>
                      <a:noFill/>
                    </a:ln>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-10</w:t>
      </w:r>
      <w:r>
        <w:rPr>
          <w:rFonts w:hint="eastAsia" w:ascii="楷体" w:hAnsi="楷体" w:eastAsia="楷体"/>
          <w:b/>
          <w:bCs/>
          <w:szCs w:val="21"/>
        </w:rPr>
        <w:t>题库页面</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-10</w:t>
      </w:r>
      <w:r>
        <w:rPr>
          <w:rFonts w:hint="eastAsia" w:ascii="楷体" w:hAnsi="楷体" w:eastAsia="楷体"/>
          <w:sz w:val="24"/>
          <w:szCs w:val="24"/>
        </w:rPr>
        <w:t>所示，此页面可以查看题库的所有试题，并可以添加新的试题到题库</w:t>
      </w:r>
    </w:p>
    <w:p>
      <w:pPr>
        <w:spacing w:before="156" w:beforeLines="50" w:after="156" w:afterLines="50"/>
        <w:jc w:val="left"/>
        <w:rPr>
          <w:rFonts w:ascii="楷体" w:hAnsi="楷体" w:eastAsia="楷体"/>
          <w:sz w:val="24"/>
          <w:szCs w:val="24"/>
        </w:rPr>
      </w:pPr>
      <w:r>
        <w:drawing>
          <wp:inline distT="0" distB="0" distL="0" distR="0">
            <wp:extent cx="5274310" cy="30410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041015"/>
                    </a:xfrm>
                    <a:prstGeom prst="rect">
                      <a:avLst/>
                    </a:prstGeom>
                    <a:noFill/>
                    <a:ln>
                      <a:noFill/>
                    </a:ln>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-11</w:t>
      </w:r>
      <w:r>
        <w:rPr>
          <w:rFonts w:hint="eastAsia" w:ascii="楷体" w:hAnsi="楷体" w:eastAsia="楷体"/>
          <w:b/>
          <w:bCs/>
          <w:szCs w:val="21"/>
        </w:rPr>
        <w:t>考试页面</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-11</w:t>
      </w:r>
      <w:r>
        <w:rPr>
          <w:rFonts w:hint="eastAsia" w:ascii="楷体" w:hAnsi="楷体" w:eastAsia="楷体"/>
          <w:sz w:val="24"/>
          <w:szCs w:val="24"/>
        </w:rPr>
        <w:t>所示，此页面可以组卷并且发布考试，还可以进行阅卷</w:t>
      </w:r>
    </w:p>
    <w:p>
      <w:pPr>
        <w:spacing w:before="156" w:beforeLines="50" w:after="156" w:afterLines="50"/>
        <w:jc w:val="left"/>
        <w:rPr>
          <w:rFonts w:ascii="楷体" w:hAnsi="楷体" w:eastAsia="楷体"/>
          <w:sz w:val="24"/>
          <w:szCs w:val="24"/>
        </w:rPr>
      </w:pPr>
      <w:r>
        <w:drawing>
          <wp:inline distT="0" distB="0" distL="0" distR="0">
            <wp:extent cx="5274310" cy="3034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3034030"/>
                    </a:xfrm>
                    <a:prstGeom prst="rect">
                      <a:avLst/>
                    </a:prstGeom>
                    <a:noFill/>
                    <a:ln>
                      <a:noFill/>
                    </a:ln>
                  </pic:spPr>
                </pic:pic>
              </a:graphicData>
            </a:graphic>
          </wp:inline>
        </w:drawing>
      </w:r>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 xml:space="preserve">-12 </w:t>
      </w:r>
      <w:r>
        <w:rPr>
          <w:rFonts w:hint="eastAsia" w:ascii="楷体" w:hAnsi="楷体" w:eastAsia="楷体"/>
          <w:b/>
          <w:bCs/>
          <w:szCs w:val="21"/>
        </w:rPr>
        <w:t>成绩页面</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如图5</w:t>
      </w:r>
      <w:r>
        <w:rPr>
          <w:rFonts w:ascii="楷体" w:hAnsi="楷体" w:eastAsia="楷体"/>
          <w:sz w:val="24"/>
          <w:szCs w:val="24"/>
        </w:rPr>
        <w:t>-12</w:t>
      </w:r>
      <w:r>
        <w:rPr>
          <w:rFonts w:hint="eastAsia" w:ascii="楷体" w:hAnsi="楷体" w:eastAsia="楷体"/>
          <w:sz w:val="24"/>
          <w:szCs w:val="24"/>
        </w:rPr>
        <w:t>所示，此页面可以查看所有已批阅试卷的学生成绩</w:t>
      </w:r>
    </w:p>
    <w:p>
      <w:pPr>
        <w:spacing w:before="156" w:beforeLines="50" w:after="156" w:afterLines="50"/>
        <w:jc w:val="left"/>
        <w:rPr>
          <w:rFonts w:ascii="楷体" w:hAnsi="楷体" w:eastAsia="楷体"/>
          <w:sz w:val="24"/>
          <w:szCs w:val="24"/>
        </w:rPr>
      </w:pPr>
    </w:p>
    <w:p>
      <w:pPr>
        <w:spacing w:before="156" w:beforeLines="50" w:after="156" w:afterLines="50"/>
        <w:jc w:val="left"/>
        <w:outlineLvl w:val="2"/>
        <w:rPr>
          <w:rFonts w:ascii="楷体" w:hAnsi="楷体" w:eastAsia="楷体"/>
          <w:b/>
          <w:bCs/>
          <w:sz w:val="24"/>
          <w:szCs w:val="24"/>
        </w:rPr>
      </w:pPr>
      <w:bookmarkStart w:id="61" w:name="_Toc100998644"/>
      <w:r>
        <w:rPr>
          <w:rFonts w:ascii="楷体" w:hAnsi="楷体" w:eastAsia="楷体"/>
          <w:b/>
          <w:bCs/>
          <w:sz w:val="24"/>
          <w:szCs w:val="24"/>
        </w:rPr>
        <w:t>5.4.4</w:t>
      </w:r>
      <w:r>
        <w:rPr>
          <w:rFonts w:hint="eastAsia" w:ascii="楷体" w:hAnsi="楷体" w:eastAsia="楷体"/>
          <w:b/>
          <w:bCs/>
          <w:sz w:val="24"/>
          <w:szCs w:val="24"/>
        </w:rPr>
        <w:t>系统管理员端</w:t>
      </w:r>
      <w:bookmarkEnd w:id="61"/>
    </w:p>
    <w:p>
      <w:pPr>
        <w:spacing w:before="156" w:beforeLines="50" w:after="156" w:afterLines="50"/>
        <w:jc w:val="left"/>
        <w:rPr>
          <w:rFonts w:ascii="楷体" w:hAnsi="楷体" w:eastAsia="楷体"/>
          <w:sz w:val="24"/>
          <w:szCs w:val="24"/>
        </w:rPr>
      </w:pPr>
      <w:r>
        <w:rPr>
          <w:rFonts w:hint="eastAsia" w:ascii="楷体" w:hAnsi="楷体" w:eastAsia="楷体"/>
          <w:sz w:val="24"/>
          <w:szCs w:val="24"/>
        </w:rPr>
        <w:t>系统管理员与教师界面相同</w:t>
      </w:r>
    </w:p>
    <w:p>
      <w:pPr>
        <w:spacing w:before="156" w:beforeLines="50" w:after="156" w:afterLines="50"/>
        <w:jc w:val="left"/>
        <w:outlineLvl w:val="2"/>
        <w:rPr>
          <w:rFonts w:ascii="楷体" w:hAnsi="楷体" w:eastAsia="楷体"/>
          <w:sz w:val="24"/>
          <w:szCs w:val="24"/>
        </w:rPr>
      </w:pPr>
      <w:bookmarkStart w:id="62" w:name="_Toc100998645"/>
      <w:r>
        <w:rPr>
          <w:rFonts w:ascii="楷体" w:hAnsi="楷体" w:eastAsia="楷体"/>
          <w:b/>
          <w:bCs/>
          <w:sz w:val="24"/>
          <w:szCs w:val="24"/>
        </w:rPr>
        <w:t>5.4.5</w:t>
      </w:r>
      <w:r>
        <w:rPr>
          <w:rFonts w:hint="eastAsia" w:ascii="楷体" w:hAnsi="楷体" w:eastAsia="楷体"/>
          <w:b/>
          <w:bCs/>
          <w:sz w:val="24"/>
          <w:szCs w:val="24"/>
        </w:rPr>
        <w:t>账号设置</w:t>
      </w:r>
      <w:r>
        <w:drawing>
          <wp:inline distT="0" distB="0" distL="0" distR="0">
            <wp:extent cx="5274310" cy="28778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9889" cy="2881060"/>
                    </a:xfrm>
                    <a:prstGeom prst="rect">
                      <a:avLst/>
                    </a:prstGeom>
                    <a:noFill/>
                    <a:ln>
                      <a:noFill/>
                    </a:ln>
                  </pic:spPr>
                </pic:pic>
              </a:graphicData>
            </a:graphic>
          </wp:inline>
        </w:drawing>
      </w:r>
      <w:bookmarkEnd w:id="62"/>
    </w:p>
    <w:p>
      <w:pPr>
        <w:spacing w:before="156" w:beforeLines="50" w:after="156" w:afterLines="50"/>
        <w:jc w:val="center"/>
        <w:rPr>
          <w:rFonts w:ascii="楷体" w:hAnsi="楷体" w:eastAsia="楷体"/>
          <w:b/>
          <w:bCs/>
          <w:szCs w:val="21"/>
        </w:rPr>
      </w:pPr>
      <w:r>
        <w:rPr>
          <w:rFonts w:hint="eastAsia" w:ascii="楷体" w:hAnsi="楷体" w:eastAsia="楷体"/>
          <w:b/>
          <w:bCs/>
          <w:szCs w:val="21"/>
        </w:rPr>
        <w:t>图5</w:t>
      </w:r>
      <w:r>
        <w:rPr>
          <w:rFonts w:ascii="楷体" w:hAnsi="楷体" w:eastAsia="楷体"/>
          <w:b/>
          <w:bCs/>
          <w:szCs w:val="21"/>
        </w:rPr>
        <w:t>-13</w:t>
      </w:r>
      <w:r>
        <w:rPr>
          <w:rFonts w:hint="eastAsia" w:ascii="楷体" w:hAnsi="楷体" w:eastAsia="楷体"/>
          <w:b/>
          <w:bCs/>
          <w:szCs w:val="21"/>
        </w:rPr>
        <w:t>个人信息修改页面</w:t>
      </w:r>
    </w:p>
    <w:p>
      <w:pPr>
        <w:spacing w:before="156" w:beforeLines="50" w:after="156" w:afterLines="50"/>
        <w:jc w:val="left"/>
        <w:rPr>
          <w:rFonts w:ascii="楷体" w:hAnsi="楷体" w:eastAsia="楷体"/>
          <w:b/>
          <w:bCs/>
          <w:szCs w:val="21"/>
        </w:rPr>
      </w:pPr>
      <w:r>
        <w:rPr>
          <w:rFonts w:hint="eastAsia" w:ascii="楷体" w:hAnsi="楷体" w:eastAsia="楷体"/>
          <w:sz w:val="24"/>
          <w:szCs w:val="24"/>
        </w:rPr>
        <w:t>如图5</w:t>
      </w:r>
      <w:r>
        <w:rPr>
          <w:rFonts w:ascii="楷体" w:hAnsi="楷体" w:eastAsia="楷体"/>
          <w:sz w:val="24"/>
          <w:szCs w:val="24"/>
        </w:rPr>
        <w:t>-13</w:t>
      </w:r>
      <w:r>
        <w:rPr>
          <w:rFonts w:hint="eastAsia" w:ascii="楷体" w:hAnsi="楷体" w:eastAsia="楷体"/>
          <w:sz w:val="24"/>
          <w:szCs w:val="24"/>
        </w:rPr>
        <w:t>所示，此页面可以修改个人的基本信息，个性化可以修改系统的风格、配色</w:t>
      </w:r>
    </w:p>
    <w:p>
      <w:pPr>
        <w:spacing w:before="156" w:beforeLines="50" w:after="156" w:afterLines="50"/>
        <w:jc w:val="left"/>
        <w:rPr>
          <w:rFonts w:ascii="楷体" w:hAnsi="楷体" w:eastAsia="楷体"/>
          <w:sz w:val="24"/>
          <w:szCs w:val="24"/>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63" w:name="_Toc100998646"/>
      <w:r>
        <w:rPr>
          <w:rFonts w:hint="eastAsia" w:ascii="楷体" w:hAnsi="楷体" w:eastAsia="楷体"/>
          <w:sz w:val="32"/>
          <w:szCs w:val="32"/>
        </w:rPr>
        <w:t>第6章 系统测试</w:t>
      </w:r>
      <w:bookmarkEnd w:id="63"/>
    </w:p>
    <w:p>
      <w:pPr>
        <w:spacing w:before="156" w:beforeLines="50" w:after="156" w:afterLines="50"/>
        <w:jc w:val="left"/>
        <w:outlineLvl w:val="1"/>
        <w:rPr>
          <w:rFonts w:ascii="楷体" w:hAnsi="楷体" w:eastAsia="楷体"/>
          <w:b/>
          <w:bCs/>
          <w:sz w:val="30"/>
          <w:szCs w:val="30"/>
        </w:rPr>
      </w:pPr>
      <w:bookmarkStart w:id="64" w:name="_Toc100998647"/>
      <w:r>
        <w:rPr>
          <w:rFonts w:hint="eastAsia" w:ascii="楷体" w:hAnsi="楷体" w:eastAsia="楷体"/>
          <w:b/>
          <w:bCs/>
          <w:sz w:val="30"/>
          <w:szCs w:val="30"/>
        </w:rPr>
        <w:t>6</w:t>
      </w:r>
      <w:r>
        <w:rPr>
          <w:rFonts w:ascii="楷体" w:hAnsi="楷体" w:eastAsia="楷体"/>
          <w:b/>
          <w:bCs/>
          <w:sz w:val="30"/>
          <w:szCs w:val="30"/>
        </w:rPr>
        <w:t>.1</w:t>
      </w:r>
      <w:r>
        <w:rPr>
          <w:rFonts w:hint="eastAsia" w:ascii="楷体" w:hAnsi="楷体" w:eastAsia="楷体"/>
          <w:b/>
          <w:bCs/>
          <w:sz w:val="30"/>
          <w:szCs w:val="30"/>
        </w:rPr>
        <w:t>测试计划</w:t>
      </w:r>
      <w:bookmarkEnd w:id="64"/>
    </w:p>
    <w:p>
      <w:pPr>
        <w:spacing w:before="156" w:beforeLines="50" w:after="156" w:afterLines="50"/>
        <w:jc w:val="left"/>
        <w:outlineLvl w:val="2"/>
        <w:rPr>
          <w:rFonts w:ascii="楷体" w:hAnsi="楷体" w:eastAsia="楷体"/>
          <w:b/>
          <w:bCs/>
          <w:sz w:val="28"/>
          <w:szCs w:val="28"/>
        </w:rPr>
      </w:pPr>
      <w:bookmarkStart w:id="65" w:name="_Toc100998648"/>
      <w:r>
        <w:rPr>
          <w:rFonts w:hint="eastAsia" w:ascii="楷体" w:hAnsi="楷体" w:eastAsia="楷体"/>
          <w:b/>
          <w:bCs/>
          <w:sz w:val="28"/>
          <w:szCs w:val="28"/>
        </w:rPr>
        <w:t>6</w:t>
      </w:r>
      <w:r>
        <w:rPr>
          <w:rFonts w:ascii="楷体" w:hAnsi="楷体" w:eastAsia="楷体"/>
          <w:b/>
          <w:bCs/>
          <w:sz w:val="28"/>
          <w:szCs w:val="28"/>
        </w:rPr>
        <w:t>.1.1</w:t>
      </w:r>
      <w:r>
        <w:rPr>
          <w:rFonts w:hint="eastAsia" w:ascii="楷体" w:hAnsi="楷体" w:eastAsia="楷体"/>
          <w:b/>
          <w:bCs/>
          <w:sz w:val="28"/>
          <w:szCs w:val="28"/>
        </w:rPr>
        <w:t>项目背景介绍</w:t>
      </w:r>
      <w:bookmarkEnd w:id="65"/>
    </w:p>
    <w:p>
      <w:pPr>
        <w:spacing w:before="156" w:beforeLines="50" w:after="156" w:afterLines="50"/>
        <w:jc w:val="left"/>
        <w:rPr>
          <w:rFonts w:ascii="楷体" w:hAnsi="楷体" w:eastAsia="楷体"/>
          <w:sz w:val="24"/>
          <w:szCs w:val="24"/>
        </w:rPr>
      </w:pPr>
      <w:r>
        <w:rPr>
          <w:rFonts w:hint="eastAsia" w:ascii="楷体" w:hAnsi="楷体" w:eastAsia="楷体"/>
          <w:sz w:val="24"/>
          <w:szCs w:val="24"/>
        </w:rPr>
        <w:tab/>
      </w:r>
      <w:r>
        <w:rPr>
          <w:rFonts w:hint="eastAsia" w:ascii="楷体" w:hAnsi="楷体" w:eastAsia="楷体"/>
          <w:sz w:val="24"/>
          <w:szCs w:val="24"/>
        </w:rPr>
        <w:t>该项目主要为实现在线考试系统，该系统包括主页，注册页面，学生端，教师端，管理员端等组成。</w:t>
      </w:r>
    </w:p>
    <w:p>
      <w:pPr>
        <w:spacing w:before="156" w:beforeLines="50" w:after="156" w:afterLines="50"/>
        <w:jc w:val="left"/>
        <w:outlineLvl w:val="2"/>
        <w:rPr>
          <w:rFonts w:ascii="楷体" w:hAnsi="楷体" w:eastAsia="楷体"/>
          <w:b/>
          <w:bCs/>
          <w:sz w:val="28"/>
          <w:szCs w:val="28"/>
        </w:rPr>
      </w:pPr>
      <w:bookmarkStart w:id="66" w:name="_Toc100998649"/>
      <w:r>
        <w:rPr>
          <w:rFonts w:ascii="楷体" w:hAnsi="楷体" w:eastAsia="楷体"/>
          <w:b/>
          <w:bCs/>
          <w:sz w:val="28"/>
          <w:szCs w:val="28"/>
        </w:rPr>
        <w:t>6.1.2</w:t>
      </w:r>
      <w:r>
        <w:rPr>
          <w:rFonts w:hint="eastAsia" w:ascii="楷体" w:hAnsi="楷体" w:eastAsia="楷体"/>
          <w:b/>
          <w:bCs/>
          <w:sz w:val="28"/>
          <w:szCs w:val="28"/>
        </w:rPr>
        <w:t>系统分析</w:t>
      </w:r>
      <w:bookmarkEnd w:id="66"/>
    </w:p>
    <w:p>
      <w:pPr>
        <w:pStyle w:val="21"/>
        <w:numPr>
          <w:ilvl w:val="0"/>
          <w:numId w:val="7"/>
        </w:numPr>
        <w:spacing w:before="156" w:beforeLines="50" w:after="156" w:afterLines="50"/>
        <w:ind w:firstLineChars="0"/>
        <w:jc w:val="left"/>
        <w:rPr>
          <w:rFonts w:ascii="楷体" w:hAnsi="楷体" w:eastAsia="楷体"/>
          <w:b/>
          <w:bCs/>
          <w:sz w:val="24"/>
          <w:szCs w:val="24"/>
        </w:rPr>
      </w:pPr>
      <w:r>
        <w:rPr>
          <w:rFonts w:hint="eastAsia" w:ascii="楷体" w:hAnsi="楷体" w:eastAsia="楷体"/>
          <w:b/>
          <w:bCs/>
          <w:sz w:val="24"/>
          <w:szCs w:val="24"/>
        </w:rPr>
        <w:t>确定协议</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该系统运用了HTTP协议</w:t>
      </w:r>
    </w:p>
    <w:p>
      <w:pPr>
        <w:pStyle w:val="21"/>
        <w:numPr>
          <w:ilvl w:val="0"/>
          <w:numId w:val="7"/>
        </w:numPr>
        <w:spacing w:before="156" w:beforeLines="50" w:after="156" w:afterLines="50"/>
        <w:ind w:firstLineChars="0"/>
        <w:jc w:val="left"/>
        <w:rPr>
          <w:rFonts w:ascii="楷体" w:hAnsi="楷体" w:eastAsia="楷体"/>
          <w:b/>
          <w:bCs/>
          <w:sz w:val="24"/>
          <w:szCs w:val="24"/>
        </w:rPr>
      </w:pPr>
      <w:r>
        <w:rPr>
          <w:rFonts w:hint="eastAsia" w:ascii="楷体" w:hAnsi="楷体" w:eastAsia="楷体"/>
          <w:b/>
          <w:bCs/>
          <w:sz w:val="24"/>
          <w:szCs w:val="24"/>
        </w:rPr>
        <w:t>系统分析流程</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首先教师可以在线组卷，然后发布考试，接着可以在线监考，最后还可以在线批阅试卷；而学生端主要为登录系统进行考试和之后的成绩查看。</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主要流程为：注册帐号→进入系统→执行对应功能</w:t>
      </w:r>
    </w:p>
    <w:p>
      <w:pPr>
        <w:spacing w:before="156" w:beforeLines="50" w:after="156" w:afterLines="50"/>
        <w:jc w:val="left"/>
        <w:outlineLvl w:val="2"/>
        <w:rPr>
          <w:rFonts w:ascii="楷体" w:hAnsi="楷体" w:eastAsia="楷体"/>
          <w:b/>
          <w:bCs/>
          <w:sz w:val="28"/>
          <w:szCs w:val="28"/>
        </w:rPr>
      </w:pPr>
      <w:bookmarkStart w:id="67" w:name="_Toc100998650"/>
      <w:r>
        <w:rPr>
          <w:rFonts w:ascii="楷体" w:hAnsi="楷体" w:eastAsia="楷体"/>
          <w:b/>
          <w:bCs/>
          <w:sz w:val="28"/>
          <w:szCs w:val="28"/>
        </w:rPr>
        <w:t>6.1.3</w:t>
      </w:r>
      <w:r>
        <w:rPr>
          <w:rFonts w:hint="eastAsia" w:ascii="楷体" w:hAnsi="楷体" w:eastAsia="楷体"/>
          <w:b/>
          <w:bCs/>
          <w:sz w:val="28"/>
          <w:szCs w:val="28"/>
        </w:rPr>
        <w:t>确定测试目标</w:t>
      </w:r>
      <w:bookmarkEnd w:id="67"/>
    </w:p>
    <w:p>
      <w:pPr>
        <w:pStyle w:val="21"/>
        <w:numPr>
          <w:ilvl w:val="0"/>
          <w:numId w:val="7"/>
        </w:numPr>
        <w:spacing w:before="156" w:beforeLines="50" w:after="156" w:afterLines="50"/>
        <w:ind w:firstLineChars="0"/>
        <w:jc w:val="left"/>
        <w:rPr>
          <w:rFonts w:ascii="楷体" w:hAnsi="楷体" w:eastAsia="楷体"/>
          <w:b/>
          <w:bCs/>
          <w:sz w:val="24"/>
          <w:szCs w:val="24"/>
        </w:rPr>
      </w:pPr>
      <w:r>
        <w:rPr>
          <w:rFonts w:hint="eastAsia" w:ascii="楷体" w:hAnsi="楷体" w:eastAsia="楷体"/>
          <w:b/>
          <w:bCs/>
          <w:sz w:val="24"/>
          <w:szCs w:val="24"/>
        </w:rPr>
        <w:t>用户性能需求</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一个考试系统的主要目的是考试，那么人流量一定是重中之重，首先</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要确定系统的容量，可以让多少个用户同时登录系统而不会使系统崩</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溃，现在用户都喜欢快，所以响应时间</w:t>
      </w:r>
      <w:r>
        <w:rPr>
          <w:rFonts w:ascii="楷体" w:hAnsi="楷体" w:eastAsia="楷体"/>
          <w:sz w:val="24"/>
          <w:szCs w:val="24"/>
        </w:rPr>
        <w:t>0.05秒，同时满足1000个用</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户在线考试，</w:t>
      </w:r>
      <w:r>
        <w:rPr>
          <w:rFonts w:ascii="楷体" w:hAnsi="楷体" w:eastAsia="楷体"/>
          <w:sz w:val="24"/>
          <w:szCs w:val="24"/>
        </w:rPr>
        <w:t>10000用户浏览网页，能够满足1000人同时注册，</w:t>
      </w:r>
      <w:r>
        <w:rPr>
          <w:rFonts w:hint="eastAsia" w:ascii="楷体" w:hAnsi="楷体" w:eastAsia="楷体"/>
          <w:sz w:val="24"/>
          <w:szCs w:val="24"/>
        </w:rPr>
        <w:t>答题反应时间不能超过</w:t>
      </w:r>
      <w:r>
        <w:rPr>
          <w:rFonts w:ascii="楷体" w:hAnsi="楷体" w:eastAsia="楷体"/>
          <w:sz w:val="24"/>
          <w:szCs w:val="24"/>
        </w:rPr>
        <w:t>0.5秒，</w:t>
      </w:r>
      <w:r>
        <w:rPr>
          <w:rFonts w:hint="eastAsia" w:ascii="楷体" w:hAnsi="楷体" w:eastAsia="楷体"/>
          <w:sz w:val="24"/>
          <w:szCs w:val="24"/>
        </w:rPr>
        <w:t>题目加载</w:t>
      </w:r>
      <w:r>
        <w:rPr>
          <w:rFonts w:ascii="楷体" w:hAnsi="楷体" w:eastAsia="楷体"/>
          <w:sz w:val="24"/>
          <w:szCs w:val="24"/>
        </w:rPr>
        <w:t>时间不能超过1秒。</w:t>
      </w:r>
    </w:p>
    <w:p>
      <w:pPr>
        <w:pStyle w:val="21"/>
        <w:numPr>
          <w:ilvl w:val="0"/>
          <w:numId w:val="7"/>
        </w:numPr>
        <w:spacing w:before="156" w:beforeLines="50" w:after="156" w:afterLines="50"/>
        <w:ind w:firstLineChars="0"/>
        <w:jc w:val="left"/>
        <w:rPr>
          <w:rFonts w:ascii="楷体" w:hAnsi="楷体" w:eastAsia="楷体"/>
          <w:sz w:val="24"/>
          <w:szCs w:val="24"/>
        </w:rPr>
      </w:pPr>
      <w:r>
        <w:rPr>
          <w:rFonts w:hint="eastAsia" w:ascii="楷体" w:hAnsi="楷体" w:eastAsia="楷体"/>
          <w:b/>
          <w:bCs/>
          <w:sz w:val="24"/>
          <w:szCs w:val="24"/>
        </w:rPr>
        <w:t>性能指标测试</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根据用户的性能需求分析可得系统的性能指标如表</w:t>
      </w:r>
      <w:r>
        <w:rPr>
          <w:rFonts w:ascii="楷体" w:hAnsi="楷体" w:eastAsia="楷体"/>
          <w:sz w:val="24"/>
          <w:szCs w:val="24"/>
        </w:rPr>
        <w:t>6-1。</w:t>
      </w:r>
    </w:p>
    <w:p>
      <w:pPr>
        <w:spacing w:before="156" w:beforeLines="50" w:after="156" w:afterLines="50"/>
        <w:jc w:val="center"/>
        <w:rPr>
          <w:rFonts w:hint="eastAsia" w:ascii="楷体" w:hAnsi="楷体" w:eastAsia="楷体"/>
          <w:b/>
          <w:bCs/>
          <w:szCs w:val="21"/>
        </w:rPr>
      </w:pPr>
      <w:r>
        <w:rPr>
          <w:rFonts w:hint="eastAsia" w:ascii="楷体" w:hAnsi="楷体" w:eastAsia="楷体"/>
          <w:b/>
          <w:bCs/>
          <w:szCs w:val="21"/>
        </w:rPr>
        <w:t>表6</w:t>
      </w:r>
      <w:r>
        <w:rPr>
          <w:rFonts w:ascii="楷体" w:hAnsi="楷体" w:eastAsia="楷体"/>
          <w:b/>
          <w:bCs/>
          <w:szCs w:val="21"/>
        </w:rPr>
        <w:t>-1</w:t>
      </w:r>
      <w:r>
        <w:rPr>
          <w:rFonts w:hint="eastAsia" w:ascii="楷体" w:hAnsi="楷体" w:eastAsia="楷体"/>
          <w:b/>
          <w:bCs/>
          <w:szCs w:val="21"/>
        </w:rPr>
        <w:t>性能指标表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Borders>
              <w:tl2br w:val="nil"/>
              <w:tr2bl w:val="nil"/>
            </w:tcBorders>
            <w:shd w:val="pct20" w:color="auto" w:fill="auto"/>
            <w:vAlign w:val="center"/>
          </w:tcPr>
          <w:p>
            <w:pPr>
              <w:spacing w:before="156" w:beforeLines="50" w:after="156" w:afterLines="50"/>
              <w:jc w:val="center"/>
              <w:rPr>
                <w:rFonts w:ascii="楷体" w:hAnsi="楷体" w:eastAsia="楷体" w:cs="Times New Roman"/>
                <w:b/>
                <w:bCs/>
                <w:color w:val="auto"/>
                <w:kern w:val="0"/>
                <w:sz w:val="24"/>
                <w:szCs w:val="24"/>
              </w:rPr>
            </w:pPr>
            <w:r>
              <w:rPr>
                <w:rFonts w:hint="eastAsia" w:ascii="楷体" w:hAnsi="楷体" w:eastAsia="楷体" w:cs="Times New Roman"/>
                <w:b/>
                <w:bCs/>
                <w:color w:val="auto"/>
                <w:kern w:val="0"/>
                <w:sz w:val="24"/>
                <w:szCs w:val="24"/>
              </w:rPr>
              <w:t>序号</w:t>
            </w:r>
          </w:p>
        </w:tc>
        <w:tc>
          <w:tcPr>
            <w:tcW w:w="2074" w:type="dxa"/>
            <w:tcBorders>
              <w:tl2br w:val="nil"/>
              <w:tr2bl w:val="nil"/>
            </w:tcBorders>
            <w:shd w:val="pct20" w:color="auto" w:fill="auto"/>
            <w:vAlign w:val="center"/>
          </w:tcPr>
          <w:p>
            <w:pPr>
              <w:spacing w:before="156" w:beforeLines="50" w:after="156" w:afterLines="50"/>
              <w:jc w:val="center"/>
              <w:rPr>
                <w:rFonts w:ascii="楷体" w:hAnsi="楷体" w:eastAsia="楷体" w:cs="Times New Roman"/>
                <w:b/>
                <w:bCs/>
                <w:color w:val="auto"/>
                <w:kern w:val="0"/>
                <w:sz w:val="24"/>
                <w:szCs w:val="24"/>
              </w:rPr>
            </w:pPr>
            <w:r>
              <w:rPr>
                <w:rFonts w:hint="eastAsia" w:ascii="楷体" w:hAnsi="楷体" w:eastAsia="楷体" w:cs="Times New Roman"/>
                <w:b/>
                <w:bCs/>
                <w:color w:val="auto"/>
                <w:kern w:val="0"/>
                <w:sz w:val="24"/>
                <w:szCs w:val="24"/>
              </w:rPr>
              <w:t>测试场景的描述</w:t>
            </w:r>
          </w:p>
        </w:tc>
        <w:tc>
          <w:tcPr>
            <w:tcW w:w="2074" w:type="dxa"/>
            <w:tcBorders>
              <w:tl2br w:val="nil"/>
              <w:tr2bl w:val="nil"/>
            </w:tcBorders>
            <w:shd w:val="pct20" w:color="auto" w:fill="auto"/>
            <w:vAlign w:val="center"/>
          </w:tcPr>
          <w:p>
            <w:pPr>
              <w:spacing w:before="156" w:beforeLines="50" w:after="156" w:afterLines="50"/>
              <w:jc w:val="center"/>
              <w:rPr>
                <w:rFonts w:ascii="楷体" w:hAnsi="楷体" w:eastAsia="楷体" w:cs="Times New Roman"/>
                <w:b/>
                <w:bCs/>
                <w:color w:val="auto"/>
                <w:kern w:val="0"/>
                <w:sz w:val="24"/>
                <w:szCs w:val="24"/>
              </w:rPr>
            </w:pPr>
            <w:r>
              <w:rPr>
                <w:rFonts w:hint="eastAsia" w:ascii="楷体" w:hAnsi="楷体" w:eastAsia="楷体" w:cs="Times New Roman"/>
                <w:b/>
                <w:bCs/>
                <w:color w:val="auto"/>
                <w:kern w:val="0"/>
                <w:sz w:val="24"/>
                <w:szCs w:val="24"/>
              </w:rPr>
              <w:t>监控范围</w:t>
            </w:r>
          </w:p>
        </w:tc>
        <w:tc>
          <w:tcPr>
            <w:tcW w:w="2074" w:type="dxa"/>
            <w:tcBorders>
              <w:tl2br w:val="nil"/>
              <w:tr2bl w:val="nil"/>
            </w:tcBorders>
            <w:shd w:val="pct20" w:color="auto" w:fill="auto"/>
            <w:vAlign w:val="center"/>
          </w:tcPr>
          <w:p>
            <w:pPr>
              <w:spacing w:before="156" w:beforeLines="50" w:after="156" w:afterLines="50"/>
              <w:jc w:val="center"/>
              <w:rPr>
                <w:rFonts w:ascii="楷体" w:hAnsi="楷体" w:eastAsia="楷体" w:cs="Times New Roman"/>
                <w:b/>
                <w:bCs/>
                <w:color w:val="auto"/>
                <w:kern w:val="0"/>
                <w:sz w:val="24"/>
                <w:szCs w:val="24"/>
              </w:rPr>
            </w:pPr>
            <w:r>
              <w:rPr>
                <w:rFonts w:hint="eastAsia" w:ascii="楷体" w:hAnsi="楷体" w:eastAsia="楷体" w:cs="Times New Roman"/>
                <w:b/>
                <w:bCs/>
                <w:color w:val="auto"/>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r>
              <w:rPr>
                <w:rFonts w:ascii="楷体" w:hAnsi="楷体" w:eastAsia="楷体" w:cs="Times New Roman"/>
                <w:kern w:val="0"/>
                <w:sz w:val="24"/>
                <w:szCs w:val="24"/>
              </w:rPr>
              <w:t>0</w:t>
            </w:r>
            <w:r>
              <w:rPr>
                <w:rFonts w:hint="eastAsia" w:ascii="楷体" w:hAnsi="楷体" w:eastAsia="楷体" w:cs="Times New Roman"/>
                <w:kern w:val="0"/>
                <w:sz w:val="24"/>
                <w:szCs w:val="24"/>
              </w:rPr>
              <w:t>个并发注册用户，并发率为1</w:t>
            </w:r>
            <w:r>
              <w:rPr>
                <w:rFonts w:ascii="楷体" w:hAnsi="楷体" w:eastAsia="楷体" w:cs="Times New Roman"/>
                <w:kern w:val="0"/>
                <w:sz w:val="24"/>
                <w:szCs w:val="24"/>
              </w:rPr>
              <w:t>0</w:t>
            </w:r>
            <w:r>
              <w:rPr>
                <w:rFonts w:hint="eastAsia" w:ascii="楷体" w:hAnsi="楷体" w:eastAsia="楷体" w:cs="Times New Roman"/>
                <w:kern w:val="0"/>
                <w:sz w:val="24"/>
                <w:szCs w:val="24"/>
              </w:rPr>
              <w:t>%</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5个用户启动，每隔6</w:t>
            </w:r>
            <w:r>
              <w:rPr>
                <w:rFonts w:ascii="楷体" w:hAnsi="楷体" w:eastAsia="楷体" w:cs="Times New Roman"/>
                <w:kern w:val="0"/>
                <w:sz w:val="24"/>
                <w:szCs w:val="24"/>
              </w:rPr>
              <w:t>0</w:t>
            </w:r>
            <w:r>
              <w:rPr>
                <w:rFonts w:hint="eastAsia" w:ascii="楷体" w:hAnsi="楷体" w:eastAsia="楷体" w:cs="Times New Roman"/>
                <w:kern w:val="0"/>
                <w:sz w:val="24"/>
                <w:szCs w:val="24"/>
              </w:rPr>
              <w:t>秒增加5个用户，持续5分钟立即结束负载</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注册响应时间</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服务器CPU、内存、磁盘开销</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系统容量：一场在线考试，共2</w:t>
            </w:r>
            <w:r>
              <w:rPr>
                <w:rFonts w:ascii="楷体" w:hAnsi="楷体" w:eastAsia="楷体" w:cs="Times New Roman"/>
                <w:kern w:val="0"/>
                <w:sz w:val="24"/>
                <w:szCs w:val="24"/>
              </w:rPr>
              <w:t>00</w:t>
            </w:r>
            <w:r>
              <w:rPr>
                <w:rFonts w:hint="eastAsia" w:ascii="楷体" w:hAnsi="楷体" w:eastAsia="楷体" w:cs="Times New Roman"/>
                <w:kern w:val="0"/>
                <w:sz w:val="24"/>
                <w:szCs w:val="24"/>
              </w:rPr>
              <w:t>个用户，每人2</w:t>
            </w:r>
            <w:r>
              <w:rPr>
                <w:rFonts w:ascii="楷体" w:hAnsi="楷体" w:eastAsia="楷体" w:cs="Times New Roman"/>
                <w:kern w:val="0"/>
                <w:sz w:val="24"/>
                <w:szCs w:val="24"/>
              </w:rPr>
              <w:t>0</w:t>
            </w:r>
            <w:r>
              <w:rPr>
                <w:rFonts w:hint="eastAsia" w:ascii="楷体" w:hAnsi="楷体" w:eastAsia="楷体" w:cs="Times New Roman"/>
                <w:kern w:val="0"/>
                <w:sz w:val="24"/>
                <w:szCs w:val="24"/>
              </w:rPr>
              <w:t>道试题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r>
              <w:rPr>
                <w:rFonts w:ascii="楷体" w:hAnsi="楷体" w:eastAsia="楷体" w:cs="Times New Roman"/>
                <w:kern w:val="0"/>
                <w:sz w:val="24"/>
                <w:szCs w:val="24"/>
              </w:rPr>
              <w:t>00</w:t>
            </w:r>
            <w:r>
              <w:rPr>
                <w:rFonts w:hint="eastAsia" w:ascii="楷体" w:hAnsi="楷体" w:eastAsia="楷体" w:cs="Times New Roman"/>
                <w:kern w:val="0"/>
                <w:sz w:val="24"/>
                <w:szCs w:val="24"/>
              </w:rPr>
              <w:t>个用户进行答题</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5个用户启动，每隔3</w:t>
            </w:r>
            <w:r>
              <w:rPr>
                <w:rFonts w:ascii="楷体" w:hAnsi="楷体" w:eastAsia="楷体" w:cs="Times New Roman"/>
                <w:kern w:val="0"/>
                <w:sz w:val="24"/>
                <w:szCs w:val="24"/>
              </w:rPr>
              <w:t>0秒增加</w:t>
            </w:r>
            <w:r>
              <w:rPr>
                <w:rFonts w:hint="eastAsia" w:ascii="楷体" w:hAnsi="楷体" w:eastAsia="楷体" w:cs="Times New Roman"/>
                <w:kern w:val="0"/>
                <w:sz w:val="24"/>
                <w:szCs w:val="24"/>
              </w:rPr>
              <w:t>5</w:t>
            </w:r>
            <w:r>
              <w:rPr>
                <w:rFonts w:ascii="楷体" w:hAnsi="楷体" w:eastAsia="楷体" w:cs="Times New Roman"/>
                <w:kern w:val="0"/>
                <w:sz w:val="24"/>
                <w:szCs w:val="24"/>
              </w:rPr>
              <w:t>个用户，持续</w:t>
            </w:r>
            <w:r>
              <w:rPr>
                <w:rFonts w:hint="eastAsia" w:ascii="楷体" w:hAnsi="楷体" w:eastAsia="楷体" w:cs="Times New Roman"/>
                <w:kern w:val="0"/>
                <w:sz w:val="24"/>
                <w:szCs w:val="24"/>
              </w:rPr>
              <w:t>5</w:t>
            </w:r>
            <w:r>
              <w:rPr>
                <w:rFonts w:ascii="楷体" w:hAnsi="楷体" w:eastAsia="楷体" w:cs="Times New Roman"/>
                <w:kern w:val="0"/>
                <w:sz w:val="24"/>
                <w:szCs w:val="24"/>
              </w:rPr>
              <w:t>分钟立即结束负载</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答题响应时间</w:t>
            </w:r>
          </w:p>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服务器</w:t>
            </w:r>
            <w:r>
              <w:rPr>
                <w:rFonts w:hint="eastAsia" w:ascii="楷体" w:hAnsi="楷体" w:eastAsia="楷体" w:cs="Times New Roman"/>
                <w:kern w:val="0"/>
                <w:sz w:val="24"/>
                <w:szCs w:val="24"/>
              </w:rPr>
              <w:t>CPU、内存、磁盘开销</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r>
              <w:rPr>
                <w:rFonts w:ascii="楷体" w:hAnsi="楷体" w:eastAsia="楷体" w:cs="Times New Roman"/>
                <w:kern w:val="0"/>
                <w:sz w:val="24"/>
                <w:szCs w:val="24"/>
              </w:rPr>
              <w:t>00</w:t>
            </w:r>
            <w:r>
              <w:rPr>
                <w:rFonts w:hint="eastAsia" w:ascii="楷体" w:hAnsi="楷体" w:eastAsia="楷体" w:cs="Times New Roman"/>
                <w:kern w:val="0"/>
                <w:sz w:val="24"/>
                <w:szCs w:val="24"/>
              </w:rPr>
              <w:t>个用户提交答卷</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5个用户启动，每隔3</w:t>
            </w:r>
            <w:r>
              <w:rPr>
                <w:rFonts w:ascii="楷体" w:hAnsi="楷体" w:eastAsia="楷体" w:cs="Times New Roman"/>
                <w:kern w:val="0"/>
                <w:sz w:val="24"/>
                <w:szCs w:val="24"/>
              </w:rPr>
              <w:t>0秒增加</w:t>
            </w:r>
            <w:r>
              <w:rPr>
                <w:rFonts w:hint="eastAsia" w:ascii="楷体" w:hAnsi="楷体" w:eastAsia="楷体" w:cs="Times New Roman"/>
                <w:kern w:val="0"/>
                <w:sz w:val="24"/>
                <w:szCs w:val="24"/>
              </w:rPr>
              <w:t>5</w:t>
            </w:r>
            <w:r>
              <w:rPr>
                <w:rFonts w:ascii="楷体" w:hAnsi="楷体" w:eastAsia="楷体" w:cs="Times New Roman"/>
                <w:kern w:val="0"/>
                <w:sz w:val="24"/>
                <w:szCs w:val="24"/>
              </w:rPr>
              <w:t>个用户，持续</w:t>
            </w:r>
            <w:r>
              <w:rPr>
                <w:rFonts w:hint="eastAsia" w:ascii="楷体" w:hAnsi="楷体" w:eastAsia="楷体" w:cs="Times New Roman"/>
                <w:kern w:val="0"/>
                <w:sz w:val="24"/>
                <w:szCs w:val="24"/>
              </w:rPr>
              <w:t>5</w:t>
            </w:r>
            <w:r>
              <w:rPr>
                <w:rFonts w:ascii="楷体" w:hAnsi="楷体" w:eastAsia="楷体" w:cs="Times New Roman"/>
                <w:kern w:val="0"/>
                <w:sz w:val="24"/>
                <w:szCs w:val="24"/>
              </w:rPr>
              <w:t>分钟立即结束负载</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交卷响应时间</w:t>
            </w:r>
          </w:p>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服务器</w:t>
            </w:r>
            <w:r>
              <w:rPr>
                <w:rFonts w:hint="eastAsia" w:ascii="楷体" w:hAnsi="楷体" w:eastAsia="楷体" w:cs="Times New Roman"/>
                <w:kern w:val="0"/>
                <w:sz w:val="24"/>
                <w:szCs w:val="24"/>
              </w:rPr>
              <w:t>CPU、内存、磁盘开销</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r>
              <w:rPr>
                <w:rFonts w:ascii="楷体" w:hAnsi="楷体" w:eastAsia="楷体" w:cs="Times New Roman"/>
                <w:kern w:val="0"/>
                <w:sz w:val="24"/>
                <w:szCs w:val="24"/>
              </w:rPr>
              <w:t>00</w:t>
            </w:r>
            <w:r>
              <w:rPr>
                <w:rFonts w:hint="eastAsia" w:ascii="楷体" w:hAnsi="楷体" w:eastAsia="楷体" w:cs="Times New Roman"/>
                <w:kern w:val="0"/>
                <w:sz w:val="24"/>
                <w:szCs w:val="24"/>
              </w:rPr>
              <w:t>个用户登录后查询成绩，登录不设置并发</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w:t>
            </w:r>
            <w:r>
              <w:rPr>
                <w:rFonts w:ascii="楷体" w:hAnsi="楷体" w:eastAsia="楷体" w:cs="Times New Roman"/>
                <w:kern w:val="0"/>
                <w:sz w:val="24"/>
                <w:szCs w:val="24"/>
              </w:rPr>
              <w:t>0</w:t>
            </w:r>
            <w:r>
              <w:rPr>
                <w:rFonts w:hint="eastAsia" w:ascii="楷体" w:hAnsi="楷体" w:eastAsia="楷体" w:cs="Times New Roman"/>
                <w:kern w:val="0"/>
                <w:sz w:val="24"/>
                <w:szCs w:val="24"/>
              </w:rPr>
              <w:t>个用户启动，每隔3</w:t>
            </w:r>
            <w:r>
              <w:rPr>
                <w:rFonts w:ascii="楷体" w:hAnsi="楷体" w:eastAsia="楷体" w:cs="Times New Roman"/>
                <w:kern w:val="0"/>
                <w:sz w:val="24"/>
                <w:szCs w:val="24"/>
              </w:rPr>
              <w:t>0</w:t>
            </w:r>
            <w:r>
              <w:rPr>
                <w:rFonts w:hint="eastAsia" w:ascii="楷体" w:hAnsi="楷体" w:eastAsia="楷体" w:cs="Times New Roman"/>
                <w:kern w:val="0"/>
                <w:sz w:val="24"/>
                <w:szCs w:val="24"/>
              </w:rPr>
              <w:t>秒增加1</w:t>
            </w:r>
            <w:r>
              <w:rPr>
                <w:rFonts w:ascii="楷体" w:hAnsi="楷体" w:eastAsia="楷体" w:cs="Times New Roman"/>
                <w:kern w:val="0"/>
                <w:sz w:val="24"/>
                <w:szCs w:val="24"/>
              </w:rPr>
              <w:t>0</w:t>
            </w:r>
            <w:r>
              <w:rPr>
                <w:rFonts w:hint="eastAsia" w:ascii="楷体" w:hAnsi="楷体" w:eastAsia="楷体" w:cs="Times New Roman"/>
                <w:kern w:val="0"/>
                <w:sz w:val="24"/>
                <w:szCs w:val="24"/>
              </w:rPr>
              <w:t>个用户，持续5分钟，立即结束负载</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登录、查询响应时间</w:t>
            </w:r>
          </w:p>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服务器</w:t>
            </w:r>
            <w:r>
              <w:rPr>
                <w:rFonts w:hint="eastAsia" w:ascii="楷体" w:hAnsi="楷体" w:eastAsia="楷体" w:cs="Times New Roman"/>
                <w:kern w:val="0"/>
                <w:sz w:val="24"/>
                <w:szCs w:val="24"/>
              </w:rPr>
              <w:t>CPU、内存、磁盘开销</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5</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压力测试场景：</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各个测试模块脚本分配比例：</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（1）1</w:t>
            </w:r>
            <w:r>
              <w:rPr>
                <w:rFonts w:ascii="楷体" w:hAnsi="楷体" w:eastAsia="楷体" w:cs="Times New Roman"/>
                <w:kern w:val="0"/>
                <w:sz w:val="24"/>
                <w:szCs w:val="24"/>
              </w:rPr>
              <w:t>5</w:t>
            </w:r>
            <w:r>
              <w:rPr>
                <w:rFonts w:hint="eastAsia" w:ascii="楷体" w:hAnsi="楷体" w:eastAsia="楷体" w:cs="Times New Roman"/>
                <w:kern w:val="0"/>
                <w:sz w:val="24"/>
                <w:szCs w:val="24"/>
              </w:rPr>
              <w:t>%</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（2）3</w:t>
            </w:r>
            <w:r>
              <w:rPr>
                <w:rFonts w:ascii="楷体" w:hAnsi="楷体" w:eastAsia="楷体" w:cs="Times New Roman"/>
                <w:kern w:val="0"/>
                <w:sz w:val="24"/>
                <w:szCs w:val="24"/>
              </w:rPr>
              <w:t>5</w:t>
            </w:r>
            <w:r>
              <w:rPr>
                <w:rFonts w:hint="eastAsia" w:ascii="楷体" w:hAnsi="楷体" w:eastAsia="楷体" w:cs="Times New Roman"/>
                <w:kern w:val="0"/>
                <w:sz w:val="24"/>
                <w:szCs w:val="24"/>
              </w:rPr>
              <w:t>%</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（3）3</w:t>
            </w:r>
            <w:r>
              <w:rPr>
                <w:rFonts w:ascii="楷体" w:hAnsi="楷体" w:eastAsia="楷体" w:cs="Times New Roman"/>
                <w:kern w:val="0"/>
                <w:sz w:val="24"/>
                <w:szCs w:val="24"/>
              </w:rPr>
              <w:t>0</w:t>
            </w:r>
            <w:r>
              <w:rPr>
                <w:rFonts w:hint="eastAsia" w:ascii="楷体" w:hAnsi="楷体" w:eastAsia="楷体" w:cs="Times New Roman"/>
                <w:kern w:val="0"/>
                <w:sz w:val="24"/>
                <w:szCs w:val="24"/>
              </w:rPr>
              <w:t>%</w:t>
            </w:r>
          </w:p>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（4）2</w:t>
            </w:r>
            <w:r>
              <w:rPr>
                <w:rFonts w:ascii="楷体" w:hAnsi="楷体" w:eastAsia="楷体" w:cs="Times New Roman"/>
                <w:kern w:val="0"/>
                <w:sz w:val="24"/>
                <w:szCs w:val="24"/>
              </w:rPr>
              <w:t>0</w:t>
            </w:r>
            <w:r>
              <w:rPr>
                <w:rFonts w:hint="eastAsia" w:ascii="楷体" w:hAnsi="楷体" w:eastAsia="楷体" w:cs="Times New Roman"/>
                <w:kern w:val="0"/>
                <w:sz w:val="24"/>
                <w:szCs w:val="24"/>
              </w:rPr>
              <w:t>%</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各功能响应时间</w:t>
            </w:r>
          </w:p>
          <w:p>
            <w:pPr>
              <w:spacing w:before="156" w:beforeLines="50" w:after="156" w:afterLines="50"/>
              <w:jc w:val="center"/>
              <w:rPr>
                <w:rFonts w:ascii="楷体" w:hAnsi="楷体" w:eastAsia="楷体" w:cs="Times New Roman"/>
                <w:kern w:val="0"/>
                <w:sz w:val="24"/>
                <w:szCs w:val="24"/>
              </w:rPr>
            </w:pPr>
            <w:r>
              <w:rPr>
                <w:rFonts w:ascii="楷体" w:hAnsi="楷体" w:eastAsia="楷体" w:cs="Times New Roman"/>
                <w:kern w:val="0"/>
                <w:sz w:val="24"/>
                <w:szCs w:val="24"/>
              </w:rPr>
              <w:t>服务器</w:t>
            </w:r>
            <w:r>
              <w:rPr>
                <w:rFonts w:hint="eastAsia" w:ascii="楷体" w:hAnsi="楷体" w:eastAsia="楷体" w:cs="Times New Roman"/>
                <w:kern w:val="0"/>
                <w:sz w:val="24"/>
                <w:szCs w:val="24"/>
              </w:rPr>
              <w:t>CPU、内存、磁盘开销</w:t>
            </w:r>
          </w:p>
        </w:tc>
        <w:tc>
          <w:tcPr>
            <w:tcW w:w="2074" w:type="dxa"/>
            <w:shd w:val="clear" w:color="auto" w:fill="auto"/>
            <w:vAlign w:val="center"/>
          </w:tcPr>
          <w:p>
            <w:pPr>
              <w:spacing w:before="156" w:beforeLines="50" w:after="156" w:afterLines="50"/>
              <w:jc w:val="center"/>
              <w:rPr>
                <w:rFonts w:ascii="楷体" w:hAnsi="楷体" w:eastAsia="楷体" w:cs="Times New Roman"/>
                <w:kern w:val="0"/>
                <w:sz w:val="24"/>
                <w:szCs w:val="24"/>
              </w:rPr>
            </w:pPr>
            <w:r>
              <w:rPr>
                <w:rFonts w:hint="eastAsia" w:ascii="楷体" w:hAnsi="楷体" w:eastAsia="楷体" w:cs="Times New Roman"/>
                <w:kern w:val="0"/>
                <w:sz w:val="24"/>
                <w:szCs w:val="24"/>
              </w:rPr>
              <w:t>同上</w:t>
            </w:r>
          </w:p>
        </w:tc>
      </w:tr>
    </w:tbl>
    <w:p>
      <w:pPr>
        <w:spacing w:before="156" w:beforeLines="50" w:after="156" w:afterLines="50"/>
        <w:jc w:val="left"/>
        <w:rPr>
          <w:rFonts w:ascii="楷体" w:hAnsi="楷体" w:eastAsia="楷体"/>
          <w:sz w:val="24"/>
          <w:szCs w:val="24"/>
        </w:rPr>
      </w:pPr>
    </w:p>
    <w:p>
      <w:pPr>
        <w:spacing w:before="156" w:beforeLines="50" w:after="156" w:afterLines="50"/>
        <w:jc w:val="left"/>
        <w:outlineLvl w:val="1"/>
        <w:rPr>
          <w:rFonts w:ascii="楷体" w:hAnsi="楷体" w:eastAsia="楷体"/>
          <w:b/>
          <w:bCs/>
          <w:sz w:val="30"/>
          <w:szCs w:val="30"/>
        </w:rPr>
      </w:pPr>
      <w:bookmarkStart w:id="68" w:name="_Toc100998651"/>
      <w:r>
        <w:rPr>
          <w:rFonts w:hint="eastAsia" w:ascii="楷体" w:hAnsi="楷体" w:eastAsia="楷体"/>
          <w:b/>
          <w:bCs/>
          <w:sz w:val="30"/>
          <w:szCs w:val="30"/>
        </w:rPr>
        <w:t>6</w:t>
      </w:r>
      <w:r>
        <w:rPr>
          <w:rFonts w:ascii="楷体" w:hAnsi="楷体" w:eastAsia="楷体"/>
          <w:b/>
          <w:bCs/>
          <w:sz w:val="30"/>
          <w:szCs w:val="30"/>
        </w:rPr>
        <w:t>.2</w:t>
      </w:r>
      <w:r>
        <w:rPr>
          <w:rFonts w:hint="eastAsia" w:ascii="楷体" w:hAnsi="楷体" w:eastAsia="楷体"/>
          <w:b/>
          <w:bCs/>
          <w:sz w:val="30"/>
          <w:szCs w:val="30"/>
        </w:rPr>
        <w:t>测试方案</w:t>
      </w:r>
      <w:bookmarkEnd w:id="68"/>
    </w:p>
    <w:p>
      <w:pPr>
        <w:spacing w:before="156" w:beforeLines="50" w:after="156" w:afterLines="50"/>
        <w:jc w:val="left"/>
        <w:outlineLvl w:val="2"/>
        <w:rPr>
          <w:rFonts w:ascii="楷体" w:hAnsi="楷体" w:eastAsia="楷体"/>
          <w:b/>
          <w:bCs/>
          <w:sz w:val="28"/>
          <w:szCs w:val="28"/>
        </w:rPr>
      </w:pPr>
      <w:bookmarkStart w:id="69" w:name="_Toc100998652"/>
      <w:r>
        <w:rPr>
          <w:rFonts w:hint="eastAsia" w:ascii="楷体" w:hAnsi="楷体" w:eastAsia="楷体"/>
          <w:b/>
          <w:bCs/>
          <w:sz w:val="28"/>
          <w:szCs w:val="28"/>
        </w:rPr>
        <w:t>6</w:t>
      </w:r>
      <w:r>
        <w:rPr>
          <w:rFonts w:ascii="楷体" w:hAnsi="楷体" w:eastAsia="楷体"/>
          <w:b/>
          <w:bCs/>
          <w:sz w:val="28"/>
          <w:szCs w:val="28"/>
        </w:rPr>
        <w:t>.2.1</w:t>
      </w:r>
      <w:r>
        <w:rPr>
          <w:rFonts w:hint="eastAsia" w:ascii="楷体" w:hAnsi="楷体" w:eastAsia="楷体"/>
          <w:b/>
          <w:bCs/>
          <w:sz w:val="28"/>
          <w:szCs w:val="28"/>
        </w:rPr>
        <w:t>整体测试策略</w:t>
      </w:r>
      <w:bookmarkEnd w:id="69"/>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数据库测试</w:t>
      </w:r>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功能测试</w:t>
      </w:r>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性能测试</w:t>
      </w:r>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安全性测试</w:t>
      </w:r>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兼容性测试</w:t>
      </w:r>
    </w:p>
    <w:p>
      <w:pPr>
        <w:pStyle w:val="21"/>
        <w:numPr>
          <w:ilvl w:val="0"/>
          <w:numId w:val="8"/>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用户界面测试</w:t>
      </w:r>
    </w:p>
    <w:p>
      <w:pPr>
        <w:spacing w:before="156" w:beforeLines="50" w:after="156" w:afterLines="50"/>
        <w:jc w:val="left"/>
        <w:outlineLvl w:val="2"/>
        <w:rPr>
          <w:rFonts w:ascii="楷体" w:hAnsi="楷体" w:eastAsia="楷体"/>
          <w:b/>
          <w:bCs/>
          <w:sz w:val="28"/>
          <w:szCs w:val="28"/>
        </w:rPr>
      </w:pPr>
      <w:bookmarkStart w:id="70" w:name="_Toc100998653"/>
      <w:r>
        <w:rPr>
          <w:rFonts w:hint="eastAsia" w:ascii="楷体" w:hAnsi="楷体" w:eastAsia="楷体"/>
          <w:b/>
          <w:bCs/>
          <w:sz w:val="28"/>
          <w:szCs w:val="28"/>
        </w:rPr>
        <w:t>6</w:t>
      </w:r>
      <w:r>
        <w:rPr>
          <w:rFonts w:ascii="楷体" w:hAnsi="楷体" w:eastAsia="楷体"/>
          <w:b/>
          <w:bCs/>
          <w:sz w:val="28"/>
          <w:szCs w:val="28"/>
        </w:rPr>
        <w:t>.2.2</w:t>
      </w:r>
      <w:r>
        <w:rPr>
          <w:rFonts w:hint="eastAsia" w:ascii="楷体" w:hAnsi="楷体" w:eastAsia="楷体"/>
          <w:b/>
          <w:bCs/>
          <w:sz w:val="28"/>
          <w:szCs w:val="28"/>
        </w:rPr>
        <w:t>性能测试模块</w:t>
      </w:r>
      <w:bookmarkEnd w:id="70"/>
    </w:p>
    <w:p>
      <w:pPr>
        <w:pStyle w:val="21"/>
        <w:numPr>
          <w:ilvl w:val="0"/>
          <w:numId w:val="9"/>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网站前台管理模块</w:t>
      </w:r>
    </w:p>
    <w:p>
      <w:pPr>
        <w:pStyle w:val="21"/>
        <w:numPr>
          <w:ilvl w:val="0"/>
          <w:numId w:val="9"/>
        </w:numPr>
        <w:spacing w:before="156" w:beforeLines="50" w:after="156" w:afterLines="50"/>
        <w:ind w:firstLineChars="0"/>
        <w:jc w:val="left"/>
        <w:rPr>
          <w:rFonts w:ascii="楷体" w:hAnsi="楷体" w:eastAsia="楷体"/>
          <w:sz w:val="24"/>
          <w:szCs w:val="24"/>
        </w:rPr>
      </w:pPr>
      <w:r>
        <w:rPr>
          <w:rFonts w:hint="eastAsia" w:ascii="楷体" w:hAnsi="楷体" w:eastAsia="楷体"/>
          <w:sz w:val="24"/>
          <w:szCs w:val="24"/>
        </w:rPr>
        <w:t>网站后台管理模块</w:t>
      </w:r>
    </w:p>
    <w:p>
      <w:pPr>
        <w:spacing w:before="156" w:beforeLines="50" w:after="156" w:afterLines="50"/>
        <w:jc w:val="left"/>
        <w:outlineLvl w:val="1"/>
        <w:rPr>
          <w:rFonts w:ascii="楷体" w:hAnsi="楷体" w:eastAsia="楷体"/>
          <w:b/>
          <w:bCs/>
          <w:sz w:val="30"/>
          <w:szCs w:val="30"/>
        </w:rPr>
      </w:pPr>
      <w:bookmarkStart w:id="71" w:name="_Toc100998654"/>
      <w:r>
        <w:rPr>
          <w:rFonts w:hint="eastAsia" w:ascii="楷体" w:hAnsi="楷体" w:eastAsia="楷体"/>
          <w:b/>
          <w:bCs/>
          <w:sz w:val="30"/>
          <w:szCs w:val="30"/>
        </w:rPr>
        <w:t>6</w:t>
      </w:r>
      <w:r>
        <w:rPr>
          <w:rFonts w:ascii="楷体" w:hAnsi="楷体" w:eastAsia="楷体"/>
          <w:b/>
          <w:bCs/>
          <w:sz w:val="30"/>
          <w:szCs w:val="30"/>
        </w:rPr>
        <w:t>.3</w:t>
      </w:r>
      <w:r>
        <w:rPr>
          <w:rFonts w:hint="eastAsia" w:ascii="楷体" w:hAnsi="楷体" w:eastAsia="楷体"/>
          <w:b/>
          <w:bCs/>
          <w:sz w:val="30"/>
          <w:szCs w:val="30"/>
        </w:rPr>
        <w:t>测试用例</w:t>
      </w:r>
      <w:bookmarkEnd w:id="71"/>
    </w:p>
    <w:p>
      <w:pPr>
        <w:spacing w:before="156" w:beforeLines="50" w:after="156" w:afterLines="50"/>
        <w:jc w:val="center"/>
        <w:rPr>
          <w:rFonts w:ascii="楷体" w:hAnsi="楷体" w:eastAsia="楷体"/>
          <w:b/>
          <w:bCs/>
          <w:szCs w:val="21"/>
        </w:rPr>
      </w:pPr>
      <w:r>
        <w:rPr>
          <w:rFonts w:hint="eastAsia" w:ascii="楷体" w:hAnsi="楷体" w:eastAsia="楷体"/>
          <w:b/>
          <w:bCs/>
          <w:szCs w:val="21"/>
        </w:rPr>
        <w:t>表6</w:t>
      </w:r>
      <w:r>
        <w:rPr>
          <w:rFonts w:ascii="楷体" w:hAnsi="楷体" w:eastAsia="楷体"/>
          <w:b/>
          <w:bCs/>
          <w:szCs w:val="21"/>
        </w:rPr>
        <w:t>-2</w:t>
      </w:r>
      <w:r>
        <w:rPr>
          <w:rFonts w:hint="eastAsia" w:ascii="楷体" w:hAnsi="楷体" w:eastAsia="楷体"/>
          <w:b/>
          <w:bCs/>
          <w:szCs w:val="21"/>
        </w:rPr>
        <w:t>测试用例表</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024"/>
        <w:gridCol w:w="1547"/>
        <w:gridCol w:w="2044"/>
        <w:gridCol w:w="671"/>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用例ID</w:t>
            </w:r>
          </w:p>
        </w:tc>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用例名称</w:t>
            </w:r>
          </w:p>
        </w:tc>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输入描述</w:t>
            </w:r>
          </w:p>
        </w:tc>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预期结果</w:t>
            </w:r>
          </w:p>
        </w:tc>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实际结果</w:t>
            </w:r>
          </w:p>
        </w:tc>
        <w:tc>
          <w:tcPr>
            <w:tcW w:w="0" w:type="auto"/>
            <w:shd w:val="pct10" w:color="auto" w:fill="auto"/>
            <w:vAlign w:val="center"/>
          </w:tcPr>
          <w:p>
            <w:pPr>
              <w:spacing w:before="156" w:beforeLines="50" w:after="156" w:afterLines="50"/>
              <w:jc w:val="center"/>
              <w:rPr>
                <w:rFonts w:ascii="楷体" w:hAnsi="楷体" w:eastAsia="楷体"/>
                <w:b/>
                <w:bCs/>
                <w:sz w:val="24"/>
                <w:szCs w:val="24"/>
              </w:rPr>
            </w:pPr>
            <w:r>
              <w:rPr>
                <w:rFonts w:hint="eastAsia" w:ascii="楷体" w:hAnsi="楷体" w:eastAsia="楷体"/>
                <w:b/>
                <w:bCs/>
                <w:sz w:val="24"/>
                <w:szCs w:val="24"/>
              </w:rPr>
              <w:t>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ZC_</w:t>
            </w:r>
            <w:r>
              <w:rPr>
                <w:rFonts w:ascii="楷体" w:hAnsi="楷体" w:eastAsia="楷体"/>
                <w:sz w:val="24"/>
                <w:szCs w:val="24"/>
              </w:rPr>
              <w:t>00</w:t>
            </w:r>
            <w:r>
              <w:rPr>
                <w:rFonts w:hint="eastAsia" w:ascii="楷体" w:hAnsi="楷体" w:eastAsia="楷体"/>
                <w:sz w:val="24"/>
                <w:szCs w:val="24"/>
              </w:rPr>
              <w:t>1</w:t>
            </w:r>
          </w:p>
        </w:tc>
        <w:tc>
          <w:tcPr>
            <w:tcW w:w="0" w:type="auto"/>
            <w:vMerge w:val="restart"/>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注册</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输入正确的账号、密码</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可以正常注册</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提示：注册成功！</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用户名：admin</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邮箱：</w:t>
            </w:r>
            <w:r>
              <w:fldChar w:fldCharType="begin"/>
            </w:r>
            <w:r>
              <w:instrText xml:space="preserve"> HYPERLINK "mailto:1234@gamil.com" </w:instrText>
            </w:r>
            <w:r>
              <w:fldChar w:fldCharType="separate"/>
            </w:r>
            <w:r>
              <w:rPr>
                <w:rStyle w:val="19"/>
                <w:rFonts w:hint="eastAsia" w:ascii="楷体" w:hAnsi="楷体" w:eastAsia="楷体"/>
                <w:sz w:val="24"/>
                <w:szCs w:val="24"/>
              </w:rPr>
              <w:t>1</w:t>
            </w:r>
            <w:r>
              <w:rPr>
                <w:rStyle w:val="19"/>
                <w:rFonts w:ascii="楷体" w:hAnsi="楷体" w:eastAsia="楷体"/>
                <w:sz w:val="24"/>
                <w:szCs w:val="24"/>
              </w:rPr>
              <w:t>234@gamil.com</w:t>
            </w:r>
            <w:r>
              <w:rPr>
                <w:rStyle w:val="19"/>
                <w:rFonts w:ascii="楷体" w:hAnsi="楷体" w:eastAsia="楷体"/>
                <w:sz w:val="24"/>
                <w:szCs w:val="24"/>
              </w:rPr>
              <w:fldChar w:fldCharType="end"/>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ascii="楷体" w:hAnsi="楷体" w:eastAsia="楷体"/>
                <w:sz w:val="24"/>
                <w:szCs w:val="24"/>
              </w:rPr>
              <w:t>ZC_00</w:t>
            </w:r>
            <w:r>
              <w:rPr>
                <w:rFonts w:hint="eastAsia" w:ascii="楷体" w:hAnsi="楷体" w:eastAsia="楷体"/>
                <w:sz w:val="24"/>
                <w:szCs w:val="24"/>
              </w:rPr>
              <w:t>2</w:t>
            </w:r>
          </w:p>
        </w:tc>
        <w:tc>
          <w:tcPr>
            <w:tcW w:w="0" w:type="auto"/>
            <w:vMerge w:val="continue"/>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输入错误的邮箱格式</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注册失败</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提示：邮箱格式错误</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用户名：a</w:t>
            </w:r>
            <w:r>
              <w:rPr>
                <w:rFonts w:ascii="楷体" w:hAnsi="楷体" w:eastAsia="楷体"/>
                <w:sz w:val="24"/>
                <w:szCs w:val="24"/>
              </w:rPr>
              <w:t>dmin</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邮箱：</w:t>
            </w:r>
            <w:r>
              <w:rPr>
                <w:rFonts w:ascii="楷体" w:hAnsi="楷体" w:eastAsia="楷体"/>
                <w:sz w:val="24"/>
                <w:szCs w:val="24"/>
              </w:rPr>
              <w:t>1234</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密码：admin1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ascii="楷体" w:hAnsi="楷体" w:eastAsia="楷体"/>
                <w:sz w:val="24"/>
                <w:szCs w:val="24"/>
              </w:rPr>
              <w:t>DL_00</w:t>
            </w:r>
            <w:r>
              <w:rPr>
                <w:rFonts w:hint="eastAsia" w:ascii="楷体" w:hAnsi="楷体" w:eastAsia="楷体"/>
                <w:sz w:val="24"/>
                <w:szCs w:val="24"/>
              </w:rPr>
              <w:t>3</w:t>
            </w:r>
          </w:p>
        </w:tc>
        <w:tc>
          <w:tcPr>
            <w:tcW w:w="0" w:type="auto"/>
            <w:vMerge w:val="restart"/>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登录</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输入正确的账号、密码</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登陆成功，跳转到主页</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账户：a</w:t>
            </w:r>
            <w:r>
              <w:rPr>
                <w:rFonts w:ascii="楷体" w:hAnsi="楷体" w:eastAsia="楷体"/>
                <w:sz w:val="24"/>
                <w:szCs w:val="24"/>
              </w:rPr>
              <w:t>dmin</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DL</w:t>
            </w:r>
            <w:r>
              <w:rPr>
                <w:rFonts w:ascii="楷体" w:hAnsi="楷体" w:eastAsia="楷体"/>
                <w:sz w:val="24"/>
                <w:szCs w:val="24"/>
              </w:rPr>
              <w:t>_00</w:t>
            </w:r>
            <w:r>
              <w:rPr>
                <w:rFonts w:hint="eastAsia" w:ascii="楷体" w:hAnsi="楷体" w:eastAsia="楷体"/>
                <w:sz w:val="24"/>
                <w:szCs w:val="24"/>
              </w:rPr>
              <w:t>4</w:t>
            </w:r>
          </w:p>
        </w:tc>
        <w:tc>
          <w:tcPr>
            <w:tcW w:w="0" w:type="auto"/>
            <w:vMerge w:val="continue"/>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输入错误的密码</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登陆失败</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提示：密码错误、请重新登录</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账户：a</w:t>
            </w:r>
            <w:r>
              <w:rPr>
                <w:rFonts w:ascii="楷体" w:hAnsi="楷体" w:eastAsia="楷体"/>
                <w:sz w:val="24"/>
                <w:szCs w:val="24"/>
              </w:rPr>
              <w:t>dmin</w:t>
            </w:r>
          </w:p>
          <w:p>
            <w:pPr>
              <w:spacing w:before="156" w:beforeLines="50" w:after="156" w:afterLines="50"/>
              <w:jc w:val="center"/>
              <w:rPr>
                <w:rFonts w:ascii="楷体" w:hAnsi="楷体" w:eastAsia="楷体"/>
                <w:sz w:val="24"/>
                <w:szCs w:val="24"/>
              </w:rPr>
            </w:pPr>
            <w:r>
              <w:rPr>
                <w:rFonts w:ascii="楷体" w:hAnsi="楷体" w:eastAsia="楷体"/>
                <w:sz w:val="24"/>
                <w:szCs w:val="24"/>
              </w:rPr>
              <w:t>密码：</w:t>
            </w:r>
            <w:r>
              <w:rPr>
                <w:rFonts w:hint="eastAsia" w:ascii="楷体" w:hAnsi="楷体" w:eastAsia="楷体"/>
                <w:sz w:val="24"/>
                <w:szCs w:val="24"/>
              </w:rPr>
              <w:t>0</w:t>
            </w:r>
            <w:r>
              <w:rPr>
                <w:rFonts w:ascii="楷体" w:hAnsi="楷体" w:eastAsia="楷体"/>
                <w:sz w:val="24"/>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ascii="楷体" w:hAnsi="楷体" w:eastAsia="楷体"/>
                <w:sz w:val="24"/>
                <w:szCs w:val="24"/>
              </w:rPr>
              <w:t>Xs</w:t>
            </w:r>
            <w:r>
              <w:rPr>
                <w:rFonts w:hint="eastAsia" w:ascii="楷体" w:hAnsi="楷体" w:eastAsia="楷体"/>
                <w:sz w:val="24"/>
                <w:szCs w:val="24"/>
              </w:rPr>
              <w:t>_</w:t>
            </w:r>
            <w:r>
              <w:rPr>
                <w:rFonts w:ascii="楷体" w:hAnsi="楷体" w:eastAsia="楷体"/>
                <w:sz w:val="24"/>
                <w:szCs w:val="24"/>
              </w:rPr>
              <w:t>001</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查看成绩</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以学生账号登录系统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点击成绩</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选择一个考试点击查看</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显示学生成绩</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w:t>
            </w:r>
            <w:r>
              <w:rPr>
                <w:rFonts w:ascii="楷体" w:hAnsi="楷体" w:eastAsia="楷体"/>
                <w:sz w:val="24"/>
                <w:szCs w:val="24"/>
              </w:rPr>
              <w:t>student</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Xs</w:t>
            </w:r>
            <w:r>
              <w:rPr>
                <w:rFonts w:ascii="楷体" w:hAnsi="楷体" w:eastAsia="楷体"/>
                <w:sz w:val="24"/>
                <w:szCs w:val="24"/>
              </w:rPr>
              <w:t>_002</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学生互批</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以学生身份登录系统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点击互批</w:t>
            </w:r>
          </w:p>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显示待批改的题目信息</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Xs_</w:t>
            </w:r>
            <w:r>
              <w:rPr>
                <w:rFonts w:ascii="楷体" w:hAnsi="楷体" w:eastAsia="楷体"/>
                <w:sz w:val="24"/>
                <w:szCs w:val="24"/>
              </w:rPr>
              <w:t>003</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考试</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以学生身份登录系统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考试</w:t>
            </w:r>
          </w:p>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进入考试界面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_001</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查看题库</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以教师身份登录系统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点击题库</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显示题库试题</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w:t>
            </w:r>
            <w:r>
              <w:rPr>
                <w:rFonts w:ascii="楷体" w:hAnsi="楷体" w:eastAsia="楷体"/>
                <w:sz w:val="24"/>
                <w:szCs w:val="24"/>
              </w:rPr>
              <w:t>teacher</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_002</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组卷</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以教师身份登录系统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点击题库</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点击创建试卷</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显示组卷页面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_003</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查看试卷</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以教师身份登录系统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点击考试</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显示历史考试试卷</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_004</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发布考试</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以教师身份登录系统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点击考试</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点击创建考试</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显示所有考试的实时状态</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_005</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批阅</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以教师身份登录系统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点击成绩</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点击开始批改</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显示阅卷界面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Js</w:t>
            </w:r>
            <w:r>
              <w:rPr>
                <w:rFonts w:ascii="楷体" w:hAnsi="楷体" w:eastAsia="楷体"/>
                <w:sz w:val="24"/>
                <w:szCs w:val="24"/>
              </w:rPr>
              <w:t>_006</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设置互批</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.以教师身份</w:t>
            </w:r>
            <w:r>
              <w:rPr>
                <w:rFonts w:hint="eastAsia" w:ascii="楷体" w:hAnsi="楷体" w:eastAsia="楷体"/>
                <w:sz w:val="24"/>
                <w:szCs w:val="24"/>
              </w:rPr>
              <w:t>登录</w:t>
            </w:r>
            <w:r>
              <w:rPr>
                <w:rFonts w:ascii="楷体" w:hAnsi="楷体" w:eastAsia="楷体"/>
                <w:sz w:val="24"/>
                <w:szCs w:val="24"/>
              </w:rPr>
              <w:t>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.点击</w:t>
            </w:r>
            <w:r>
              <w:rPr>
                <w:rFonts w:hint="eastAsia" w:ascii="楷体" w:hAnsi="楷体" w:eastAsia="楷体"/>
                <w:sz w:val="24"/>
                <w:szCs w:val="24"/>
              </w:rPr>
              <w:t>成绩</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.点击</w:t>
            </w:r>
            <w:r>
              <w:rPr>
                <w:rFonts w:hint="eastAsia" w:ascii="楷体" w:hAnsi="楷体" w:eastAsia="楷体"/>
                <w:sz w:val="24"/>
                <w:szCs w:val="24"/>
              </w:rPr>
              <w:t>设置互批</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显示设置学生互批的界面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J</w:t>
            </w:r>
            <w:r>
              <w:rPr>
                <w:rFonts w:ascii="楷体" w:hAnsi="楷体" w:eastAsia="楷体"/>
                <w:sz w:val="24"/>
                <w:szCs w:val="24"/>
              </w:rPr>
              <w:t>s_007</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查看学生成绩</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.以教师身份</w:t>
            </w:r>
            <w:r>
              <w:rPr>
                <w:rFonts w:hint="eastAsia" w:ascii="楷体" w:hAnsi="楷体" w:eastAsia="楷体"/>
                <w:sz w:val="24"/>
                <w:szCs w:val="24"/>
              </w:rPr>
              <w:t>登录</w:t>
            </w:r>
            <w:r>
              <w:rPr>
                <w:rFonts w:ascii="楷体" w:hAnsi="楷体" w:eastAsia="楷体"/>
                <w:sz w:val="24"/>
                <w:szCs w:val="24"/>
              </w:rPr>
              <w:t>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.点击</w:t>
            </w:r>
            <w:r>
              <w:rPr>
                <w:rFonts w:hint="eastAsia" w:ascii="楷体" w:hAnsi="楷体" w:eastAsia="楷体"/>
                <w:sz w:val="24"/>
                <w:szCs w:val="24"/>
              </w:rPr>
              <w:t>成绩</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.点击</w:t>
            </w:r>
            <w:r>
              <w:rPr>
                <w:rFonts w:hint="eastAsia" w:ascii="楷体" w:hAnsi="楷体" w:eastAsia="楷体"/>
                <w:sz w:val="24"/>
                <w:szCs w:val="24"/>
              </w:rPr>
              <w:t>考试成绩</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4</w:t>
            </w:r>
            <w:r>
              <w:rPr>
                <w:rFonts w:ascii="楷体" w:hAnsi="楷体" w:eastAsia="楷体"/>
                <w:sz w:val="24"/>
                <w:szCs w:val="24"/>
              </w:rPr>
              <w:t>.</w:t>
            </w:r>
            <w:r>
              <w:rPr>
                <w:rFonts w:hint="eastAsia" w:ascii="楷体" w:hAnsi="楷体" w:eastAsia="楷体"/>
                <w:sz w:val="24"/>
                <w:szCs w:val="24"/>
              </w:rPr>
              <w:t>点击科目</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显示相应科目各个学生的成绩</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Gl</w:t>
            </w:r>
            <w:r>
              <w:rPr>
                <w:rFonts w:ascii="楷体" w:hAnsi="楷体" w:eastAsia="楷体"/>
                <w:sz w:val="24"/>
                <w:szCs w:val="24"/>
              </w:rPr>
              <w:t>_001</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学校管理</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以系统管理员的身份登录系统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点击学校管理</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3.点击学校名称</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进入某学校的管理页面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账户：a</w:t>
            </w:r>
            <w:r>
              <w:rPr>
                <w:rFonts w:ascii="楷体" w:hAnsi="楷体" w:eastAsia="楷体"/>
                <w:sz w:val="24"/>
                <w:szCs w:val="24"/>
              </w:rPr>
              <w:t>dmin</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Gl</w:t>
            </w:r>
            <w:r>
              <w:rPr>
                <w:rFonts w:ascii="楷体" w:hAnsi="楷体" w:eastAsia="楷体"/>
                <w:sz w:val="24"/>
                <w:szCs w:val="24"/>
              </w:rPr>
              <w:t>_002</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管理员查看系统日志</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.以系统管理员的身份登录系统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.点击</w:t>
            </w:r>
            <w:r>
              <w:rPr>
                <w:rFonts w:hint="eastAsia" w:ascii="楷体" w:hAnsi="楷体" w:eastAsia="楷体"/>
                <w:sz w:val="24"/>
                <w:szCs w:val="24"/>
              </w:rPr>
              <w:t>日志查看</w:t>
            </w:r>
          </w:p>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显示日志页面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ascii="楷体" w:hAnsi="楷体" w:eastAsia="楷体"/>
                <w:sz w:val="24"/>
                <w:szCs w:val="24"/>
              </w:rPr>
              <w:t>Any_001</w:t>
            </w:r>
          </w:p>
        </w:tc>
        <w:tc>
          <w:tcPr>
            <w:tcW w:w="0" w:type="auto"/>
            <w:vMerge w:val="restart"/>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修改个人基本信息</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点击账号设置</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按照格式修改基本信息</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提示：修改成功！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显示修改后的基本信息</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账户：a</w:t>
            </w:r>
            <w:r>
              <w:rPr>
                <w:rFonts w:ascii="楷体" w:hAnsi="楷体" w:eastAsia="楷体"/>
                <w:sz w:val="24"/>
                <w:szCs w:val="24"/>
              </w:rPr>
              <w:t>dmin</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Any</w:t>
            </w:r>
            <w:r>
              <w:rPr>
                <w:rFonts w:ascii="楷体" w:hAnsi="楷体" w:eastAsia="楷体"/>
                <w:sz w:val="24"/>
                <w:szCs w:val="24"/>
              </w:rPr>
              <w:t>_002</w:t>
            </w:r>
          </w:p>
        </w:tc>
        <w:tc>
          <w:tcPr>
            <w:tcW w:w="0" w:type="auto"/>
            <w:vMerge w:val="continue"/>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.点击账号设置</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输入错误格式的身份证号</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修改失败</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提示：身份证号格式错误，请重新输入！</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Any</w:t>
            </w:r>
            <w:r>
              <w:rPr>
                <w:rFonts w:ascii="楷体" w:hAnsi="楷体" w:eastAsia="楷体"/>
                <w:sz w:val="24"/>
                <w:szCs w:val="24"/>
              </w:rPr>
              <w:t>_003</w:t>
            </w:r>
          </w:p>
        </w:tc>
        <w:tc>
          <w:tcPr>
            <w:tcW w:w="0" w:type="auto"/>
            <w:vMerge w:val="restart"/>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修改头像</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点击账号设置</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点击修改头像</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4</w:t>
            </w:r>
            <w:r>
              <w:rPr>
                <w:rFonts w:ascii="楷体" w:hAnsi="楷体" w:eastAsia="楷体"/>
                <w:sz w:val="24"/>
                <w:szCs w:val="24"/>
              </w:rPr>
              <w:t>.</w:t>
            </w:r>
            <w:r>
              <w:rPr>
                <w:rFonts w:hint="eastAsia" w:ascii="楷体" w:hAnsi="楷体" w:eastAsia="楷体"/>
                <w:sz w:val="24"/>
                <w:szCs w:val="24"/>
              </w:rPr>
              <w:t>点击选择图片</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5</w:t>
            </w:r>
            <w:r>
              <w:rPr>
                <w:rFonts w:ascii="楷体" w:hAnsi="楷体" w:eastAsia="楷体"/>
                <w:sz w:val="24"/>
                <w:szCs w:val="24"/>
              </w:rPr>
              <w:t>.</w:t>
            </w:r>
            <w:r>
              <w:rPr>
                <w:rFonts w:hint="eastAsia" w:ascii="楷体" w:hAnsi="楷体" w:eastAsia="楷体"/>
                <w:sz w:val="24"/>
                <w:szCs w:val="24"/>
              </w:rPr>
              <w:t>上传符合要求的图片</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头像更换</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Any</w:t>
            </w:r>
            <w:r>
              <w:rPr>
                <w:rFonts w:ascii="楷体" w:hAnsi="楷体" w:eastAsia="楷体"/>
                <w:sz w:val="24"/>
                <w:szCs w:val="24"/>
              </w:rPr>
              <w:t>_004</w:t>
            </w:r>
          </w:p>
        </w:tc>
        <w:tc>
          <w:tcPr>
            <w:tcW w:w="0" w:type="auto"/>
            <w:vMerge w:val="continue"/>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点击账号设置</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点击修改头像</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4</w:t>
            </w:r>
            <w:r>
              <w:rPr>
                <w:rFonts w:ascii="楷体" w:hAnsi="楷体" w:eastAsia="楷体"/>
                <w:sz w:val="24"/>
                <w:szCs w:val="24"/>
              </w:rPr>
              <w:t>.</w:t>
            </w:r>
            <w:r>
              <w:rPr>
                <w:rFonts w:hint="eastAsia" w:ascii="楷体" w:hAnsi="楷体" w:eastAsia="楷体"/>
                <w:sz w:val="24"/>
                <w:szCs w:val="24"/>
              </w:rPr>
              <w:t>点击选择图片</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5</w:t>
            </w:r>
            <w:r>
              <w:rPr>
                <w:rFonts w:ascii="楷体" w:hAnsi="楷体" w:eastAsia="楷体"/>
                <w:sz w:val="24"/>
                <w:szCs w:val="24"/>
              </w:rPr>
              <w:t>.</w:t>
            </w:r>
            <w:r>
              <w:rPr>
                <w:rFonts w:hint="eastAsia" w:ascii="楷体" w:hAnsi="楷体" w:eastAsia="楷体"/>
                <w:sz w:val="24"/>
                <w:szCs w:val="24"/>
              </w:rPr>
              <w:t>上传大小不符合要求的图片</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修改失败</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提示：图片大小不符和要求，请重新选择图片！</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Any_</w:t>
            </w:r>
            <w:r>
              <w:rPr>
                <w:rFonts w:ascii="楷体" w:hAnsi="楷体" w:eastAsia="楷体"/>
                <w:sz w:val="24"/>
                <w:szCs w:val="24"/>
              </w:rPr>
              <w:t>005</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修改密码</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w:t>
            </w:r>
            <w:r>
              <w:rPr>
                <w:rFonts w:hint="eastAsia" w:ascii="楷体" w:hAnsi="楷体" w:eastAsia="楷体"/>
                <w:sz w:val="24"/>
                <w:szCs w:val="24"/>
              </w:rPr>
              <w:t>登录系统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2</w:t>
            </w:r>
            <w:r>
              <w:rPr>
                <w:rFonts w:ascii="楷体" w:hAnsi="楷体" w:eastAsia="楷体"/>
                <w:sz w:val="24"/>
                <w:szCs w:val="24"/>
              </w:rPr>
              <w:t>.</w:t>
            </w:r>
            <w:r>
              <w:rPr>
                <w:rFonts w:hint="eastAsia" w:ascii="楷体" w:hAnsi="楷体" w:eastAsia="楷体"/>
                <w:sz w:val="24"/>
                <w:szCs w:val="24"/>
              </w:rPr>
              <w:t>点击账号设置</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3</w:t>
            </w:r>
            <w:r>
              <w:rPr>
                <w:rFonts w:ascii="楷体" w:hAnsi="楷体" w:eastAsia="楷体"/>
                <w:sz w:val="24"/>
                <w:szCs w:val="24"/>
              </w:rPr>
              <w:t>.</w:t>
            </w:r>
            <w:r>
              <w:rPr>
                <w:rFonts w:hint="eastAsia" w:ascii="楷体" w:hAnsi="楷体" w:eastAsia="楷体"/>
                <w:sz w:val="24"/>
                <w:szCs w:val="24"/>
              </w:rPr>
              <w:t>点击修改密码</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4</w:t>
            </w:r>
            <w:r>
              <w:rPr>
                <w:rFonts w:ascii="楷体" w:hAnsi="楷体" w:eastAsia="楷体"/>
                <w:sz w:val="24"/>
                <w:szCs w:val="24"/>
              </w:rPr>
              <w:t>.</w:t>
            </w:r>
            <w:r>
              <w:rPr>
                <w:rFonts w:hint="eastAsia" w:ascii="楷体" w:hAnsi="楷体" w:eastAsia="楷体"/>
                <w:sz w:val="24"/>
                <w:szCs w:val="24"/>
              </w:rPr>
              <w:t>输入正确的密码</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5</w:t>
            </w:r>
            <w:r>
              <w:rPr>
                <w:rFonts w:ascii="楷体" w:hAnsi="楷体" w:eastAsia="楷体"/>
                <w:sz w:val="24"/>
                <w:szCs w:val="24"/>
              </w:rPr>
              <w:t>.</w:t>
            </w:r>
            <w:r>
              <w:rPr>
                <w:rFonts w:hint="eastAsia" w:ascii="楷体" w:hAnsi="楷体" w:eastAsia="楷体"/>
                <w:sz w:val="24"/>
                <w:szCs w:val="24"/>
              </w:rPr>
              <w:t>点击下一步</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6</w:t>
            </w:r>
            <w:r>
              <w:rPr>
                <w:rFonts w:ascii="楷体" w:hAnsi="楷体" w:eastAsia="楷体"/>
                <w:sz w:val="24"/>
                <w:szCs w:val="24"/>
              </w:rPr>
              <w:t>.</w:t>
            </w:r>
            <w:r>
              <w:rPr>
                <w:rFonts w:hint="eastAsia" w:ascii="楷体" w:hAnsi="楷体" w:eastAsia="楷体"/>
                <w:sz w:val="24"/>
                <w:szCs w:val="24"/>
              </w:rPr>
              <w:t>输入新的密码</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7</w:t>
            </w:r>
            <w:r>
              <w:rPr>
                <w:rFonts w:ascii="楷体" w:hAnsi="楷体" w:eastAsia="楷体"/>
                <w:sz w:val="24"/>
                <w:szCs w:val="24"/>
              </w:rPr>
              <w:t>.</w:t>
            </w:r>
            <w:r>
              <w:rPr>
                <w:rFonts w:hint="eastAsia" w:ascii="楷体" w:hAnsi="楷体" w:eastAsia="楷体"/>
                <w:sz w:val="24"/>
                <w:szCs w:val="24"/>
              </w:rPr>
              <w:t>点击下一步</w:t>
            </w: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密码修改成功</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提示：恭喜你！密码修改成功</w:t>
            </w:r>
          </w:p>
        </w:tc>
        <w:tc>
          <w:tcPr>
            <w:tcW w:w="0" w:type="auto"/>
            <w:shd w:val="clear" w:color="auto" w:fill="auto"/>
            <w:vAlign w:val="center"/>
          </w:tcPr>
          <w:p>
            <w:pPr>
              <w:spacing w:before="156" w:beforeLines="50" w:after="156" w:afterLines="50"/>
              <w:jc w:val="center"/>
              <w:rPr>
                <w:rFonts w:ascii="楷体" w:hAnsi="楷体" w:eastAsia="楷体"/>
                <w:sz w:val="24"/>
                <w:szCs w:val="24"/>
              </w:rPr>
            </w:pPr>
          </w:p>
        </w:tc>
        <w:tc>
          <w:tcPr>
            <w:tcW w:w="0" w:type="auto"/>
            <w:shd w:val="clear" w:color="auto" w:fill="auto"/>
            <w:vAlign w:val="center"/>
          </w:tcPr>
          <w:p>
            <w:pPr>
              <w:spacing w:before="156" w:beforeLines="50" w:after="156" w:afterLines="50"/>
              <w:jc w:val="center"/>
              <w:rPr>
                <w:rFonts w:ascii="楷体" w:hAnsi="楷体" w:eastAsia="楷体"/>
                <w:sz w:val="24"/>
                <w:szCs w:val="24"/>
              </w:rPr>
            </w:pPr>
            <w:r>
              <w:rPr>
                <w:rFonts w:hint="eastAsia" w:ascii="楷体" w:hAnsi="楷体" w:eastAsia="楷体"/>
                <w:sz w:val="24"/>
                <w:szCs w:val="24"/>
              </w:rPr>
              <w:t>账户：student</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密码：a</w:t>
            </w:r>
            <w:r>
              <w:rPr>
                <w:rFonts w:ascii="楷体" w:hAnsi="楷体" w:eastAsia="楷体"/>
                <w:sz w:val="24"/>
                <w:szCs w:val="24"/>
              </w:rPr>
              <w:t>dmin</w:t>
            </w:r>
            <w:r>
              <w:rPr>
                <w:rFonts w:hint="eastAsia" w:ascii="楷体" w:hAnsi="楷体" w:eastAsia="楷体"/>
                <w:sz w:val="24"/>
                <w:szCs w:val="24"/>
              </w:rPr>
              <w:t>1</w:t>
            </w:r>
            <w:r>
              <w:rPr>
                <w:rFonts w:ascii="楷体" w:hAnsi="楷体" w:eastAsia="楷体"/>
                <w:sz w:val="24"/>
                <w:szCs w:val="24"/>
              </w:rPr>
              <w:t>23</w:t>
            </w:r>
          </w:p>
          <w:p>
            <w:pPr>
              <w:spacing w:before="156" w:beforeLines="50" w:after="156" w:afterLines="50"/>
              <w:jc w:val="center"/>
              <w:rPr>
                <w:rFonts w:ascii="楷体" w:hAnsi="楷体" w:eastAsia="楷体"/>
                <w:sz w:val="24"/>
                <w:szCs w:val="24"/>
              </w:rPr>
            </w:pPr>
            <w:r>
              <w:rPr>
                <w:rFonts w:hint="eastAsia" w:ascii="楷体" w:hAnsi="楷体" w:eastAsia="楷体"/>
                <w:sz w:val="24"/>
                <w:szCs w:val="24"/>
              </w:rPr>
              <w:t>修改后密码：student</w:t>
            </w:r>
            <w:r>
              <w:rPr>
                <w:rFonts w:ascii="楷体" w:hAnsi="楷体" w:eastAsia="楷体"/>
                <w:sz w:val="24"/>
                <w:szCs w:val="24"/>
              </w:rPr>
              <w:t>123</w:t>
            </w:r>
          </w:p>
        </w:tc>
      </w:tr>
    </w:tbl>
    <w:p>
      <w:pPr>
        <w:pStyle w:val="2"/>
        <w:spacing w:before="156" w:beforeLines="50" w:after="156" w:afterLines="50" w:line="240" w:lineRule="auto"/>
        <w:jc w:val="left"/>
        <w:rPr>
          <w:rFonts w:ascii="楷体" w:hAnsi="楷体" w:eastAsia="楷体"/>
          <w:sz w:val="32"/>
          <w:szCs w:val="32"/>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72" w:name="_Toc100998655"/>
      <w:r>
        <w:rPr>
          <w:rFonts w:hint="eastAsia" w:ascii="楷体" w:hAnsi="楷体" w:eastAsia="楷体"/>
          <w:sz w:val="32"/>
          <w:szCs w:val="32"/>
        </w:rPr>
        <w:t>第7章</w:t>
      </w:r>
      <w:r>
        <w:rPr>
          <w:rFonts w:ascii="楷体" w:hAnsi="楷体" w:eastAsia="楷体"/>
          <w:sz w:val="32"/>
          <w:szCs w:val="32"/>
        </w:rPr>
        <w:t xml:space="preserve"> </w:t>
      </w:r>
      <w:r>
        <w:rPr>
          <w:rFonts w:hint="eastAsia" w:ascii="楷体" w:hAnsi="楷体" w:eastAsia="楷体"/>
          <w:sz w:val="32"/>
          <w:szCs w:val="32"/>
        </w:rPr>
        <w:t>商业模式分析</w:t>
      </w:r>
      <w:bookmarkEnd w:id="72"/>
    </w:p>
    <w:p>
      <w:pPr>
        <w:spacing w:before="156" w:beforeLines="50" w:after="156" w:afterLines="50"/>
        <w:jc w:val="left"/>
        <w:outlineLvl w:val="1"/>
        <w:rPr>
          <w:rFonts w:ascii="楷体" w:hAnsi="楷体" w:eastAsia="楷体"/>
          <w:b/>
          <w:bCs/>
          <w:sz w:val="30"/>
          <w:szCs w:val="30"/>
        </w:rPr>
      </w:pPr>
      <w:bookmarkStart w:id="73" w:name="_Toc100998656"/>
      <w:r>
        <w:rPr>
          <w:rFonts w:ascii="楷体" w:hAnsi="楷体" w:eastAsia="楷体"/>
          <w:b/>
          <w:bCs/>
          <w:sz w:val="30"/>
          <w:szCs w:val="30"/>
        </w:rPr>
        <w:t>7.1市场与竞争分析</w:t>
      </w:r>
      <w:bookmarkEnd w:id="73"/>
    </w:p>
    <w:p>
      <w:pPr>
        <w:spacing w:before="156" w:beforeLines="50" w:after="156" w:afterLines="50"/>
        <w:jc w:val="left"/>
        <w:outlineLvl w:val="2"/>
        <w:rPr>
          <w:rFonts w:ascii="楷体" w:hAnsi="楷体" w:eastAsia="楷体"/>
          <w:b/>
          <w:bCs/>
          <w:sz w:val="28"/>
          <w:szCs w:val="28"/>
        </w:rPr>
      </w:pPr>
      <w:bookmarkStart w:id="74" w:name="_Toc100998657"/>
      <w:r>
        <w:rPr>
          <w:rFonts w:ascii="楷体" w:hAnsi="楷体" w:eastAsia="楷体"/>
          <w:b/>
          <w:bCs/>
          <w:sz w:val="28"/>
          <w:szCs w:val="28"/>
        </w:rPr>
        <w:t>7.1.1 市场分析</w:t>
      </w:r>
      <w:bookmarkEnd w:id="74"/>
    </w:p>
    <w:p>
      <w:pPr>
        <w:spacing w:before="156" w:beforeLines="50" w:after="156" w:afterLines="50"/>
        <w:ind w:firstLine="420"/>
        <w:jc w:val="left"/>
        <w:rPr>
          <w:rFonts w:ascii="楷体" w:hAnsi="楷体" w:eastAsia="楷体"/>
          <w:sz w:val="24"/>
          <w:szCs w:val="24"/>
        </w:rPr>
      </w:pPr>
      <w:bookmarkStart w:id="75" w:name="_Hlk100302888"/>
      <w:r>
        <w:rPr>
          <w:rFonts w:hint="eastAsia" w:ascii="楷体" w:hAnsi="楷体" w:eastAsia="楷体"/>
          <w:sz w:val="24"/>
          <w:szCs w:val="24"/>
        </w:rPr>
        <w:t>教考分离教学考核模式理论上是可以提高学生的学习积极性，避免学生依赖考前画重点和突击复习。然而有实施教考分离的学校出现大面积挂科，教学事故。没有一定的政策导向和支持，很多高校机构不一定会买账，从而导致市场拓展不开</w:t>
      </w:r>
      <w:bookmarkEnd w:id="75"/>
      <w:r>
        <w:rPr>
          <w:rFonts w:hint="eastAsia" w:ascii="楷体" w:hAnsi="楷体" w:eastAsia="楷体"/>
          <w:sz w:val="24"/>
          <w:szCs w:val="24"/>
        </w:rPr>
        <w:t>。</w:t>
      </w:r>
    </w:p>
    <w:p>
      <w:pPr>
        <w:spacing w:before="156" w:beforeLines="50" w:after="156" w:afterLines="50"/>
        <w:jc w:val="left"/>
        <w:outlineLvl w:val="2"/>
        <w:rPr>
          <w:rFonts w:ascii="楷体" w:hAnsi="楷体" w:eastAsia="楷体"/>
          <w:b/>
          <w:bCs/>
          <w:sz w:val="28"/>
          <w:szCs w:val="28"/>
        </w:rPr>
      </w:pPr>
      <w:bookmarkStart w:id="76" w:name="_Toc100998658"/>
      <w:r>
        <w:rPr>
          <w:rFonts w:ascii="楷体" w:hAnsi="楷体" w:eastAsia="楷体"/>
          <w:b/>
          <w:bCs/>
          <w:sz w:val="28"/>
          <w:szCs w:val="28"/>
        </w:rPr>
        <w:t>7.1.2 竞争分析</w:t>
      </w:r>
      <w:bookmarkEnd w:id="76"/>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目前市面上的高校教学管理类应用有很多，例如：智慧树、学习通、易班等，这些软件往往可以帮助各大高校的教师更为方便地布置和批改学生作业，查看学生的学习进度等。其中，考试是所有教学过程中的一个重要环节，是与教育同生共存的，是检查教学质量高低和教学目标实施过程中的重要手段。可是目前市场却没有真正实现“教考分离的考试系统”。虽然一些平台已经有了比较基础的考试系统，但这些考试系统功能却不完善，缺失了很多具体的功能，例如：题库的详细分类管理、试卷提供手动和智能两种批改方式、考试发布管理可以对考试过程进行各项参数设置等。</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针对本系统所实现的一系列功能，我们对市面上现有的考试系统进行了研究考察。</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我们发现与智考功能相近的产品有学科网、优考试、轻速云、考试云等系统。</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以下对学科网与考试云系统的分析：</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（1）学科网：</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如图1所示，因为功能纯粹，学科网的组卷界面简单明了，完全围绕组卷设计，按照知识点分类题目，很贴近组卷的习惯，只需依照流程进行就能完成简单的组卷，其半开放的题库，也能很好的增强用户体验。但是其题目的难易程度规定较为死板，很多时候与题目真实的难易程度并不符合，因为其纯粹性也导致其无组织关联，无法直接发放电子试卷，只能以文本格式导出用于打印或借助其他手段发放电子试卷，所以这往往不是客户的第一选择。</w:t>
      </w:r>
    </w:p>
    <w:p>
      <w:pPr>
        <w:spacing w:before="156" w:beforeLines="50" w:after="156" w:afterLines="50"/>
        <w:ind w:firstLine="420"/>
        <w:jc w:val="left"/>
        <w:rPr>
          <w:rFonts w:ascii="楷体" w:hAnsi="楷体" w:eastAsia="楷体"/>
          <w:sz w:val="24"/>
          <w:szCs w:val="24"/>
        </w:rPr>
      </w:pP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drawing>
          <wp:inline distT="0" distB="0" distL="114300" distR="114300">
            <wp:extent cx="5367655" cy="3180715"/>
            <wp:effectExtent l="0" t="0" r="4445" b="635"/>
            <wp:docPr id="34" name="图片 34" descr="XXO2KHI7]@XZX1X4T2CY@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XO2KHI7]@XZX1X4T2CY@YD"/>
                    <pic:cNvPicPr>
                      <a:picLocks noChangeAspect="1"/>
                    </pic:cNvPicPr>
                  </pic:nvPicPr>
                  <pic:blipFill>
                    <a:blip r:embed="rId40"/>
                    <a:stretch>
                      <a:fillRect/>
                    </a:stretch>
                  </pic:blipFill>
                  <pic:spPr>
                    <a:xfrm>
                      <a:off x="0" y="0"/>
                      <a:ext cx="5367655" cy="3180715"/>
                    </a:xfrm>
                    <a:prstGeom prst="rect">
                      <a:avLst/>
                    </a:prstGeom>
                  </pic:spPr>
                </pic:pic>
              </a:graphicData>
            </a:graphic>
          </wp:inline>
        </w:drawing>
      </w:r>
    </w:p>
    <w:p>
      <w:pPr>
        <w:spacing w:before="156" w:beforeLines="50" w:after="156" w:afterLines="50"/>
        <w:ind w:firstLine="420"/>
        <w:jc w:val="center"/>
        <w:rPr>
          <w:rFonts w:ascii="楷体" w:hAnsi="楷体" w:eastAsia="楷体"/>
          <w:b/>
          <w:bCs/>
          <w:szCs w:val="21"/>
        </w:rPr>
      </w:pPr>
      <w:r>
        <w:rPr>
          <w:rFonts w:hint="eastAsia" w:ascii="楷体" w:hAnsi="楷体" w:eastAsia="楷体"/>
          <w:b/>
          <w:bCs/>
          <w:szCs w:val="21"/>
        </w:rPr>
        <w:t>图7</w:t>
      </w:r>
      <w:r>
        <w:rPr>
          <w:rFonts w:ascii="楷体" w:hAnsi="楷体" w:eastAsia="楷体"/>
          <w:b/>
          <w:bCs/>
          <w:szCs w:val="21"/>
        </w:rPr>
        <w:t>-</w:t>
      </w:r>
      <w:r>
        <w:rPr>
          <w:rFonts w:hint="eastAsia" w:ascii="楷体" w:hAnsi="楷体" w:eastAsia="楷体"/>
          <w:b/>
          <w:bCs/>
          <w:szCs w:val="21"/>
        </w:rPr>
        <w:t>1 学科网考试系统分析图</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2)</w:t>
      </w:r>
      <w:r>
        <w:rPr>
          <w:rFonts w:hint="eastAsia" w:ascii="楷体" w:hAnsi="楷体" w:eastAsia="楷体"/>
          <w:sz w:val="24"/>
          <w:szCs w:val="24"/>
        </w:rPr>
        <w:t>考试云系统：</w:t>
      </w:r>
      <w:r>
        <w:rPr>
          <w:rFonts w:hint="eastAsia" w:ascii="楷体" w:hAnsi="楷体" w:eastAsia="楷体"/>
          <w:sz w:val="24"/>
          <w:szCs w:val="24"/>
        </w:rPr>
        <w:drawing>
          <wp:inline distT="0" distB="0" distL="114300" distR="114300">
            <wp:extent cx="5619750" cy="3346450"/>
            <wp:effectExtent l="0" t="0" r="0" b="6350"/>
            <wp:docPr id="37" name="图片 37" descr="958}1F{NL[S48$2FPZEE_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58}1F{NL[S48$2FPZEE__V"/>
                    <pic:cNvPicPr>
                      <a:picLocks noChangeAspect="1"/>
                    </pic:cNvPicPr>
                  </pic:nvPicPr>
                  <pic:blipFill>
                    <a:blip r:embed="rId41"/>
                    <a:stretch>
                      <a:fillRect/>
                    </a:stretch>
                  </pic:blipFill>
                  <pic:spPr>
                    <a:xfrm>
                      <a:off x="0" y="0"/>
                      <a:ext cx="5619750" cy="3350689"/>
                    </a:xfrm>
                    <a:prstGeom prst="rect">
                      <a:avLst/>
                    </a:prstGeom>
                  </pic:spPr>
                </pic:pic>
              </a:graphicData>
            </a:graphic>
          </wp:inline>
        </w:drawing>
      </w:r>
    </w:p>
    <w:p>
      <w:pPr>
        <w:spacing w:before="156" w:beforeLines="50" w:after="156" w:afterLines="50"/>
        <w:ind w:firstLine="420"/>
        <w:jc w:val="center"/>
        <w:rPr>
          <w:rFonts w:ascii="楷体" w:hAnsi="楷体" w:eastAsia="楷体"/>
          <w:b/>
          <w:bCs/>
          <w:szCs w:val="21"/>
        </w:rPr>
      </w:pPr>
      <w:r>
        <w:rPr>
          <w:rFonts w:hint="eastAsia" w:ascii="楷体" w:hAnsi="楷体" w:eastAsia="楷体"/>
          <w:b/>
          <w:bCs/>
          <w:szCs w:val="21"/>
        </w:rPr>
        <w:t>图7</w:t>
      </w:r>
      <w:r>
        <w:rPr>
          <w:rFonts w:ascii="楷体" w:hAnsi="楷体" w:eastAsia="楷体"/>
          <w:b/>
          <w:bCs/>
          <w:szCs w:val="21"/>
        </w:rPr>
        <w:t>-</w:t>
      </w:r>
      <w:r>
        <w:rPr>
          <w:rFonts w:hint="eastAsia" w:ascii="楷体" w:hAnsi="楷体" w:eastAsia="楷体"/>
          <w:b/>
          <w:bCs/>
          <w:szCs w:val="21"/>
        </w:rPr>
        <w:t>2 考试云系统分析图</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相对而言，该系统题库封闭，要求自建题库，其正常的组卷模式是需要用户自行以规范的文本形式导入题库的。但其功能多样性是不可否认的，其试卷支持无纸化，并自动生成一定数量的账号密码用于登录。从试卷产生开始对考试的进行监管严格：考前可人脸识别；考时，对手机端客户采取全屏且限制切屏的手段，能针对小题进行限时，禁止二次作答等详细操作，且监考者可实时观察答题进度；考后能进行成绩统计分析。但从网上的评价了解到人们对该系统主要有以下几个问题：虽然分配了可使用的账号密码，但是可能存在考生因为账号密码问题而影响考试，而人脸识别需要定制往往不被使用；导入题库有一定的操作难度，且许多用户苦于没有自己的题库而不方便使用该系统；即便老师有题库，答卷者若是其学生，则会产生很大的不公，即便其所谓智能组卷也是以老师的题库为基础，教考分离并未彻底实现；再有，该系统仅与老师关联，学生只有临时账号，虽然使管理更加方便但不能很好满足学生需求。</w:t>
      </w:r>
    </w:p>
    <w:p>
      <w:pPr>
        <w:spacing w:before="156" w:beforeLines="50" w:after="156" w:afterLines="50"/>
        <w:ind w:firstLine="420"/>
        <w:jc w:val="left"/>
        <w:rPr>
          <w:rFonts w:ascii="楷体" w:hAnsi="楷体" w:eastAsia="楷体"/>
          <w:b/>
          <w:bCs/>
          <w:sz w:val="28"/>
          <w:szCs w:val="28"/>
        </w:rPr>
      </w:pPr>
    </w:p>
    <w:p>
      <w:pPr>
        <w:spacing w:before="156" w:beforeLines="50" w:after="156" w:afterLines="50"/>
        <w:jc w:val="left"/>
        <w:outlineLvl w:val="1"/>
        <w:rPr>
          <w:rFonts w:ascii="楷体" w:hAnsi="楷体" w:eastAsia="楷体"/>
          <w:b/>
          <w:bCs/>
          <w:sz w:val="30"/>
          <w:szCs w:val="30"/>
        </w:rPr>
      </w:pPr>
      <w:bookmarkStart w:id="77" w:name="_Toc100998659"/>
      <w:r>
        <w:rPr>
          <w:rFonts w:ascii="楷体" w:hAnsi="楷体" w:eastAsia="楷体"/>
          <w:b/>
          <w:bCs/>
          <w:sz w:val="30"/>
          <w:szCs w:val="30"/>
        </w:rPr>
        <w:t>7.2 风险管理</w:t>
      </w:r>
      <w:bookmarkEnd w:id="77"/>
    </w:p>
    <w:p>
      <w:pPr>
        <w:spacing w:before="156" w:beforeLines="50" w:after="156" w:afterLines="50"/>
        <w:jc w:val="left"/>
        <w:outlineLvl w:val="2"/>
        <w:rPr>
          <w:rFonts w:ascii="楷体" w:hAnsi="楷体" w:eastAsia="楷体"/>
          <w:b/>
          <w:bCs/>
          <w:sz w:val="28"/>
          <w:szCs w:val="28"/>
        </w:rPr>
      </w:pPr>
      <w:bookmarkStart w:id="78" w:name="_Toc100998660"/>
      <w:r>
        <w:rPr>
          <w:rFonts w:ascii="楷体" w:hAnsi="楷体" w:eastAsia="楷体"/>
          <w:b/>
          <w:bCs/>
          <w:sz w:val="28"/>
          <w:szCs w:val="28"/>
        </w:rPr>
        <w:t>7.2.1 风险控制体系</w:t>
      </w:r>
      <w:bookmarkEnd w:id="78"/>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根据本项目实际情况，建立项目风险管理保证体系。项目成立安全风险管理组织机构，包括由总负责人担任组长、项目经理担任副组长，前后端开发人员为组员的风险监控小组。其中总负责人为第一责任人；项目经理负责对口协助总负责人开展风险管理工作；总负责人负责落实设计安全性核查、风险工程专项方案、应急方案等工作；后端开发人员负责信息反馈、状态分析、预警等日常风险监控管理工作。全栈开发人员负责配合日常风险管理及预警后落实风险应急处理。</w:t>
      </w:r>
    </w:p>
    <w:p>
      <w:pPr>
        <w:spacing w:before="156" w:beforeLines="50" w:after="156" w:afterLines="50"/>
        <w:jc w:val="left"/>
        <w:rPr>
          <w:rFonts w:ascii="楷体" w:hAnsi="楷体" w:eastAsia="楷体"/>
          <w:sz w:val="24"/>
          <w:szCs w:val="24"/>
        </w:rPr>
      </w:pPr>
    </w:p>
    <w:p>
      <w:pPr>
        <w:spacing w:before="156" w:beforeLines="50" w:after="156" w:afterLines="50"/>
        <w:jc w:val="left"/>
        <w:outlineLvl w:val="2"/>
        <w:rPr>
          <w:rFonts w:ascii="楷体" w:hAnsi="楷体" w:eastAsia="楷体"/>
          <w:b/>
          <w:bCs/>
          <w:sz w:val="28"/>
          <w:szCs w:val="28"/>
        </w:rPr>
      </w:pPr>
      <w:bookmarkStart w:id="79" w:name="_Toc100998661"/>
      <w:r>
        <w:rPr>
          <w:rFonts w:ascii="楷体" w:hAnsi="楷体" w:eastAsia="楷体"/>
          <w:b/>
          <w:bCs/>
          <w:sz w:val="28"/>
          <w:szCs w:val="28"/>
        </w:rPr>
        <w:t>7.2.2 首要风险及应对措施</w:t>
      </w:r>
      <w:bookmarkEnd w:id="79"/>
      <w:r>
        <w:rPr>
          <w:rFonts w:ascii="楷体" w:hAnsi="楷体" w:eastAsia="楷体"/>
          <w:b/>
          <w:bCs/>
          <w:sz w:val="28"/>
          <w:szCs w:val="28"/>
        </w:rPr>
        <w:tab/>
      </w:r>
    </w:p>
    <w:p>
      <w:pPr>
        <w:spacing w:before="156" w:beforeLines="50" w:after="156" w:afterLines="50"/>
        <w:jc w:val="left"/>
        <w:rPr>
          <w:rFonts w:ascii="楷体" w:hAnsi="楷体" w:eastAsia="楷体"/>
          <w:sz w:val="24"/>
          <w:szCs w:val="24"/>
        </w:rPr>
      </w:pPr>
      <w:r>
        <w:rPr>
          <w:rFonts w:hint="eastAsia" w:ascii="楷体" w:hAnsi="楷体" w:eastAsia="楷体"/>
          <w:sz w:val="24"/>
          <w:szCs w:val="24"/>
        </w:rPr>
        <w:t>首要风险：</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有实施教考分离的学校出现大面积挂科，教学事故。没有一定的政策导向和支持，很多高校机构不一定会买账，从而导致市场拓展不开。</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措施：</w:t>
      </w:r>
    </w:p>
    <w:p>
      <w:pPr>
        <w:spacing w:before="156" w:beforeLines="50" w:after="156" w:afterLines="50"/>
        <w:ind w:firstLine="420"/>
        <w:jc w:val="left"/>
        <w:rPr>
          <w:rFonts w:ascii="楷体" w:hAnsi="楷体" w:eastAsia="楷体"/>
          <w:sz w:val="24"/>
          <w:szCs w:val="24"/>
        </w:rPr>
      </w:pPr>
      <w:r>
        <w:rPr>
          <w:rFonts w:hint="eastAsia" w:ascii="楷体" w:hAnsi="楷体" w:eastAsia="楷体"/>
          <w:sz w:val="24"/>
          <w:szCs w:val="24"/>
        </w:rPr>
        <w:t>为深入贯彻党的十九大和十九届五中全会精神，切实提升学校育人水平，党中央于今年颁布了“双减”政策，国家开始对学生校内外的负担进行减少。这一政策实施后，学校的考试次数必定会有所减少，这就更需要每次的考试能够精确合理地评价出学生水平与教师水平。在此政策的帮扶下，应该能够顺利进行</w:t>
      </w:r>
    </w:p>
    <w:p>
      <w:pPr>
        <w:spacing w:before="156" w:beforeLines="50" w:after="156" w:afterLines="50"/>
        <w:jc w:val="left"/>
        <w:rPr>
          <w:rFonts w:ascii="楷体" w:hAnsi="楷体" w:eastAsia="楷体"/>
          <w:b/>
          <w:bCs/>
          <w:sz w:val="28"/>
          <w:szCs w:val="28"/>
        </w:rPr>
      </w:pPr>
    </w:p>
    <w:p>
      <w:pPr>
        <w:spacing w:before="156" w:beforeLines="50" w:after="156" w:afterLines="50"/>
        <w:jc w:val="left"/>
        <w:outlineLvl w:val="1"/>
        <w:rPr>
          <w:rFonts w:ascii="楷体" w:hAnsi="楷体" w:eastAsia="楷体"/>
          <w:b/>
          <w:bCs/>
          <w:sz w:val="30"/>
          <w:szCs w:val="30"/>
        </w:rPr>
      </w:pPr>
      <w:bookmarkStart w:id="80" w:name="_Toc100998662"/>
      <w:r>
        <w:rPr>
          <w:rFonts w:ascii="楷体" w:hAnsi="楷体" w:eastAsia="楷体"/>
          <w:b/>
          <w:bCs/>
          <w:sz w:val="30"/>
          <w:szCs w:val="30"/>
        </w:rPr>
        <w:t>7.3 推广规划</w:t>
      </w:r>
      <w:bookmarkEnd w:id="80"/>
    </w:p>
    <w:p>
      <w:pPr>
        <w:spacing w:before="156" w:beforeLines="50" w:after="156" w:afterLines="50"/>
        <w:jc w:val="left"/>
        <w:outlineLvl w:val="2"/>
        <w:rPr>
          <w:rFonts w:ascii="楷体" w:hAnsi="楷体" w:eastAsia="楷体"/>
          <w:b/>
          <w:bCs/>
          <w:sz w:val="28"/>
          <w:szCs w:val="28"/>
        </w:rPr>
      </w:pPr>
      <w:bookmarkStart w:id="81" w:name="_Toc100998663"/>
      <w:r>
        <w:rPr>
          <w:rFonts w:hint="eastAsia" w:ascii="楷体" w:hAnsi="楷体" w:eastAsia="楷体"/>
          <w:b/>
          <w:bCs/>
          <w:sz w:val="28"/>
          <w:szCs w:val="28"/>
        </w:rPr>
        <w:t>7</w:t>
      </w:r>
      <w:r>
        <w:rPr>
          <w:rFonts w:ascii="楷体" w:hAnsi="楷体" w:eastAsia="楷体"/>
          <w:b/>
          <w:bCs/>
          <w:sz w:val="28"/>
          <w:szCs w:val="28"/>
        </w:rPr>
        <w:t>.3.1</w:t>
      </w:r>
      <w:r>
        <w:rPr>
          <w:rFonts w:hint="eastAsia" w:ascii="楷体" w:hAnsi="楷体" w:eastAsia="楷体"/>
          <w:b/>
          <w:bCs/>
          <w:sz w:val="28"/>
          <w:szCs w:val="28"/>
        </w:rPr>
        <w:t>市场推广规划</w:t>
      </w:r>
      <w:bookmarkEnd w:id="81"/>
    </w:p>
    <w:p>
      <w:pPr>
        <w:spacing w:before="156" w:beforeLines="50" w:after="156" w:afterLines="50"/>
        <w:ind w:firstLine="420"/>
        <w:jc w:val="left"/>
        <w:rPr>
          <w:rFonts w:ascii="楷体" w:hAnsi="楷体" w:eastAsia="楷体"/>
          <w:bCs/>
          <w:sz w:val="24"/>
          <w:szCs w:val="24"/>
        </w:rPr>
      </w:pPr>
      <w:r>
        <w:rPr>
          <w:rFonts w:hint="eastAsia" w:ascii="楷体" w:hAnsi="楷体" w:eastAsia="楷体"/>
          <w:bCs/>
          <w:sz w:val="24"/>
          <w:szCs w:val="24"/>
        </w:rPr>
        <w:t>虽然互联网信息传播迅速，但鉴于网站初步建立，没有完整的推广方案，因而需要根据设备管理市场的特点和企业资源，策划出一套行之有效的推广方案，以实现根本目的，扩大社区的影响力，在短期内吸引大量用户。</w:t>
      </w:r>
    </w:p>
    <w:p>
      <w:pPr>
        <w:spacing w:before="156" w:beforeLines="50" w:after="156" w:afterLines="50"/>
        <w:jc w:val="left"/>
        <w:rPr>
          <w:rFonts w:ascii="楷体" w:hAnsi="楷体" w:eastAsia="楷体"/>
          <w:b/>
          <w:sz w:val="24"/>
          <w:szCs w:val="24"/>
        </w:rPr>
      </w:pPr>
      <w:bookmarkStart w:id="82" w:name="_Toc425249986"/>
      <w:r>
        <w:rPr>
          <w:rFonts w:hint="eastAsia" w:ascii="楷体" w:hAnsi="楷体" w:eastAsia="楷体"/>
          <w:b/>
          <w:bCs/>
          <w:sz w:val="24"/>
          <w:szCs w:val="24"/>
        </w:rPr>
        <w:t>(1）网站推广方案</w:t>
      </w:r>
      <w:bookmarkEnd w:id="82"/>
      <w:r>
        <w:rPr>
          <w:rFonts w:hint="eastAsia" w:ascii="楷体" w:hAnsi="楷体" w:eastAsia="楷体"/>
          <w:b/>
          <w:bCs/>
          <w:sz w:val="24"/>
          <w:szCs w:val="24"/>
        </w:rPr>
        <w:t xml:space="preserve">  </w:t>
      </w:r>
      <w:r>
        <w:rPr>
          <w:rFonts w:hint="eastAsia" w:ascii="楷体" w:hAnsi="楷体" w:eastAsia="楷体"/>
          <w:b/>
          <w:sz w:val="24"/>
          <w:szCs w:val="24"/>
        </w:rPr>
        <w:t xml:space="preserve">     </w:t>
      </w:r>
    </w:p>
    <w:p>
      <w:pPr>
        <w:numPr>
          <w:ilvl w:val="0"/>
          <w:numId w:val="10"/>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门户网站优化</w:t>
      </w:r>
    </w:p>
    <w:p>
      <w:pPr>
        <w:spacing w:before="156" w:beforeLines="50" w:after="156" w:afterLines="50"/>
        <w:jc w:val="left"/>
        <w:rPr>
          <w:rFonts w:ascii="楷体" w:hAnsi="楷体" w:eastAsia="楷体"/>
          <w:bCs/>
          <w:sz w:val="24"/>
          <w:szCs w:val="24"/>
        </w:rPr>
      </w:pPr>
      <w:r>
        <w:rPr>
          <w:rFonts w:hint="eastAsia" w:ascii="楷体" w:hAnsi="楷体" w:eastAsia="楷体"/>
          <w:bCs/>
          <w:sz w:val="24"/>
          <w:szCs w:val="24"/>
        </w:rPr>
        <w:t xml:space="preserve">    本项目虽已有了自己的门户网站，但在前期，如焦点图模糊，影响主页形象；内容页排版及文字内容过于简单，影响访问者搜索阅读，不易留下一个好的访问印象。门户网站的完善是网络推广乃至网络营销的第一步，务必做到极致，以求在消费者面前树立本公司更好的企业形象，为创造更好的社会效益和经济效益铺垫基础。</w:t>
      </w:r>
    </w:p>
    <w:p>
      <w:pPr>
        <w:numPr>
          <w:ilvl w:val="0"/>
          <w:numId w:val="10"/>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搜索引擎优化</w:t>
      </w:r>
    </w:p>
    <w:p>
      <w:pPr>
        <w:spacing w:before="156" w:beforeLines="50" w:after="156" w:afterLines="50"/>
        <w:jc w:val="left"/>
        <w:rPr>
          <w:rFonts w:ascii="楷体" w:hAnsi="楷体" w:eastAsia="楷体"/>
          <w:bCs/>
          <w:sz w:val="24"/>
          <w:szCs w:val="24"/>
        </w:rPr>
      </w:pPr>
      <w:r>
        <w:rPr>
          <w:rFonts w:hint="eastAsia" w:ascii="楷体" w:hAnsi="楷体" w:eastAsia="楷体"/>
          <w:bCs/>
          <w:sz w:val="24"/>
          <w:szCs w:val="24"/>
        </w:rPr>
        <w:t xml:space="preserve">    统计表明,网站80%的访问量来自各类搜索引擎,因此学习社区科学登录各大搜索引擎,是进行网站推广的重要内容。</w:t>
      </w:r>
    </w:p>
    <w:p>
      <w:pPr>
        <w:numPr>
          <w:ilvl w:val="0"/>
          <w:numId w:val="10"/>
        </w:numPr>
        <w:spacing w:before="156" w:beforeLines="50" w:after="156" w:afterLines="50"/>
        <w:jc w:val="left"/>
        <w:rPr>
          <w:rFonts w:ascii="楷体" w:hAnsi="楷体" w:eastAsia="楷体"/>
          <w:b/>
          <w:bCs/>
          <w:sz w:val="24"/>
          <w:szCs w:val="24"/>
        </w:rPr>
      </w:pPr>
      <w:r>
        <w:rPr>
          <w:rFonts w:hint="eastAsia" w:ascii="楷体" w:hAnsi="楷体" w:eastAsia="楷体"/>
          <w:b/>
          <w:bCs/>
          <w:sz w:val="24"/>
          <w:szCs w:val="24"/>
        </w:rPr>
        <w:t>使用传统媒体广告</w:t>
      </w:r>
    </w:p>
    <w:p>
      <w:pPr>
        <w:spacing w:before="156" w:beforeLines="50" w:after="156" w:afterLines="50"/>
        <w:jc w:val="left"/>
        <w:rPr>
          <w:rFonts w:ascii="楷体" w:hAnsi="楷体" w:eastAsia="楷体"/>
          <w:bCs/>
          <w:sz w:val="24"/>
          <w:szCs w:val="24"/>
        </w:rPr>
      </w:pPr>
      <w:r>
        <w:rPr>
          <w:rFonts w:hint="eastAsia" w:ascii="楷体" w:hAnsi="楷体" w:eastAsia="楷体"/>
          <w:bCs/>
          <w:sz w:val="24"/>
          <w:szCs w:val="24"/>
        </w:rPr>
        <w:t xml:space="preserve">    传统媒体广告不应废止，无论是杂志广告还是报纸广告，一定要确保在其中显示公司的网址。要将查看网站作为广告的辅助内容，提醒用户浏览网站将获得更多的相关信息。</w:t>
      </w:r>
    </w:p>
    <w:p>
      <w:pPr>
        <w:spacing w:before="156" w:beforeLines="50" w:after="156" w:afterLines="50"/>
        <w:jc w:val="left"/>
        <w:rPr>
          <w:rFonts w:ascii="楷体" w:hAnsi="楷体" w:eastAsia="楷体"/>
          <w:b/>
          <w:sz w:val="24"/>
          <w:szCs w:val="24"/>
        </w:rPr>
      </w:pPr>
      <w:bookmarkStart w:id="83" w:name="_Toc425249987"/>
      <w:r>
        <w:rPr>
          <w:rFonts w:hint="eastAsia" w:ascii="楷体" w:hAnsi="楷体" w:eastAsia="楷体"/>
          <w:b/>
          <w:bCs/>
          <w:sz w:val="24"/>
          <w:szCs w:val="24"/>
        </w:rPr>
        <w:t>(2）网络广告投放</w:t>
      </w:r>
      <w:bookmarkEnd w:id="83"/>
      <w:r>
        <w:rPr>
          <w:rFonts w:hint="eastAsia" w:ascii="楷体" w:hAnsi="楷体" w:eastAsia="楷体"/>
          <w:b/>
          <w:bCs/>
          <w:sz w:val="24"/>
          <w:szCs w:val="24"/>
        </w:rPr>
        <w:t xml:space="preserve">  </w:t>
      </w:r>
      <w:r>
        <w:rPr>
          <w:rFonts w:hint="eastAsia" w:ascii="楷体" w:hAnsi="楷体" w:eastAsia="楷体"/>
          <w:b/>
          <w:sz w:val="24"/>
          <w:szCs w:val="24"/>
        </w:rPr>
        <w:t xml:space="preserve"> </w:t>
      </w:r>
    </w:p>
    <w:p>
      <w:pPr>
        <w:numPr>
          <w:ilvl w:val="0"/>
          <w:numId w:val="11"/>
        </w:numPr>
        <w:spacing w:before="156" w:beforeLines="50" w:after="156" w:afterLines="50"/>
        <w:jc w:val="left"/>
        <w:rPr>
          <w:rFonts w:ascii="楷体" w:hAnsi="楷体" w:eastAsia="楷体"/>
          <w:b/>
          <w:sz w:val="24"/>
          <w:szCs w:val="24"/>
        </w:rPr>
      </w:pPr>
      <w:r>
        <w:rPr>
          <w:rFonts w:hint="eastAsia" w:ascii="楷体" w:hAnsi="楷体" w:eastAsia="楷体"/>
          <w:b/>
          <w:sz w:val="24"/>
          <w:szCs w:val="24"/>
        </w:rPr>
        <w:t>网幅广告</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以图像文件的形式定位在网页中，有静态、动态及交互式之分。静态网幅广告制作简单，并且被所有的网站所接受；动态网幅广告通过不同的画面，可以传递给浏览者更多的信息，也可以通过动画的运用加深浏览者的印象，它们的点击率普遍要比静态的高。</w:t>
      </w:r>
    </w:p>
    <w:p>
      <w:pPr>
        <w:numPr>
          <w:ilvl w:val="0"/>
          <w:numId w:val="11"/>
        </w:numPr>
        <w:spacing w:before="156" w:beforeLines="50" w:after="156" w:afterLines="50"/>
        <w:jc w:val="left"/>
        <w:rPr>
          <w:rFonts w:ascii="楷体" w:hAnsi="楷体" w:eastAsia="楷体"/>
          <w:b/>
          <w:sz w:val="24"/>
          <w:szCs w:val="24"/>
        </w:rPr>
      </w:pPr>
      <w:r>
        <w:rPr>
          <w:rFonts w:hint="eastAsia" w:ascii="楷体" w:hAnsi="楷体" w:eastAsia="楷体"/>
          <w:b/>
          <w:sz w:val="24"/>
          <w:szCs w:val="24"/>
        </w:rPr>
        <w:t>与互补性网站交换广告位</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互补性网站不易产生竞争威胁，运用对方的网站流量来获得许多新的客户，相互促进带动，形成良性循环。</w:t>
      </w:r>
    </w:p>
    <w:p>
      <w:pPr>
        <w:numPr>
          <w:ilvl w:val="0"/>
          <w:numId w:val="12"/>
        </w:numPr>
        <w:tabs>
          <w:tab w:val="clear" w:pos="420"/>
        </w:tabs>
        <w:spacing w:before="156" w:beforeLines="50" w:after="156" w:afterLines="50"/>
        <w:jc w:val="left"/>
        <w:rPr>
          <w:rFonts w:ascii="楷体" w:hAnsi="楷体" w:eastAsia="楷体"/>
          <w:b/>
          <w:bCs/>
          <w:sz w:val="24"/>
          <w:szCs w:val="24"/>
        </w:rPr>
      </w:pPr>
      <w:bookmarkStart w:id="84" w:name="_Toc425249988"/>
      <w:r>
        <w:rPr>
          <w:rFonts w:hint="eastAsia" w:ascii="楷体" w:hAnsi="楷体" w:eastAsia="楷体"/>
          <w:b/>
          <w:bCs/>
          <w:sz w:val="24"/>
          <w:szCs w:val="24"/>
        </w:rPr>
        <w:t>信息发布推广</w:t>
      </w:r>
      <w:bookmarkEnd w:id="84"/>
    </w:p>
    <w:p>
      <w:pPr>
        <w:numPr>
          <w:ilvl w:val="0"/>
          <w:numId w:val="13"/>
        </w:numPr>
        <w:spacing w:before="156" w:beforeLines="50" w:after="156" w:afterLines="50"/>
        <w:jc w:val="left"/>
        <w:rPr>
          <w:rFonts w:ascii="楷体" w:hAnsi="楷体" w:eastAsia="楷体"/>
          <w:b/>
          <w:sz w:val="24"/>
          <w:szCs w:val="24"/>
        </w:rPr>
      </w:pPr>
      <w:r>
        <w:rPr>
          <w:rFonts w:hint="eastAsia" w:ascii="楷体" w:hAnsi="楷体" w:eastAsia="楷体"/>
          <w:b/>
          <w:sz w:val="24"/>
          <w:szCs w:val="24"/>
        </w:rPr>
        <w:t>微博</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 xml:space="preserve">    建立自己的官方微博，加强与用户的联络与互动，能起到发布信息与快速获得回馈的作用，亦能起到提高美誉度，树立良好的网络企业形象的作用。</w:t>
      </w:r>
    </w:p>
    <w:p>
      <w:pPr>
        <w:numPr>
          <w:ilvl w:val="0"/>
          <w:numId w:val="13"/>
        </w:numPr>
        <w:spacing w:before="156" w:beforeLines="50" w:after="156" w:afterLines="50"/>
        <w:jc w:val="left"/>
        <w:rPr>
          <w:rFonts w:ascii="楷体" w:hAnsi="楷体" w:eastAsia="楷体"/>
          <w:b/>
          <w:sz w:val="24"/>
          <w:szCs w:val="24"/>
        </w:rPr>
      </w:pPr>
      <w:r>
        <w:rPr>
          <w:rFonts w:hint="eastAsia" w:ascii="楷体" w:hAnsi="楷体" w:eastAsia="楷体"/>
          <w:b/>
          <w:sz w:val="24"/>
          <w:szCs w:val="24"/>
        </w:rPr>
        <w:t>微信</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创建微信公众号，定期发送行业相关的新闻资讯或者发送相关知识解读，多方面吸引用户，增加用户黏性。</w:t>
      </w:r>
    </w:p>
    <w:p>
      <w:pPr>
        <w:numPr>
          <w:ilvl w:val="0"/>
          <w:numId w:val="13"/>
        </w:numPr>
        <w:spacing w:before="156" w:beforeLines="50" w:after="156" w:afterLines="50"/>
        <w:jc w:val="left"/>
        <w:rPr>
          <w:rFonts w:ascii="楷体" w:hAnsi="楷体" w:eastAsia="楷体"/>
          <w:b/>
          <w:bCs/>
          <w:sz w:val="24"/>
          <w:szCs w:val="24"/>
        </w:rPr>
      </w:pPr>
      <w:r>
        <w:rPr>
          <w:rFonts w:ascii="楷体" w:hAnsi="楷体" w:eastAsia="楷体"/>
          <w:b/>
          <w:bCs/>
          <w:sz w:val="24"/>
          <w:szCs w:val="24"/>
        </w:rPr>
        <w:t>QQ</w:t>
      </w:r>
    </w:p>
    <w:p>
      <w:pPr>
        <w:spacing w:before="156" w:beforeLines="50" w:after="156" w:afterLines="50"/>
        <w:jc w:val="left"/>
        <w:rPr>
          <w:rFonts w:ascii="楷体" w:hAnsi="楷体" w:eastAsia="楷体"/>
          <w:sz w:val="24"/>
          <w:szCs w:val="24"/>
        </w:rPr>
      </w:pPr>
      <w:r>
        <w:rPr>
          <w:rFonts w:hint="eastAsia" w:ascii="楷体" w:hAnsi="楷体" w:eastAsia="楷体"/>
          <w:sz w:val="24"/>
          <w:szCs w:val="24"/>
        </w:rPr>
        <w:t>创建QQ公众号，定期发送行业相关的新闻资讯或者发送相关知识解读，多方面吸引用户，增加用户黏性。</w:t>
      </w:r>
    </w:p>
    <w:p>
      <w:pPr>
        <w:spacing w:before="156" w:beforeLines="50" w:after="156" w:afterLines="50"/>
        <w:jc w:val="left"/>
        <w:outlineLvl w:val="2"/>
        <w:rPr>
          <w:rFonts w:ascii="楷体" w:hAnsi="楷体" w:eastAsia="楷体"/>
          <w:b/>
          <w:bCs/>
          <w:sz w:val="28"/>
          <w:szCs w:val="28"/>
        </w:rPr>
      </w:pPr>
      <w:bookmarkStart w:id="85" w:name="_Toc100998664"/>
      <w:r>
        <w:rPr>
          <w:rFonts w:hint="eastAsia" w:ascii="楷体" w:hAnsi="楷体" w:eastAsia="楷体"/>
          <w:b/>
          <w:bCs/>
          <w:sz w:val="28"/>
          <w:szCs w:val="28"/>
        </w:rPr>
        <w:t>7</w:t>
      </w:r>
      <w:r>
        <w:rPr>
          <w:rFonts w:ascii="楷体" w:hAnsi="楷体" w:eastAsia="楷体"/>
          <w:b/>
          <w:bCs/>
          <w:sz w:val="28"/>
          <w:szCs w:val="28"/>
        </w:rPr>
        <w:t>.3.2</w:t>
      </w:r>
      <w:r>
        <w:rPr>
          <w:rFonts w:hint="eastAsia" w:ascii="楷体" w:hAnsi="楷体" w:eastAsia="楷体"/>
          <w:b/>
          <w:bCs/>
          <w:sz w:val="28"/>
          <w:szCs w:val="28"/>
        </w:rPr>
        <w:t>产品及技术规划</w:t>
      </w:r>
      <w:bookmarkEnd w:id="85"/>
    </w:p>
    <w:p>
      <w:pPr>
        <w:ind w:firstLine="420"/>
        <w:rPr>
          <w:rFonts w:ascii="楷体" w:hAnsi="楷体" w:eastAsia="楷体" w:cs="Times New Roman"/>
          <w:bCs/>
          <w:sz w:val="24"/>
          <w:szCs w:val="24"/>
        </w:rPr>
      </w:pPr>
      <w:r>
        <w:rPr>
          <w:rFonts w:hint="eastAsia" w:ascii="楷体" w:hAnsi="楷体" w:eastAsia="楷体" w:cs="Times New Roman"/>
          <w:bCs/>
          <w:sz w:val="24"/>
          <w:szCs w:val="24"/>
        </w:rPr>
        <w:t>以全面、简洁、专业为服务宗旨，对设备管理项目统一规划，分期推出，逐步调整，优化模式。</w:t>
      </w:r>
    </w:p>
    <w:p>
      <w:pPr>
        <w:ind w:firstLine="480" w:firstLineChars="200"/>
        <w:rPr>
          <w:rFonts w:ascii="楷体" w:hAnsi="楷体" w:eastAsia="楷体" w:cs="Times New Roman"/>
          <w:bCs/>
          <w:sz w:val="24"/>
          <w:szCs w:val="24"/>
        </w:rPr>
      </w:pPr>
      <w:r>
        <w:rPr>
          <w:rFonts w:hint="eastAsia" w:ascii="楷体" w:hAnsi="楷体" w:eastAsia="楷体" w:cs="Times New Roman"/>
          <w:bCs/>
          <w:sz w:val="24"/>
          <w:szCs w:val="24"/>
        </w:rPr>
        <w:t>第一阶段主要工作是产品研发、测试、上线，然后主要面向普通用户和企业用户，并通过各类市场推广活动，提升整个平台的用户注册数量、企业注册量和活跃度；本财年完成的产品主要包括：设备管理系统、知识库系统以及数据分析子系统。在此过程中相关业务模式、运营模式探索清楚，PC端平台以支持百万级用户为目标进行搭建。</w:t>
      </w:r>
    </w:p>
    <w:p>
      <w:pPr>
        <w:ind w:firstLine="480" w:firstLineChars="200"/>
        <w:rPr>
          <w:rFonts w:ascii="楷体" w:hAnsi="楷体" w:eastAsia="楷体" w:cs="Times New Roman"/>
          <w:bCs/>
          <w:sz w:val="24"/>
          <w:szCs w:val="24"/>
        </w:rPr>
      </w:pPr>
      <w:r>
        <w:rPr>
          <w:rFonts w:hint="eastAsia" w:ascii="楷体" w:hAnsi="楷体" w:eastAsia="楷体" w:cs="Times New Roman"/>
          <w:bCs/>
          <w:sz w:val="24"/>
          <w:szCs w:val="24"/>
        </w:rPr>
        <w:t>第二阶段在继续扩大用户数量的基础上，完善其他各个模块，调整删除不必要的功能，增加。</w:t>
      </w:r>
    </w:p>
    <w:p>
      <w:pPr>
        <w:ind w:firstLine="480" w:firstLineChars="200"/>
        <w:rPr>
          <w:rFonts w:ascii="楷体" w:hAnsi="楷体" w:eastAsia="楷体" w:cs="Times New Roman"/>
          <w:bCs/>
          <w:sz w:val="24"/>
          <w:szCs w:val="24"/>
        </w:rPr>
      </w:pPr>
      <w:r>
        <w:rPr>
          <w:rFonts w:hint="eastAsia" w:ascii="楷体" w:hAnsi="楷体" w:eastAsia="楷体" w:cs="Times New Roman"/>
          <w:bCs/>
          <w:sz w:val="24"/>
          <w:szCs w:val="24"/>
        </w:rPr>
        <w:t>第三阶段根据系统推广的情况，适时进行平台构架的重构，以满足千万级用户使用的需要。同时，在前两年的产品推广及应用的基础上，对用户行为分析，全方位提高用户体验。</w:t>
      </w:r>
    </w:p>
    <w:p>
      <w:pPr>
        <w:spacing w:before="156" w:beforeLines="50" w:after="156" w:afterLines="50"/>
        <w:jc w:val="left"/>
        <w:rPr>
          <w:rFonts w:ascii="楷体" w:hAnsi="楷体" w:eastAsia="楷体"/>
          <w:b/>
          <w:bCs/>
          <w:sz w:val="28"/>
          <w:szCs w:val="28"/>
        </w:rPr>
      </w:pPr>
      <w:r>
        <w:rPr>
          <w:rFonts w:hint="eastAsia" w:ascii="楷体" w:hAnsi="楷体" w:eastAsia="楷体" w:cs="Times New Roman"/>
          <w:bCs/>
          <w:sz w:val="24"/>
          <w:szCs w:val="24"/>
        </w:rPr>
        <w:t>整个系统重点是放在PC端网站的实现及优化，设备管理咨询，知识库系统建立及日常运维撑上。</w:t>
      </w:r>
    </w:p>
    <w:p>
      <w:pPr>
        <w:spacing w:before="156" w:beforeLines="50" w:after="156" w:afterLines="50"/>
        <w:jc w:val="left"/>
        <w:rPr>
          <w:rFonts w:ascii="楷体" w:hAnsi="楷体" w:eastAsia="楷体"/>
          <w:sz w:val="24"/>
          <w:szCs w:val="24"/>
        </w:rPr>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pPr>
    </w:p>
    <w:p>
      <w:pPr>
        <w:pStyle w:val="2"/>
        <w:spacing w:before="156" w:beforeLines="50" w:after="156" w:afterLines="50" w:line="240" w:lineRule="auto"/>
        <w:jc w:val="left"/>
        <w:rPr>
          <w:rFonts w:ascii="楷体" w:hAnsi="楷体" w:eastAsia="楷体"/>
          <w:sz w:val="32"/>
          <w:szCs w:val="32"/>
        </w:rPr>
      </w:pPr>
      <w:bookmarkStart w:id="86" w:name="_Toc100998665"/>
      <w:r>
        <w:rPr>
          <w:rFonts w:hint="eastAsia" w:ascii="楷体" w:hAnsi="楷体" w:eastAsia="楷体"/>
          <w:sz w:val="32"/>
          <w:szCs w:val="32"/>
        </w:rPr>
        <w:t>第</w:t>
      </w:r>
      <w:r>
        <w:rPr>
          <w:rFonts w:ascii="楷体" w:hAnsi="楷体" w:eastAsia="楷体"/>
          <w:sz w:val="32"/>
          <w:szCs w:val="32"/>
        </w:rPr>
        <w:t>8</w:t>
      </w:r>
      <w:r>
        <w:rPr>
          <w:rFonts w:hint="eastAsia" w:ascii="楷体" w:hAnsi="楷体" w:eastAsia="楷体"/>
          <w:sz w:val="32"/>
          <w:szCs w:val="32"/>
        </w:rPr>
        <w:t>章</w:t>
      </w:r>
      <w:r>
        <w:rPr>
          <w:rFonts w:ascii="楷体" w:hAnsi="楷体" w:eastAsia="楷体"/>
          <w:sz w:val="32"/>
          <w:szCs w:val="32"/>
        </w:rPr>
        <w:t xml:space="preserve"> 项目管理与人员组织框架</w:t>
      </w:r>
      <w:bookmarkEnd w:id="86"/>
    </w:p>
    <w:p>
      <w:pPr>
        <w:spacing w:before="156" w:beforeLines="50" w:after="156" w:afterLines="50"/>
        <w:jc w:val="left"/>
        <w:outlineLvl w:val="1"/>
        <w:rPr>
          <w:rFonts w:ascii="楷体" w:hAnsi="楷体" w:eastAsia="楷体"/>
          <w:b/>
          <w:bCs/>
          <w:sz w:val="30"/>
          <w:szCs w:val="30"/>
        </w:rPr>
      </w:pPr>
      <w:bookmarkStart w:id="87" w:name="_Toc100998666"/>
      <w:r>
        <w:rPr>
          <w:rFonts w:ascii="楷体" w:hAnsi="楷体" w:eastAsia="楷体"/>
          <w:b/>
          <w:bCs/>
          <w:sz w:val="30"/>
          <w:szCs w:val="30"/>
        </w:rPr>
        <w:t>8.1 Scrum敏捷开发模式</w:t>
      </w:r>
      <w:bookmarkEnd w:id="87"/>
      <w:r>
        <w:rPr>
          <w:rFonts w:ascii="楷体" w:hAnsi="楷体" w:eastAsia="楷体"/>
          <w:b/>
          <w:bCs/>
          <w:sz w:val="30"/>
          <w:szCs w:val="30"/>
        </w:rPr>
        <w:tab/>
      </w:r>
    </w:p>
    <w:p>
      <w:pPr>
        <w:widowControl/>
        <w:spacing w:before="156" w:beforeLines="50" w:after="156" w:afterLines="50"/>
        <w:ind w:firstLine="420"/>
        <w:jc w:val="left"/>
        <w:rPr>
          <w:rFonts w:ascii="楷体" w:hAnsi="楷体" w:eastAsia="楷体" w:cs="仿宋"/>
          <w:color w:val="333333"/>
          <w:sz w:val="24"/>
          <w:szCs w:val="24"/>
          <w:shd w:val="clear" w:color="auto" w:fill="FFFFFF"/>
        </w:rPr>
      </w:pPr>
      <w:r>
        <w:rPr>
          <w:rFonts w:hint="eastAsia" w:ascii="楷体" w:hAnsi="楷体" w:eastAsia="楷体" w:cs="仿宋"/>
          <w:sz w:val="24"/>
          <w:szCs w:val="24"/>
        </w:rPr>
        <w:t>采用敏捷开发管理模式。敏捷开发即</w:t>
      </w:r>
      <w:r>
        <w:rPr>
          <w:rFonts w:hint="eastAsia" w:ascii="楷体" w:hAnsi="楷体" w:eastAsia="楷体" w:cs="仿宋"/>
          <w:color w:val="333333"/>
          <w:sz w:val="24"/>
          <w:szCs w:val="24"/>
          <w:shd w:val="clear" w:color="auto" w:fill="FFFFFF"/>
        </w:rPr>
        <w:t>以用户的需求进化为核心，采用迭代、循序渐进的方法进行软件开发。开发流程如图</w:t>
      </w:r>
      <w:r>
        <w:rPr>
          <w:rFonts w:ascii="楷体" w:hAnsi="楷体" w:eastAsia="楷体" w:cs="仿宋"/>
          <w:color w:val="333333"/>
          <w:sz w:val="24"/>
          <w:szCs w:val="24"/>
          <w:shd w:val="clear" w:color="auto" w:fill="FFFFFF"/>
        </w:rPr>
        <w:t>8-1</w:t>
      </w:r>
      <w:r>
        <w:rPr>
          <w:rFonts w:hint="eastAsia" w:ascii="楷体" w:hAnsi="楷体" w:eastAsia="楷体" w:cs="仿宋"/>
          <w:color w:val="333333"/>
          <w:sz w:val="24"/>
          <w:szCs w:val="24"/>
          <w:shd w:val="clear" w:color="auto" w:fill="FFFFFF"/>
        </w:rPr>
        <w:t>所示：</w:t>
      </w:r>
    </w:p>
    <w:p>
      <w:pPr>
        <w:widowControl/>
        <w:spacing w:before="156" w:beforeLines="50" w:after="156" w:afterLines="50"/>
        <w:jc w:val="left"/>
        <w:rPr>
          <w:rFonts w:ascii="楷体" w:hAnsi="楷体" w:eastAsia="楷体" w:cs="仿宋"/>
          <w:color w:val="333333"/>
          <w:sz w:val="24"/>
          <w:szCs w:val="24"/>
          <w:shd w:val="clear" w:color="auto" w:fill="FFFFFF"/>
        </w:rPr>
      </w:pPr>
      <w:r>
        <w:rPr>
          <w:rFonts w:ascii="楷体" w:hAnsi="楷体" w:eastAsia="楷体" w:cs="宋体"/>
          <w:sz w:val="24"/>
          <w:szCs w:val="24"/>
        </w:rPr>
        <w:drawing>
          <wp:inline distT="0" distB="0" distL="0" distR="0">
            <wp:extent cx="5274310" cy="3531870"/>
            <wp:effectExtent l="0" t="0" r="254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42">
                      <a:extLst>
                        <a:ext uri="{28A0092B-C50C-407E-A947-70E740481C1C}">
                          <a14:useLocalDpi xmlns:a14="http://schemas.microsoft.com/office/drawing/2010/main" val="0"/>
                        </a:ext>
                      </a:extLst>
                    </a:blip>
                    <a:srcRect b="4415"/>
                    <a:stretch>
                      <a:fillRect/>
                    </a:stretch>
                  </pic:blipFill>
                  <pic:spPr>
                    <a:xfrm>
                      <a:off x="0" y="0"/>
                      <a:ext cx="5274310" cy="3532195"/>
                    </a:xfrm>
                    <a:prstGeom prst="rect">
                      <a:avLst/>
                    </a:prstGeom>
                    <a:noFill/>
                    <a:ln w="9525">
                      <a:noFill/>
                    </a:ln>
                  </pic:spPr>
                </pic:pic>
              </a:graphicData>
            </a:graphic>
          </wp:inline>
        </w:drawing>
      </w:r>
    </w:p>
    <w:p>
      <w:pPr>
        <w:widowControl/>
        <w:spacing w:before="156" w:beforeLines="50" w:after="156" w:afterLines="50"/>
        <w:jc w:val="center"/>
        <w:rPr>
          <w:rFonts w:ascii="楷体" w:hAnsi="楷体" w:eastAsia="楷体" w:cs="仿宋"/>
          <w:b/>
          <w:bCs/>
          <w:szCs w:val="21"/>
        </w:rPr>
      </w:pPr>
      <w:r>
        <w:rPr>
          <w:rFonts w:hint="eastAsia" w:ascii="楷体" w:hAnsi="楷体" w:eastAsia="楷体" w:cs="仿宋"/>
          <w:b/>
          <w:bCs/>
          <w:szCs w:val="21"/>
        </w:rPr>
        <w:t>图</w:t>
      </w:r>
      <w:r>
        <w:rPr>
          <w:rFonts w:ascii="楷体" w:hAnsi="楷体" w:eastAsia="楷体" w:cs="仿宋"/>
          <w:b/>
          <w:bCs/>
          <w:szCs w:val="21"/>
        </w:rPr>
        <w:t>8-1</w:t>
      </w:r>
      <w:r>
        <w:rPr>
          <w:rFonts w:hint="eastAsia" w:ascii="楷体" w:hAnsi="楷体" w:eastAsia="楷体" w:cs="仿宋"/>
          <w:b/>
          <w:bCs/>
          <w:szCs w:val="21"/>
        </w:rPr>
        <w:t xml:space="preserve"> 敏捷开发流程图</w:t>
      </w:r>
    </w:p>
    <w:p>
      <w:pPr>
        <w:widowControl/>
        <w:spacing w:before="156" w:beforeLines="50" w:after="156" w:afterLines="50"/>
        <w:jc w:val="left"/>
        <w:rPr>
          <w:rFonts w:ascii="楷体" w:hAnsi="楷体" w:eastAsia="楷体" w:cs="仿宋"/>
          <w:sz w:val="24"/>
          <w:szCs w:val="24"/>
        </w:rPr>
      </w:pP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在敏捷开发管理模式下，我们相对于传统软件开发的瀑布模式有如下优势：</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1. 精确。瀑布模式通常会在产品起点与最终结果之间规划出一条直线,然后沿着直线不断往前走。然而当项目到达终点时,用户通常会发现那已经不是他们想去的地方。而敏捷方法则采用小步快跑,每走完一步再调整并为下一步确定方向,直到真正的终点。</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2. 质量。敏捷方法对每一次迭代周期的质量都有严格要求。在正式开发功能代码之前先开发该功能的测试代码。这些都为敏捷项目的整个开发周期提供了可靠的质量保证。</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3. 速度。敏捷团队只专注于开发项目中当前最需要的、最具价值的部分。这样能很快地投入开发。另外,较短的迭代周期使团队成员能迅速进入开发状态。</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4. 丰厚的投资回报率。在敏捷开发过程中,最具价值的功能总是被优先开发,这样能给客户带来最大的投资回报率。</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5. 高效的自我管理团队。敏捷开发要求团队成员必须积极主动,自我管理。在这样的团队中工作,每个团队成员的技术能力、交流、社交、表达和领导能力也都能得以提高。</w:t>
      </w:r>
    </w:p>
    <w:p>
      <w:pPr>
        <w:spacing w:before="156" w:beforeLines="50" w:after="156" w:afterLines="50"/>
        <w:jc w:val="left"/>
        <w:rPr>
          <w:rFonts w:ascii="楷体" w:hAnsi="楷体" w:eastAsia="楷体"/>
          <w:sz w:val="24"/>
          <w:szCs w:val="24"/>
        </w:rPr>
      </w:pPr>
    </w:p>
    <w:p>
      <w:pPr>
        <w:spacing w:before="156" w:beforeLines="50" w:after="156" w:afterLines="50"/>
        <w:jc w:val="left"/>
        <w:outlineLvl w:val="1"/>
        <w:rPr>
          <w:rFonts w:ascii="楷体" w:hAnsi="楷体" w:eastAsia="楷体"/>
          <w:b/>
          <w:bCs/>
          <w:sz w:val="30"/>
          <w:szCs w:val="30"/>
        </w:rPr>
      </w:pPr>
      <w:bookmarkStart w:id="88" w:name="_Toc100998667"/>
      <w:r>
        <w:rPr>
          <w:rFonts w:ascii="楷体" w:hAnsi="楷体" w:eastAsia="楷体"/>
          <w:b/>
          <w:bCs/>
          <w:sz w:val="30"/>
          <w:szCs w:val="30"/>
        </w:rPr>
        <w:t>8.2 项目估算</w:t>
      </w:r>
      <w:bookmarkEnd w:id="88"/>
      <w:r>
        <w:rPr>
          <w:rFonts w:ascii="楷体" w:hAnsi="楷体" w:eastAsia="楷体"/>
          <w:b/>
          <w:bCs/>
          <w:sz w:val="30"/>
          <w:szCs w:val="30"/>
        </w:rPr>
        <w:tab/>
      </w:r>
    </w:p>
    <w:p>
      <w:pPr>
        <w:pStyle w:val="21"/>
        <w:widowControl/>
        <w:numPr>
          <w:ilvl w:val="0"/>
          <w:numId w:val="7"/>
        </w:numPr>
        <w:spacing w:before="156" w:beforeLines="50" w:after="156" w:afterLines="50"/>
        <w:ind w:firstLineChars="0"/>
        <w:jc w:val="left"/>
        <w:rPr>
          <w:rFonts w:ascii="楷体" w:hAnsi="楷体" w:eastAsia="楷体" w:cs="仿宋"/>
          <w:b/>
          <w:bCs/>
          <w:sz w:val="24"/>
          <w:szCs w:val="24"/>
        </w:rPr>
      </w:pPr>
      <w:r>
        <w:rPr>
          <w:rFonts w:hint="eastAsia" w:ascii="楷体" w:hAnsi="楷体" w:eastAsia="楷体" w:cs="仿宋"/>
          <w:b/>
          <w:bCs/>
          <w:sz w:val="24"/>
          <w:szCs w:val="24"/>
        </w:rPr>
        <w:t>产品营销</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目前市面上仅有的一些考试系统的营销渠道是通过互联网推广广告进行众筹和</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营销，我们的主要营销途径也将从线上营销和线下营销展开。对于线上来说，这种新</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型产品在互联网上可以以较小的成本推广出去；而在线下，教考分离在全国各大城市</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依次推广开来，在江西、甘肃这些较早开始实施教考分离的省份而言，教考分离考试系统的推广可以借助国家政策的不断宣传达到更好的效果。</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在线上我们将创办自己的网站，向各类用户介绍我们产品的核心优势以及我们独</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有的专利和软著，通过线上展示可以让用户明确我们的产品带来的独有的优势以及完</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善的售后服务体系，我们还将建立自己的考试题库，凭借不断扩大的用户规模</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及时更新题库向用户提供更加便利和优质的服务。</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在线下我们将通过邀请附近的学校试用我们的产品，在销售初期我们将以提</w:t>
      </w:r>
    </w:p>
    <w:p>
      <w:pPr>
        <w:widowControl/>
        <w:spacing w:before="156" w:beforeLines="50" w:after="156" w:afterLines="50"/>
        <w:jc w:val="left"/>
        <w:rPr>
          <w:rFonts w:ascii="楷体" w:hAnsi="楷体" w:eastAsia="楷体" w:cs="仿宋"/>
          <w:sz w:val="24"/>
          <w:szCs w:val="24"/>
        </w:rPr>
      </w:pPr>
      <w:r>
        <w:rPr>
          <w:rFonts w:hint="eastAsia" w:ascii="楷体" w:hAnsi="楷体" w:eastAsia="楷体" w:cs="仿宋"/>
          <w:sz w:val="24"/>
          <w:szCs w:val="24"/>
        </w:rPr>
        <w:t>升用户口碑，开拓市场为目的，适当采用价格手段来吸引用户和投资商的青睐。</w:t>
      </w:r>
    </w:p>
    <w:p>
      <w:pPr>
        <w:pStyle w:val="21"/>
        <w:widowControl/>
        <w:numPr>
          <w:ilvl w:val="0"/>
          <w:numId w:val="7"/>
        </w:numPr>
        <w:spacing w:before="156" w:beforeLines="50" w:after="156" w:afterLines="50"/>
        <w:ind w:firstLineChars="0"/>
        <w:jc w:val="left"/>
        <w:rPr>
          <w:rFonts w:ascii="楷体" w:hAnsi="楷体" w:eastAsia="楷体" w:cs="仿宋"/>
          <w:b/>
          <w:bCs/>
          <w:sz w:val="24"/>
          <w:szCs w:val="24"/>
        </w:rPr>
      </w:pPr>
      <w:r>
        <w:rPr>
          <w:rFonts w:hint="eastAsia" w:ascii="楷体" w:hAnsi="楷体" w:eastAsia="楷体" w:cs="仿宋"/>
          <w:b/>
          <w:bCs/>
          <w:sz w:val="24"/>
          <w:szCs w:val="24"/>
        </w:rPr>
        <w:t>产品价格预测</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本产品核心主要是独创的题目难度动态变化功能，变化指标多维。产品的价格在前期会稍低，待产品更新完善并在市场普及后价格会有所提高。</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在产品初期，购买一个华南地区的普通服务器</w:t>
      </w:r>
      <w:r>
        <w:rPr>
          <w:rFonts w:ascii="楷体" w:hAnsi="楷体" w:eastAsia="楷体" w:cs="仿宋"/>
          <w:sz w:val="24"/>
          <w:szCs w:val="24"/>
        </w:rPr>
        <w:t>4</w:t>
      </w:r>
      <w:r>
        <w:rPr>
          <w:rFonts w:hint="eastAsia" w:ascii="楷体" w:hAnsi="楷体" w:eastAsia="楷体" w:cs="仿宋"/>
          <w:sz w:val="24"/>
          <w:szCs w:val="24"/>
        </w:rPr>
        <w:t>年的成本预计为</w:t>
      </w:r>
      <w:r>
        <w:rPr>
          <w:rFonts w:ascii="楷体" w:hAnsi="楷体" w:eastAsia="楷体" w:cs="仿宋"/>
          <w:sz w:val="24"/>
          <w:szCs w:val="24"/>
        </w:rPr>
        <w:t>100</w:t>
      </w:r>
      <w:r>
        <w:rPr>
          <w:rFonts w:hint="eastAsia" w:ascii="楷体" w:hAnsi="楷体" w:eastAsia="楷体" w:cs="仿宋"/>
          <w:sz w:val="24"/>
          <w:szCs w:val="24"/>
        </w:rPr>
        <w:t>万元左右，考虑到5个系统开发人员和2个维护人员费用。按每人平均</w:t>
      </w:r>
      <w:r>
        <w:rPr>
          <w:rFonts w:ascii="楷体" w:hAnsi="楷体" w:eastAsia="楷体" w:cs="仿宋"/>
          <w:sz w:val="24"/>
          <w:szCs w:val="24"/>
        </w:rPr>
        <w:t>4000</w:t>
      </w:r>
      <w:r>
        <w:rPr>
          <w:rFonts w:hint="eastAsia" w:ascii="楷体" w:hAnsi="楷体" w:eastAsia="楷体" w:cs="仿宋"/>
          <w:sz w:val="24"/>
          <w:szCs w:val="24"/>
        </w:rPr>
        <w:t>元/月，每月要</w:t>
      </w:r>
      <w:r>
        <w:rPr>
          <w:rFonts w:ascii="楷体" w:hAnsi="楷体" w:eastAsia="楷体" w:cs="仿宋"/>
          <w:sz w:val="24"/>
          <w:szCs w:val="24"/>
        </w:rPr>
        <w:t>2</w:t>
      </w:r>
      <w:r>
        <w:rPr>
          <w:rFonts w:hint="eastAsia" w:ascii="楷体" w:hAnsi="楷体" w:eastAsia="楷体" w:cs="仿宋"/>
          <w:sz w:val="24"/>
          <w:szCs w:val="24"/>
        </w:rPr>
        <w:t>万左右，4年总成本约</w:t>
      </w:r>
      <w:r>
        <w:rPr>
          <w:rFonts w:ascii="楷体" w:hAnsi="楷体" w:eastAsia="楷体" w:cs="仿宋"/>
          <w:sz w:val="24"/>
          <w:szCs w:val="24"/>
        </w:rPr>
        <w:t>200</w:t>
      </w:r>
      <w:r>
        <w:rPr>
          <w:rFonts w:hint="eastAsia" w:ascii="楷体" w:hAnsi="楷体" w:eastAsia="楷体" w:cs="仿宋"/>
          <w:sz w:val="24"/>
          <w:szCs w:val="24"/>
        </w:rPr>
        <w:t>万左右，产品可以初步定价为</w:t>
      </w:r>
      <w:r>
        <w:rPr>
          <w:rFonts w:ascii="楷体" w:hAnsi="楷体" w:eastAsia="楷体" w:cs="仿宋"/>
          <w:sz w:val="24"/>
          <w:szCs w:val="24"/>
        </w:rPr>
        <w:t>1</w:t>
      </w:r>
      <w:r>
        <w:rPr>
          <w:rFonts w:hint="eastAsia" w:ascii="楷体" w:hAnsi="楷体" w:eastAsia="楷体" w:cs="仿宋"/>
          <w:sz w:val="24"/>
          <w:szCs w:val="24"/>
        </w:rPr>
        <w:t>0</w:t>
      </w:r>
      <w:r>
        <w:rPr>
          <w:rFonts w:ascii="楷体" w:hAnsi="楷体" w:eastAsia="楷体" w:cs="仿宋"/>
          <w:sz w:val="24"/>
          <w:szCs w:val="24"/>
        </w:rPr>
        <w:t>000</w:t>
      </w:r>
      <w:r>
        <w:rPr>
          <w:rFonts w:hint="eastAsia" w:ascii="楷体" w:hAnsi="楷体" w:eastAsia="楷体" w:cs="仿宋"/>
          <w:sz w:val="24"/>
          <w:szCs w:val="24"/>
        </w:rPr>
        <w:t>元/年，假设有</w:t>
      </w:r>
      <w:r>
        <w:rPr>
          <w:rFonts w:ascii="楷体" w:hAnsi="楷体" w:eastAsia="楷体" w:cs="仿宋"/>
          <w:sz w:val="24"/>
          <w:szCs w:val="24"/>
        </w:rPr>
        <w:t>100</w:t>
      </w:r>
      <w:r>
        <w:rPr>
          <w:rFonts w:hint="eastAsia" w:ascii="楷体" w:hAnsi="楷体" w:eastAsia="楷体" w:cs="仿宋"/>
          <w:sz w:val="24"/>
          <w:szCs w:val="24"/>
        </w:rPr>
        <w:t>个用户，那么一年的销售利润约为50元，于市面上产品相对比具有一定价格优势。在后续开发过程逐渐完善的系统功能将极大的提升用户体验，产生用户黏度，进一步打开市场。在拿到一定的技术优势和用户口碑后，销量将会逐渐提高，实现大规模普及。</w:t>
      </w:r>
    </w:p>
    <w:p>
      <w:pPr>
        <w:pStyle w:val="21"/>
        <w:widowControl/>
        <w:numPr>
          <w:ilvl w:val="0"/>
          <w:numId w:val="7"/>
        </w:numPr>
        <w:spacing w:before="156" w:beforeLines="50" w:after="156" w:afterLines="50"/>
        <w:ind w:firstLineChars="0"/>
        <w:jc w:val="left"/>
        <w:rPr>
          <w:rFonts w:ascii="楷体" w:hAnsi="楷体" w:eastAsia="楷体" w:cs="仿宋"/>
          <w:sz w:val="24"/>
          <w:szCs w:val="24"/>
        </w:rPr>
      </w:pPr>
      <w:r>
        <w:rPr>
          <w:rFonts w:hint="eastAsia" w:ascii="楷体" w:hAnsi="楷体" w:eastAsia="楷体" w:cs="仿宋"/>
          <w:b/>
          <w:bCs/>
          <w:sz w:val="24"/>
          <w:szCs w:val="24"/>
        </w:rPr>
        <w:t>财务预算</w:t>
      </w:r>
      <w:r>
        <w:rPr>
          <w:rFonts w:hint="eastAsia" w:ascii="楷体" w:hAnsi="楷体" w:eastAsia="楷体" w:cs="仿宋"/>
          <w:sz w:val="24"/>
          <w:szCs w:val="24"/>
        </w:rPr>
        <w:t>（4年销量预测）</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sz w:val="24"/>
          <w:szCs w:val="24"/>
        </w:rPr>
        <w:t>公司主要销售教考分离考试系统，通过两年时间在各个教育平台的试用，我们的产品将会获得大量订单，同时进行升级改造。加上我们的产品与社会市场需求的适应性，政府和相关政策也会对我们提供大力支持。目前市场上真正做到教考分离的考试系统很少。计划在产品各项功能完善且有一定的市场口碑之后，转向全球销售。根据市场调查，接下来的几年内，产品仍将呈上升的销售趋势</w:t>
      </w:r>
    </w:p>
    <w:p>
      <w:pPr>
        <w:widowControl/>
        <w:spacing w:before="156" w:beforeLines="50" w:after="156" w:afterLines="50"/>
        <w:ind w:firstLine="422" w:firstLineChars="200"/>
        <w:jc w:val="center"/>
        <w:rPr>
          <w:rFonts w:ascii="楷体" w:hAnsi="楷体" w:eastAsia="楷体" w:cs="仿宋"/>
          <w:b/>
          <w:bCs/>
          <w:szCs w:val="21"/>
        </w:rPr>
      </w:pPr>
      <w:r>
        <w:rPr>
          <w:rFonts w:hint="eastAsia" w:ascii="楷体" w:hAnsi="楷体" w:eastAsia="楷体" w:cs="仿宋"/>
          <w:b/>
          <w:bCs/>
          <w:szCs w:val="21"/>
        </w:rPr>
        <w:t>表8</w:t>
      </w:r>
      <w:r>
        <w:rPr>
          <w:rFonts w:ascii="楷体" w:hAnsi="楷体" w:eastAsia="楷体" w:cs="仿宋"/>
          <w:b/>
          <w:bCs/>
          <w:szCs w:val="21"/>
        </w:rPr>
        <w:t>-1</w:t>
      </w:r>
      <w:r>
        <w:rPr>
          <w:rFonts w:hint="eastAsia" w:ascii="楷体" w:hAnsi="楷体" w:eastAsia="楷体" w:cs="仿宋"/>
          <w:b/>
          <w:bCs/>
          <w:szCs w:val="21"/>
        </w:rPr>
        <w:t>管理费用预算表（单位：万元）</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6"/>
        <w:gridCol w:w="1806"/>
        <w:gridCol w:w="1806"/>
        <w:gridCol w:w="1807"/>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tcBorders>
              <w:tl2br w:val="nil"/>
              <w:tr2bl w:val="nil"/>
            </w:tcBorders>
            <w:shd w:val="pct20" w:color="auto" w:fill="auto"/>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项目</w:t>
            </w:r>
          </w:p>
        </w:tc>
        <w:tc>
          <w:tcPr>
            <w:tcW w:w="1806" w:type="dxa"/>
            <w:tcBorders>
              <w:tl2br w:val="nil"/>
              <w:tr2bl w:val="nil"/>
            </w:tcBorders>
            <w:shd w:val="pct20" w:color="auto" w:fill="auto"/>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022</w:t>
            </w:r>
            <w:r>
              <w:rPr>
                <w:rFonts w:hint="eastAsia" w:ascii="楷体" w:hAnsi="楷体" w:eastAsia="楷体" w:cs="仿宋"/>
                <w:b/>
                <w:bCs/>
                <w:color w:val="auto"/>
                <w:kern w:val="0"/>
                <w:sz w:val="24"/>
                <w:szCs w:val="24"/>
              </w:rPr>
              <w:t>年</w:t>
            </w:r>
          </w:p>
        </w:tc>
        <w:tc>
          <w:tcPr>
            <w:tcW w:w="1806" w:type="dxa"/>
            <w:tcBorders>
              <w:tl2br w:val="nil"/>
              <w:tr2bl w:val="nil"/>
            </w:tcBorders>
            <w:shd w:val="pct20" w:color="auto" w:fill="auto"/>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023</w:t>
            </w:r>
            <w:r>
              <w:rPr>
                <w:rFonts w:hint="eastAsia" w:ascii="楷体" w:hAnsi="楷体" w:eastAsia="楷体" w:cs="仿宋"/>
                <w:b/>
                <w:bCs/>
                <w:color w:val="auto"/>
                <w:kern w:val="0"/>
                <w:sz w:val="24"/>
                <w:szCs w:val="24"/>
              </w:rPr>
              <w:t>年</w:t>
            </w:r>
          </w:p>
        </w:tc>
        <w:tc>
          <w:tcPr>
            <w:tcW w:w="1807" w:type="dxa"/>
            <w:tcBorders>
              <w:tl2br w:val="nil"/>
              <w:tr2bl w:val="nil"/>
            </w:tcBorders>
            <w:shd w:val="pct20" w:color="auto" w:fill="auto"/>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024</w:t>
            </w:r>
            <w:r>
              <w:rPr>
                <w:rFonts w:hint="eastAsia" w:ascii="楷体" w:hAnsi="楷体" w:eastAsia="楷体" w:cs="仿宋"/>
                <w:b/>
                <w:bCs/>
                <w:color w:val="auto"/>
                <w:kern w:val="0"/>
                <w:sz w:val="24"/>
                <w:szCs w:val="24"/>
              </w:rPr>
              <w:t>年</w:t>
            </w:r>
          </w:p>
        </w:tc>
        <w:tc>
          <w:tcPr>
            <w:tcW w:w="1807" w:type="dxa"/>
            <w:tcBorders>
              <w:tl2br w:val="nil"/>
              <w:tr2bl w:val="nil"/>
            </w:tcBorders>
            <w:shd w:val="pct20" w:color="auto" w:fill="auto"/>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025</w:t>
            </w:r>
            <w:r>
              <w:rPr>
                <w:rFonts w:hint="eastAsia" w:ascii="楷体" w:hAnsi="楷体" w:eastAsia="楷体" w:cs="仿宋"/>
                <w:b/>
                <w:bCs/>
                <w:color w:val="auto"/>
                <w:kern w:val="0"/>
                <w:sz w:val="24"/>
                <w:szCs w:val="24"/>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知识产权投资</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ascii="楷体" w:hAnsi="楷体" w:eastAsia="楷体" w:cs="仿宋"/>
                <w:kern w:val="0"/>
                <w:sz w:val="24"/>
                <w:szCs w:val="24"/>
              </w:rPr>
              <w:t>0.2</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r>
              <w:rPr>
                <w:rFonts w:ascii="楷体" w:hAnsi="楷体" w:eastAsia="楷体" w:cs="仿宋"/>
                <w:kern w:val="0"/>
                <w:sz w:val="24"/>
                <w:szCs w:val="24"/>
              </w:rPr>
              <w:t>.34</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r>
              <w:rPr>
                <w:rFonts w:ascii="楷体" w:hAnsi="楷体" w:eastAsia="楷体" w:cs="仿宋"/>
                <w:kern w:val="0"/>
                <w:sz w:val="24"/>
                <w:szCs w:val="24"/>
              </w:rPr>
              <w:t>.48</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r>
              <w:rPr>
                <w:rFonts w:ascii="楷体" w:hAnsi="楷体" w:eastAsia="楷体" w:cs="仿宋"/>
                <w:kern w:val="0"/>
                <w:sz w:val="24"/>
                <w:szCs w:val="24"/>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维护人员工资</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ascii="楷体" w:hAnsi="楷体" w:eastAsia="楷体" w:cs="仿宋"/>
                <w:kern w:val="0"/>
                <w:sz w:val="24"/>
                <w:szCs w:val="24"/>
              </w:rPr>
              <w:t>14.4</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r>
              <w:rPr>
                <w:rFonts w:ascii="楷体" w:hAnsi="楷体" w:eastAsia="楷体" w:cs="仿宋"/>
                <w:kern w:val="0"/>
                <w:sz w:val="24"/>
                <w:szCs w:val="24"/>
              </w:rPr>
              <w:t>9.2</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r>
              <w:rPr>
                <w:rFonts w:ascii="楷体" w:hAnsi="楷体" w:eastAsia="楷体" w:cs="仿宋"/>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差旅费</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研发费用</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13</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r>
              <w:rPr>
                <w:rFonts w:ascii="楷体" w:hAnsi="楷体" w:eastAsia="楷体" w:cs="仿宋"/>
                <w:kern w:val="0"/>
                <w:sz w:val="24"/>
                <w:szCs w:val="24"/>
              </w:rPr>
              <w:t>4</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r>
              <w:rPr>
                <w:rFonts w:ascii="楷体" w:hAnsi="楷体" w:eastAsia="楷体" w:cs="仿宋"/>
                <w:kern w:val="0"/>
                <w:sz w:val="24"/>
                <w:szCs w:val="24"/>
              </w:rPr>
              <w:t>4</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r>
              <w:rPr>
                <w:rFonts w:ascii="楷体" w:hAnsi="楷体" w:eastAsia="楷体" w:cs="仿宋"/>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设备投入</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总计</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16.2</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4</w:t>
            </w:r>
            <w:r>
              <w:rPr>
                <w:rFonts w:ascii="楷体" w:hAnsi="楷体" w:eastAsia="楷体" w:cs="仿宋"/>
                <w:kern w:val="0"/>
                <w:sz w:val="24"/>
                <w:szCs w:val="24"/>
              </w:rPr>
              <w:t>1.74</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4</w:t>
            </w:r>
            <w:r>
              <w:rPr>
                <w:rFonts w:ascii="楷体" w:hAnsi="楷体" w:eastAsia="楷体" w:cs="仿宋"/>
                <w:kern w:val="0"/>
                <w:sz w:val="24"/>
                <w:szCs w:val="24"/>
              </w:rPr>
              <w:t>6.68</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5</w:t>
            </w:r>
            <w:r>
              <w:rPr>
                <w:rFonts w:ascii="楷体" w:hAnsi="楷体" w:eastAsia="楷体" w:cs="仿宋"/>
                <w:kern w:val="0"/>
                <w:sz w:val="24"/>
                <w:szCs w:val="24"/>
              </w:rPr>
              <w:t>1.62</w:t>
            </w:r>
          </w:p>
        </w:tc>
      </w:tr>
    </w:tbl>
    <w:p>
      <w:pPr>
        <w:widowControl/>
        <w:spacing w:before="156" w:beforeLines="50" w:after="156" w:afterLines="50"/>
        <w:jc w:val="left"/>
        <w:rPr>
          <w:rFonts w:ascii="楷体" w:hAnsi="楷体" w:eastAsia="楷体" w:cs="仿宋"/>
          <w:sz w:val="24"/>
          <w:szCs w:val="24"/>
        </w:rPr>
      </w:pPr>
    </w:p>
    <w:p>
      <w:pPr>
        <w:widowControl/>
        <w:spacing w:before="156" w:beforeLines="50" w:after="156" w:afterLines="50"/>
        <w:ind w:firstLine="422" w:firstLineChars="200"/>
        <w:jc w:val="center"/>
        <w:rPr>
          <w:rFonts w:ascii="楷体" w:hAnsi="楷体" w:eastAsia="楷体" w:cs="仿宋"/>
          <w:b/>
          <w:bCs/>
          <w:szCs w:val="21"/>
        </w:rPr>
      </w:pPr>
      <w:r>
        <w:rPr>
          <w:rFonts w:hint="eastAsia" w:ascii="楷体" w:hAnsi="楷体" w:eastAsia="楷体" w:cs="仿宋"/>
          <w:b/>
          <w:bCs/>
          <w:szCs w:val="21"/>
        </w:rPr>
        <w:t>表8</w:t>
      </w:r>
      <w:r>
        <w:rPr>
          <w:rFonts w:ascii="楷体" w:hAnsi="楷体" w:eastAsia="楷体" w:cs="仿宋"/>
          <w:b/>
          <w:bCs/>
          <w:szCs w:val="21"/>
        </w:rPr>
        <w:t>-2</w:t>
      </w:r>
      <w:r>
        <w:rPr>
          <w:rFonts w:hint="eastAsia" w:ascii="楷体" w:hAnsi="楷体" w:eastAsia="楷体" w:cs="仿宋"/>
          <w:b/>
          <w:bCs/>
          <w:szCs w:val="21"/>
        </w:rPr>
        <w:t>销售费用预算表（单位：万元）</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6"/>
        <w:gridCol w:w="1806"/>
        <w:gridCol w:w="1806"/>
        <w:gridCol w:w="1807"/>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tcBorders>
              <w:tl2br w:val="nil"/>
              <w:tr2bl w:val="nil"/>
            </w:tcBorders>
            <w:shd w:val="pct20" w:color="auto" w:fill="FFFFFF"/>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项目</w:t>
            </w:r>
          </w:p>
        </w:tc>
        <w:tc>
          <w:tcPr>
            <w:tcW w:w="1806" w:type="dxa"/>
            <w:tcBorders>
              <w:tl2br w:val="nil"/>
              <w:tr2bl w:val="nil"/>
            </w:tcBorders>
            <w:shd w:val="pct20" w:color="auto" w:fill="FFFFFF"/>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022</w:t>
            </w:r>
            <w:r>
              <w:rPr>
                <w:rFonts w:hint="eastAsia" w:ascii="楷体" w:hAnsi="楷体" w:eastAsia="楷体" w:cs="仿宋"/>
                <w:b/>
                <w:bCs/>
                <w:color w:val="auto"/>
                <w:kern w:val="0"/>
                <w:sz w:val="24"/>
                <w:szCs w:val="24"/>
              </w:rPr>
              <w:t>年</w:t>
            </w:r>
          </w:p>
        </w:tc>
        <w:tc>
          <w:tcPr>
            <w:tcW w:w="1806" w:type="dxa"/>
            <w:tcBorders>
              <w:tl2br w:val="nil"/>
              <w:tr2bl w:val="nil"/>
            </w:tcBorders>
            <w:shd w:val="pct20" w:color="auto" w:fill="FFFFFF"/>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023</w:t>
            </w:r>
            <w:r>
              <w:rPr>
                <w:rFonts w:hint="eastAsia" w:ascii="楷体" w:hAnsi="楷体" w:eastAsia="楷体" w:cs="仿宋"/>
                <w:b/>
                <w:bCs/>
                <w:color w:val="auto"/>
                <w:kern w:val="0"/>
                <w:sz w:val="24"/>
                <w:szCs w:val="24"/>
              </w:rPr>
              <w:t>年</w:t>
            </w:r>
          </w:p>
        </w:tc>
        <w:tc>
          <w:tcPr>
            <w:tcW w:w="1807" w:type="dxa"/>
            <w:tcBorders>
              <w:tl2br w:val="nil"/>
              <w:tr2bl w:val="nil"/>
            </w:tcBorders>
            <w:shd w:val="pct20" w:color="auto" w:fill="FFFFFF"/>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024</w:t>
            </w:r>
            <w:r>
              <w:rPr>
                <w:rFonts w:hint="eastAsia" w:ascii="楷体" w:hAnsi="楷体" w:eastAsia="楷体" w:cs="仿宋"/>
                <w:b/>
                <w:bCs/>
                <w:color w:val="auto"/>
                <w:kern w:val="0"/>
                <w:sz w:val="24"/>
                <w:szCs w:val="24"/>
              </w:rPr>
              <w:t>年</w:t>
            </w:r>
          </w:p>
        </w:tc>
        <w:tc>
          <w:tcPr>
            <w:tcW w:w="1807" w:type="dxa"/>
            <w:tcBorders>
              <w:tl2br w:val="nil"/>
              <w:tr2bl w:val="nil"/>
            </w:tcBorders>
            <w:shd w:val="pct20" w:color="auto" w:fill="FFFFFF"/>
          </w:tcPr>
          <w:p>
            <w:pPr>
              <w:widowControl/>
              <w:spacing w:before="156" w:beforeLines="50" w:after="156" w:afterLines="50"/>
              <w:jc w:val="left"/>
              <w:rPr>
                <w:rFonts w:ascii="楷体" w:hAnsi="楷体" w:eastAsia="楷体" w:cs="仿宋"/>
                <w:b/>
                <w:bCs/>
                <w:color w:val="auto"/>
                <w:kern w:val="0"/>
                <w:sz w:val="24"/>
                <w:szCs w:val="24"/>
              </w:rPr>
            </w:pPr>
            <w:r>
              <w:rPr>
                <w:rFonts w:hint="eastAsia" w:ascii="楷体" w:hAnsi="楷体" w:eastAsia="楷体" w:cs="仿宋"/>
                <w:b/>
                <w:bCs/>
                <w:color w:val="auto"/>
                <w:kern w:val="0"/>
                <w:sz w:val="24"/>
                <w:szCs w:val="24"/>
              </w:rPr>
              <w:t>2</w:t>
            </w:r>
            <w:r>
              <w:rPr>
                <w:rFonts w:ascii="楷体" w:hAnsi="楷体" w:eastAsia="楷体" w:cs="仿宋"/>
                <w:b/>
                <w:bCs/>
                <w:color w:val="auto"/>
                <w:kern w:val="0"/>
                <w:sz w:val="24"/>
                <w:szCs w:val="24"/>
              </w:rPr>
              <w:t>025</w:t>
            </w:r>
            <w:r>
              <w:rPr>
                <w:rFonts w:hint="eastAsia" w:ascii="楷体" w:hAnsi="楷体" w:eastAsia="楷体" w:cs="仿宋"/>
                <w:b/>
                <w:bCs/>
                <w:color w:val="auto"/>
                <w:kern w:val="0"/>
                <w:sz w:val="24"/>
                <w:szCs w:val="24"/>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广告投放</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3</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ascii="楷体" w:hAnsi="楷体" w:eastAsia="楷体" w:cs="仿宋"/>
                <w:kern w:val="0"/>
                <w:sz w:val="24"/>
                <w:szCs w:val="24"/>
              </w:rPr>
              <w:t>6</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7</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推广活动</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7</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8</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销售人员工资</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7</w:t>
            </w:r>
            <w:r>
              <w:rPr>
                <w:rFonts w:ascii="楷体" w:hAnsi="楷体" w:eastAsia="楷体" w:cs="仿宋"/>
                <w:kern w:val="0"/>
                <w:sz w:val="24"/>
                <w:szCs w:val="24"/>
              </w:rPr>
              <w:t>.8</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r>
              <w:rPr>
                <w:rFonts w:ascii="楷体" w:hAnsi="楷体" w:eastAsia="楷体" w:cs="仿宋"/>
                <w:kern w:val="0"/>
                <w:sz w:val="24"/>
                <w:szCs w:val="24"/>
              </w:rPr>
              <w:t>0</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1</w:t>
            </w:r>
            <w:r>
              <w:rPr>
                <w:rFonts w:ascii="楷体" w:hAnsi="楷体" w:eastAsia="楷体" w:cs="仿宋"/>
                <w:kern w:val="0"/>
                <w:sz w:val="24"/>
                <w:szCs w:val="24"/>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销售人员提成</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0</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5</w:t>
            </w:r>
            <w:r>
              <w:rPr>
                <w:rFonts w:ascii="楷体" w:hAnsi="楷体" w:eastAsia="楷体" w:cs="仿宋"/>
                <w:kern w:val="0"/>
                <w:sz w:val="24"/>
                <w:szCs w:val="24"/>
              </w:rPr>
              <w:t>.46</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6</w:t>
            </w:r>
            <w:r>
              <w:rPr>
                <w:rFonts w:ascii="楷体" w:hAnsi="楷体" w:eastAsia="楷体" w:cs="仿宋"/>
                <w:kern w:val="0"/>
                <w:sz w:val="24"/>
                <w:szCs w:val="24"/>
              </w:rPr>
              <w:t>.23</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8</w:t>
            </w:r>
            <w:r>
              <w:rPr>
                <w:rFonts w:ascii="楷体" w:hAnsi="楷体" w:eastAsia="楷体" w:cs="仿宋"/>
                <w:kern w:val="0"/>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总计</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5</w:t>
            </w:r>
          </w:p>
        </w:tc>
        <w:tc>
          <w:tcPr>
            <w:tcW w:w="1806"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2</w:t>
            </w:r>
            <w:r>
              <w:rPr>
                <w:rFonts w:ascii="楷体" w:hAnsi="楷体" w:eastAsia="楷体" w:cs="仿宋"/>
                <w:kern w:val="0"/>
                <w:sz w:val="24"/>
                <w:szCs w:val="24"/>
              </w:rPr>
              <w:t>6.26</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ascii="楷体" w:hAnsi="楷体" w:eastAsia="楷体" w:cs="仿宋"/>
                <w:kern w:val="0"/>
                <w:sz w:val="24"/>
                <w:szCs w:val="24"/>
              </w:rPr>
              <w:t>31.23</w:t>
            </w:r>
          </w:p>
        </w:tc>
        <w:tc>
          <w:tcPr>
            <w:tcW w:w="1807" w:type="dxa"/>
            <w:shd w:val="clear" w:color="auto" w:fill="auto"/>
          </w:tcPr>
          <w:p>
            <w:pPr>
              <w:widowControl/>
              <w:spacing w:before="156" w:beforeLines="50" w:after="156" w:afterLines="50"/>
              <w:jc w:val="left"/>
              <w:rPr>
                <w:rFonts w:ascii="楷体" w:hAnsi="楷体" w:eastAsia="楷体" w:cs="仿宋"/>
                <w:kern w:val="0"/>
                <w:sz w:val="24"/>
                <w:szCs w:val="24"/>
              </w:rPr>
            </w:pPr>
            <w:r>
              <w:rPr>
                <w:rFonts w:hint="eastAsia" w:ascii="楷体" w:hAnsi="楷体" w:eastAsia="楷体" w:cs="仿宋"/>
                <w:kern w:val="0"/>
                <w:sz w:val="24"/>
                <w:szCs w:val="24"/>
              </w:rPr>
              <w:t>3</w:t>
            </w:r>
            <w:r>
              <w:rPr>
                <w:rFonts w:ascii="楷体" w:hAnsi="楷体" w:eastAsia="楷体" w:cs="仿宋"/>
                <w:kern w:val="0"/>
                <w:sz w:val="24"/>
                <w:szCs w:val="24"/>
              </w:rPr>
              <w:t>6.36</w:t>
            </w:r>
          </w:p>
        </w:tc>
      </w:tr>
    </w:tbl>
    <w:p>
      <w:pPr>
        <w:widowControl/>
        <w:spacing w:before="156" w:beforeLines="50" w:after="156" w:afterLines="50"/>
        <w:jc w:val="left"/>
        <w:rPr>
          <w:rFonts w:ascii="楷体" w:hAnsi="楷体" w:eastAsia="楷体" w:cs="仿宋"/>
          <w:sz w:val="24"/>
          <w:szCs w:val="24"/>
        </w:rPr>
      </w:pPr>
    </w:p>
    <w:p>
      <w:pPr>
        <w:widowControl/>
        <w:spacing w:before="156" w:beforeLines="50" w:after="156" w:afterLines="50"/>
        <w:jc w:val="left"/>
        <w:rPr>
          <w:rFonts w:ascii="楷体" w:hAnsi="楷体" w:eastAsia="楷体" w:cs="仿宋"/>
          <w:sz w:val="24"/>
          <w:szCs w:val="24"/>
        </w:rPr>
      </w:pPr>
    </w:p>
    <w:p>
      <w:pPr>
        <w:widowControl/>
        <w:spacing w:before="156" w:beforeLines="50" w:after="156" w:afterLines="50"/>
        <w:jc w:val="left"/>
        <w:rPr>
          <w:rFonts w:ascii="楷体" w:hAnsi="楷体" w:eastAsia="楷体" w:cs="仿宋"/>
          <w:sz w:val="24"/>
          <w:szCs w:val="24"/>
        </w:rPr>
      </w:pPr>
    </w:p>
    <w:p>
      <w:pPr>
        <w:widowControl/>
        <w:spacing w:before="156" w:beforeLines="50" w:after="156" w:afterLines="50"/>
        <w:jc w:val="left"/>
        <w:rPr>
          <w:rFonts w:ascii="楷体" w:hAnsi="楷体" w:eastAsia="楷体" w:cs="仿宋"/>
          <w:sz w:val="24"/>
          <w:szCs w:val="24"/>
        </w:rPr>
      </w:pPr>
    </w:p>
    <w:p>
      <w:pPr>
        <w:widowControl/>
        <w:spacing w:before="156" w:beforeLines="50" w:after="156" w:afterLines="50"/>
        <w:jc w:val="left"/>
        <w:rPr>
          <w:rFonts w:ascii="楷体" w:hAnsi="楷体" w:eastAsia="楷体" w:cs="仿宋"/>
          <w:sz w:val="24"/>
          <w:szCs w:val="24"/>
        </w:rPr>
      </w:pPr>
    </w:p>
    <w:p>
      <w:pPr>
        <w:snapToGrid w:val="0"/>
        <w:spacing w:before="156" w:beforeLines="50" w:after="156" w:afterLines="50"/>
        <w:ind w:firstLine="422" w:firstLineChars="200"/>
        <w:jc w:val="center"/>
        <w:rPr>
          <w:rFonts w:ascii="楷体" w:hAnsi="楷体" w:eastAsia="楷体" w:cs="仿宋"/>
          <w:b/>
          <w:bCs/>
          <w:color w:val="000000"/>
          <w:szCs w:val="21"/>
        </w:rPr>
      </w:pPr>
      <w:r>
        <w:rPr>
          <w:rFonts w:hint="eastAsia" w:ascii="楷体" w:hAnsi="楷体" w:eastAsia="楷体" w:cs="仿宋"/>
          <w:b/>
          <w:bCs/>
          <w:color w:val="000000"/>
          <w:szCs w:val="21"/>
        </w:rPr>
        <w:t>表8</w:t>
      </w:r>
      <w:r>
        <w:rPr>
          <w:rFonts w:ascii="楷体" w:hAnsi="楷体" w:eastAsia="楷体" w:cs="仿宋"/>
          <w:b/>
          <w:bCs/>
          <w:color w:val="000000"/>
          <w:szCs w:val="21"/>
        </w:rPr>
        <w:t>-3</w:t>
      </w:r>
      <w:r>
        <w:rPr>
          <w:rFonts w:hint="eastAsia" w:ascii="楷体" w:hAnsi="楷体" w:eastAsia="楷体" w:cs="仿宋"/>
          <w:b/>
          <w:bCs/>
          <w:color w:val="000000"/>
          <w:szCs w:val="21"/>
        </w:rPr>
        <w:t>近4年预计损益表（单位：万元）</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5"/>
        <w:gridCol w:w="1825"/>
        <w:gridCol w:w="1825"/>
        <w:gridCol w:w="1825"/>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shd w:val="pct20" w:color="auto" w:fill="FFFFFF"/>
          </w:tcPr>
          <w:p>
            <w:pPr>
              <w:snapToGrid w:val="0"/>
              <w:spacing w:before="156" w:beforeLines="50" w:after="156" w:afterLines="50"/>
              <w:jc w:val="left"/>
              <w:rPr>
                <w:rFonts w:ascii="楷体" w:hAnsi="楷体" w:eastAsia="楷体" w:cs="仿宋"/>
                <w:b/>
                <w:bCs/>
                <w:color w:val="000000"/>
                <w:kern w:val="0"/>
                <w:sz w:val="24"/>
                <w:szCs w:val="24"/>
              </w:rPr>
            </w:pPr>
            <w:r>
              <w:rPr>
                <w:rFonts w:hint="eastAsia" w:ascii="楷体" w:hAnsi="楷体" w:eastAsia="楷体" w:cs="仿宋"/>
                <w:b/>
                <w:bCs/>
                <w:color w:val="000000"/>
                <w:kern w:val="0"/>
                <w:sz w:val="24"/>
                <w:szCs w:val="24"/>
              </w:rPr>
              <w:t>项目</w:t>
            </w:r>
          </w:p>
        </w:tc>
        <w:tc>
          <w:tcPr>
            <w:tcW w:w="1825" w:type="dxa"/>
            <w:tcBorders>
              <w:tl2br w:val="nil"/>
              <w:tr2bl w:val="nil"/>
            </w:tcBorders>
            <w:shd w:val="pct20" w:color="auto" w:fill="FFFFFF"/>
          </w:tcPr>
          <w:p>
            <w:pPr>
              <w:snapToGrid w:val="0"/>
              <w:spacing w:before="156" w:beforeLines="50" w:after="156" w:afterLines="50"/>
              <w:jc w:val="left"/>
              <w:rPr>
                <w:rFonts w:ascii="楷体" w:hAnsi="楷体" w:eastAsia="楷体" w:cs="仿宋"/>
                <w:b/>
                <w:bCs/>
                <w:color w:val="000000"/>
                <w:kern w:val="0"/>
                <w:sz w:val="24"/>
                <w:szCs w:val="24"/>
              </w:rPr>
            </w:pPr>
            <w:r>
              <w:rPr>
                <w:rFonts w:hint="eastAsia" w:ascii="楷体" w:hAnsi="楷体" w:eastAsia="楷体" w:cs="仿宋"/>
                <w:b/>
                <w:bCs/>
                <w:color w:val="000000"/>
                <w:kern w:val="0"/>
                <w:sz w:val="24"/>
                <w:szCs w:val="24"/>
              </w:rPr>
              <w:t>2022年</w:t>
            </w:r>
          </w:p>
        </w:tc>
        <w:tc>
          <w:tcPr>
            <w:tcW w:w="1825" w:type="dxa"/>
            <w:tcBorders>
              <w:tl2br w:val="nil"/>
              <w:tr2bl w:val="nil"/>
            </w:tcBorders>
            <w:shd w:val="pct20" w:color="auto" w:fill="FFFFFF"/>
          </w:tcPr>
          <w:p>
            <w:pPr>
              <w:snapToGrid w:val="0"/>
              <w:spacing w:before="156" w:beforeLines="50" w:after="156" w:afterLines="50"/>
              <w:jc w:val="left"/>
              <w:rPr>
                <w:rFonts w:ascii="楷体" w:hAnsi="楷体" w:eastAsia="楷体" w:cs="仿宋"/>
                <w:b/>
                <w:bCs/>
                <w:color w:val="000000"/>
                <w:kern w:val="0"/>
                <w:sz w:val="24"/>
                <w:szCs w:val="24"/>
              </w:rPr>
            </w:pPr>
            <w:r>
              <w:rPr>
                <w:rFonts w:hint="eastAsia" w:ascii="楷体" w:hAnsi="楷体" w:eastAsia="楷体" w:cs="仿宋"/>
                <w:b/>
                <w:bCs/>
                <w:color w:val="000000"/>
                <w:kern w:val="0"/>
                <w:sz w:val="24"/>
                <w:szCs w:val="24"/>
              </w:rPr>
              <w:t>2023年</w:t>
            </w:r>
          </w:p>
        </w:tc>
        <w:tc>
          <w:tcPr>
            <w:tcW w:w="1825" w:type="dxa"/>
            <w:tcBorders>
              <w:tl2br w:val="nil"/>
              <w:tr2bl w:val="nil"/>
            </w:tcBorders>
            <w:shd w:val="pct20" w:color="auto" w:fill="FFFFFF"/>
          </w:tcPr>
          <w:p>
            <w:pPr>
              <w:snapToGrid w:val="0"/>
              <w:spacing w:before="156" w:beforeLines="50" w:after="156" w:afterLines="50"/>
              <w:jc w:val="left"/>
              <w:rPr>
                <w:rFonts w:ascii="楷体" w:hAnsi="楷体" w:eastAsia="楷体" w:cs="仿宋"/>
                <w:b/>
                <w:bCs/>
                <w:color w:val="000000"/>
                <w:kern w:val="0"/>
                <w:sz w:val="24"/>
                <w:szCs w:val="24"/>
              </w:rPr>
            </w:pPr>
            <w:r>
              <w:rPr>
                <w:rFonts w:hint="eastAsia" w:ascii="楷体" w:hAnsi="楷体" w:eastAsia="楷体" w:cs="仿宋"/>
                <w:b/>
                <w:bCs/>
                <w:color w:val="000000"/>
                <w:kern w:val="0"/>
                <w:sz w:val="24"/>
                <w:szCs w:val="24"/>
              </w:rPr>
              <w:t>2024年</w:t>
            </w:r>
          </w:p>
        </w:tc>
        <w:tc>
          <w:tcPr>
            <w:tcW w:w="1714" w:type="dxa"/>
            <w:tcBorders>
              <w:tl2br w:val="nil"/>
              <w:tr2bl w:val="nil"/>
            </w:tcBorders>
            <w:shd w:val="pct20" w:color="auto" w:fill="FFFFFF"/>
          </w:tcPr>
          <w:p>
            <w:pPr>
              <w:snapToGrid w:val="0"/>
              <w:spacing w:before="156" w:beforeLines="50" w:after="156" w:afterLines="50"/>
              <w:jc w:val="left"/>
              <w:rPr>
                <w:rFonts w:ascii="楷体" w:hAnsi="楷体" w:eastAsia="楷体" w:cs="仿宋"/>
                <w:b/>
                <w:bCs/>
                <w:color w:val="000000"/>
                <w:kern w:val="0"/>
                <w:sz w:val="24"/>
                <w:szCs w:val="24"/>
              </w:rPr>
            </w:pPr>
            <w:r>
              <w:rPr>
                <w:rFonts w:hint="eastAsia" w:ascii="楷体" w:hAnsi="楷体" w:eastAsia="楷体" w:cs="仿宋"/>
                <w:b/>
                <w:bCs/>
                <w:color w:val="000000"/>
                <w:kern w:val="0"/>
                <w:sz w:val="24"/>
                <w:szCs w:val="24"/>
              </w:rPr>
              <w:t>2025年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营业收入</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0</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20</w:t>
            </w:r>
            <w:r>
              <w:rPr>
                <w:rFonts w:ascii="楷体" w:hAnsi="楷体" w:eastAsia="楷体" w:cs="仿宋"/>
                <w:color w:val="000000"/>
                <w:kern w:val="0"/>
                <w:sz w:val="24"/>
                <w:szCs w:val="24"/>
              </w:rPr>
              <w:t>2</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604</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减：营业成本</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0</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25</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25</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毛利</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0</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177</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579</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管理费用</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16.2</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41</w:t>
            </w:r>
            <w:r>
              <w:rPr>
                <w:rFonts w:hint="eastAsia" w:ascii="楷体" w:hAnsi="楷体" w:eastAsia="楷体" w:cs="仿宋"/>
                <w:color w:val="000000"/>
                <w:kern w:val="0"/>
                <w:sz w:val="24"/>
                <w:szCs w:val="24"/>
              </w:rPr>
              <w:t>.</w:t>
            </w:r>
            <w:r>
              <w:rPr>
                <w:rFonts w:ascii="楷体" w:hAnsi="楷体" w:eastAsia="楷体" w:cs="仿宋"/>
                <w:color w:val="000000"/>
                <w:kern w:val="0"/>
                <w:sz w:val="24"/>
                <w:szCs w:val="24"/>
              </w:rPr>
              <w:t>7</w:t>
            </w:r>
            <w:r>
              <w:rPr>
                <w:rFonts w:hint="eastAsia" w:ascii="楷体" w:hAnsi="楷体" w:eastAsia="楷体" w:cs="仿宋"/>
                <w:color w:val="000000"/>
                <w:kern w:val="0"/>
                <w:sz w:val="24"/>
                <w:szCs w:val="24"/>
              </w:rPr>
              <w:t>4</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46.68</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51.62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销售费用</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5</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26.26</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31.23</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36.36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利润总额</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0</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109</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50</w:t>
            </w:r>
            <w:r>
              <w:rPr>
                <w:rFonts w:hint="eastAsia" w:ascii="楷体" w:hAnsi="楷体" w:eastAsia="楷体" w:cs="仿宋"/>
                <w:color w:val="000000"/>
                <w:kern w:val="0"/>
                <w:sz w:val="24"/>
                <w:szCs w:val="24"/>
              </w:rPr>
              <w:t>1.</w:t>
            </w:r>
            <w:r>
              <w:rPr>
                <w:rFonts w:ascii="楷体" w:hAnsi="楷体" w:eastAsia="楷体" w:cs="仿宋"/>
                <w:color w:val="000000"/>
                <w:kern w:val="0"/>
                <w:sz w:val="24"/>
                <w:szCs w:val="24"/>
              </w:rPr>
              <w:t>0</w:t>
            </w:r>
            <w:r>
              <w:rPr>
                <w:rFonts w:hint="eastAsia" w:ascii="楷体" w:hAnsi="楷体" w:eastAsia="楷体" w:cs="仿宋"/>
                <w:color w:val="000000"/>
                <w:kern w:val="0"/>
                <w:sz w:val="24"/>
                <w:szCs w:val="24"/>
              </w:rPr>
              <w:t>9</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891.02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减：所得税费用</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0</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27.25</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125.2725</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222.755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净利润</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hint="eastAsia" w:ascii="楷体" w:hAnsi="楷体" w:eastAsia="楷体" w:cs="仿宋"/>
                <w:color w:val="000000"/>
                <w:kern w:val="0"/>
                <w:sz w:val="24"/>
                <w:szCs w:val="24"/>
              </w:rPr>
              <w:t>-21.2</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81.7</w:t>
            </w:r>
            <w:r>
              <w:rPr>
                <w:rFonts w:hint="eastAsia" w:ascii="楷体" w:hAnsi="楷体" w:eastAsia="楷体" w:cs="仿宋"/>
                <w:color w:val="000000"/>
                <w:kern w:val="0"/>
                <w:sz w:val="24"/>
                <w:szCs w:val="24"/>
              </w:rPr>
              <w:t>5</w:t>
            </w:r>
          </w:p>
        </w:tc>
        <w:tc>
          <w:tcPr>
            <w:tcW w:w="1825"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375.8175</w:t>
            </w:r>
          </w:p>
        </w:tc>
        <w:tc>
          <w:tcPr>
            <w:tcW w:w="1714" w:type="dxa"/>
            <w:shd w:val="clear" w:color="auto" w:fill="auto"/>
          </w:tcPr>
          <w:p>
            <w:pPr>
              <w:snapToGrid w:val="0"/>
              <w:spacing w:before="156" w:beforeLines="50" w:after="156" w:afterLines="50"/>
              <w:jc w:val="left"/>
              <w:rPr>
                <w:rFonts w:ascii="楷体" w:hAnsi="楷体" w:eastAsia="楷体" w:cs="仿宋"/>
                <w:color w:val="000000"/>
                <w:kern w:val="0"/>
                <w:sz w:val="24"/>
                <w:szCs w:val="24"/>
              </w:rPr>
            </w:pPr>
            <w:r>
              <w:rPr>
                <w:rFonts w:ascii="楷体" w:hAnsi="楷体" w:eastAsia="楷体" w:cs="仿宋"/>
                <w:color w:val="000000"/>
                <w:kern w:val="0"/>
                <w:sz w:val="24"/>
                <w:szCs w:val="24"/>
              </w:rPr>
              <w:t>668.265</w:t>
            </w:r>
          </w:p>
        </w:tc>
      </w:tr>
    </w:tbl>
    <w:p>
      <w:pPr>
        <w:spacing w:before="156" w:beforeLines="50" w:after="156" w:afterLines="50"/>
        <w:jc w:val="left"/>
        <w:rPr>
          <w:rFonts w:ascii="楷体" w:hAnsi="楷体" w:eastAsia="楷体"/>
          <w:sz w:val="24"/>
          <w:szCs w:val="24"/>
        </w:rPr>
      </w:pPr>
    </w:p>
    <w:p>
      <w:pPr>
        <w:spacing w:before="156" w:beforeLines="50" w:after="156" w:afterLines="50"/>
        <w:jc w:val="left"/>
        <w:outlineLvl w:val="1"/>
        <w:rPr>
          <w:rFonts w:ascii="楷体" w:hAnsi="楷体" w:eastAsia="楷体"/>
          <w:b/>
          <w:bCs/>
          <w:sz w:val="30"/>
          <w:szCs w:val="30"/>
        </w:rPr>
      </w:pPr>
      <w:bookmarkStart w:id="89" w:name="_Toc100998668"/>
      <w:r>
        <w:rPr>
          <w:rFonts w:ascii="楷体" w:hAnsi="楷体" w:eastAsia="楷体"/>
          <w:b/>
          <w:bCs/>
          <w:sz w:val="30"/>
          <w:szCs w:val="30"/>
        </w:rPr>
        <w:t>8.3 角色分配与职责</w:t>
      </w:r>
      <w:bookmarkEnd w:id="89"/>
    </w:p>
    <w:p>
      <w:pPr>
        <w:widowControl/>
        <w:spacing w:before="156" w:beforeLines="50" w:after="156" w:afterLines="50"/>
        <w:ind w:firstLine="480" w:firstLineChars="20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邓*</w:t>
      </w:r>
      <w:r>
        <w:rPr>
          <w:rFonts w:ascii="楷体" w:hAnsi="楷体" w:eastAsia="楷体" w:cs="仿宋"/>
          <w:color w:val="333333"/>
          <w:sz w:val="24"/>
          <w:szCs w:val="24"/>
          <w:shd w:val="clear" w:color="auto" w:fill="FFFFFF"/>
        </w:rPr>
        <w:t>*</w:t>
      </w:r>
      <w:r>
        <w:rPr>
          <w:rFonts w:hint="eastAsia" w:ascii="楷体" w:hAnsi="楷体" w:eastAsia="楷体" w:cs="仿宋"/>
          <w:color w:val="333333"/>
          <w:sz w:val="24"/>
          <w:szCs w:val="24"/>
          <w:shd w:val="clear" w:color="auto" w:fill="FFFFFF"/>
        </w:rPr>
        <w:t>：项目组长，负责Vue+SpringBoot整体框架的搭建。题库难度动态调整算法实现，整个系统开发过程中，协助前后端功能开发。</w:t>
      </w:r>
    </w:p>
    <w:p>
      <w:pPr>
        <w:widowControl/>
        <w:spacing w:before="156" w:beforeLines="50" w:after="156" w:afterLines="50"/>
        <w:ind w:firstLine="480" w:firstLineChars="20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伍*</w:t>
      </w:r>
      <w:r>
        <w:rPr>
          <w:rFonts w:ascii="楷体" w:hAnsi="楷体" w:eastAsia="楷体" w:cs="仿宋"/>
          <w:color w:val="333333"/>
          <w:sz w:val="24"/>
          <w:szCs w:val="24"/>
          <w:shd w:val="clear" w:color="auto" w:fill="FFFFFF"/>
        </w:rPr>
        <w:t>*</w:t>
      </w:r>
      <w:r>
        <w:rPr>
          <w:rFonts w:hint="eastAsia" w:ascii="楷体" w:hAnsi="楷体" w:eastAsia="楷体" w:cs="仿宋"/>
          <w:color w:val="333333"/>
          <w:sz w:val="24"/>
          <w:szCs w:val="24"/>
          <w:shd w:val="clear" w:color="auto" w:fill="FFFFFF"/>
        </w:rPr>
        <w:t>：收集教考分离下的考试系统的资料，协助需求分析。前端页面开发、路由配置，前端开发过程中数据测试。</w:t>
      </w:r>
    </w:p>
    <w:p>
      <w:pPr>
        <w:widowControl/>
        <w:spacing w:before="156" w:beforeLines="50" w:after="156" w:afterLines="50"/>
        <w:ind w:firstLine="480" w:firstLineChars="20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邵*</w:t>
      </w:r>
      <w:r>
        <w:rPr>
          <w:rFonts w:ascii="楷体" w:hAnsi="楷体" w:eastAsia="楷体" w:cs="仿宋"/>
          <w:color w:val="333333"/>
          <w:sz w:val="24"/>
          <w:szCs w:val="24"/>
          <w:shd w:val="clear" w:color="auto" w:fill="FFFFFF"/>
        </w:rPr>
        <w:t>*</w:t>
      </w:r>
      <w:r>
        <w:rPr>
          <w:rFonts w:hint="eastAsia" w:ascii="楷体" w:hAnsi="楷体" w:eastAsia="楷体" w:cs="仿宋"/>
          <w:color w:val="333333"/>
          <w:sz w:val="24"/>
          <w:szCs w:val="24"/>
          <w:shd w:val="clear" w:color="auto" w:fill="FFFFFF"/>
        </w:rPr>
        <w:t>：前后端数据交互实现，后端接口设计，保证接口的访问。协助题目难度的动态调整算法的实现。</w:t>
      </w:r>
    </w:p>
    <w:p>
      <w:pPr>
        <w:widowControl/>
        <w:spacing w:before="156" w:beforeLines="50" w:after="156" w:afterLines="50"/>
        <w:ind w:firstLine="480" w:firstLineChars="200"/>
        <w:jc w:val="left"/>
        <w:rPr>
          <w:rFonts w:ascii="楷体" w:hAnsi="楷体" w:eastAsia="楷体" w:cs="仿宋"/>
          <w:color w:val="333333"/>
          <w:sz w:val="24"/>
          <w:szCs w:val="24"/>
          <w:shd w:val="clear" w:color="auto" w:fill="FFFFFF"/>
        </w:rPr>
      </w:pPr>
      <w:r>
        <w:rPr>
          <w:rFonts w:hint="eastAsia" w:ascii="楷体" w:hAnsi="楷体" w:eastAsia="楷体" w:cs="仿宋"/>
          <w:color w:val="333333"/>
          <w:sz w:val="24"/>
          <w:szCs w:val="24"/>
          <w:shd w:val="clear" w:color="auto" w:fill="FFFFFF"/>
        </w:rPr>
        <w:t>马*</w:t>
      </w:r>
      <w:r>
        <w:rPr>
          <w:rFonts w:ascii="楷体" w:hAnsi="楷体" w:eastAsia="楷体" w:cs="仿宋"/>
          <w:color w:val="333333"/>
          <w:sz w:val="24"/>
          <w:szCs w:val="24"/>
          <w:shd w:val="clear" w:color="auto" w:fill="FFFFFF"/>
        </w:rPr>
        <w:t>*</w:t>
      </w:r>
      <w:r>
        <w:rPr>
          <w:rFonts w:hint="eastAsia" w:ascii="楷体" w:hAnsi="楷体" w:eastAsia="楷体" w:cs="仿宋"/>
          <w:color w:val="333333"/>
          <w:sz w:val="24"/>
          <w:szCs w:val="24"/>
          <w:shd w:val="clear" w:color="auto" w:fill="FFFFFF"/>
        </w:rPr>
        <w:t>：MySQL数据库开发建设维护，实现数据的存储过程。调试后端，解决跨域问题。将系统部署至云服务器中。</w:t>
      </w:r>
    </w:p>
    <w:p>
      <w:pPr>
        <w:widowControl/>
        <w:spacing w:before="156" w:beforeLines="50" w:after="156" w:afterLines="50"/>
        <w:ind w:firstLine="480" w:firstLineChars="200"/>
        <w:jc w:val="left"/>
        <w:rPr>
          <w:rFonts w:ascii="楷体" w:hAnsi="楷体" w:eastAsia="楷体" w:cs="仿宋"/>
          <w:sz w:val="24"/>
          <w:szCs w:val="24"/>
        </w:rPr>
      </w:pPr>
      <w:r>
        <w:rPr>
          <w:rFonts w:hint="eastAsia" w:ascii="楷体" w:hAnsi="楷体" w:eastAsia="楷体" w:cs="仿宋"/>
          <w:color w:val="333333"/>
          <w:sz w:val="24"/>
          <w:szCs w:val="24"/>
          <w:shd w:val="clear" w:color="auto" w:fill="FFFFFF"/>
        </w:rPr>
        <w:t>王*</w:t>
      </w:r>
      <w:r>
        <w:rPr>
          <w:rFonts w:ascii="楷体" w:hAnsi="楷体" w:eastAsia="楷体" w:cs="仿宋"/>
          <w:color w:val="333333"/>
          <w:sz w:val="24"/>
          <w:szCs w:val="24"/>
          <w:shd w:val="clear" w:color="auto" w:fill="FFFFFF"/>
        </w:rPr>
        <w:t>*</w:t>
      </w:r>
      <w:r>
        <w:rPr>
          <w:rFonts w:hint="eastAsia" w:ascii="楷体" w:hAnsi="楷体" w:eastAsia="楷体" w:cs="仿宋"/>
          <w:color w:val="333333"/>
          <w:sz w:val="24"/>
          <w:szCs w:val="24"/>
          <w:shd w:val="clear" w:color="auto" w:fill="FFFFFF"/>
        </w:rPr>
        <w:t>：收集教考分离系统资料并进行需求分析。收集市场现有教考分离系统的情况，与本系统开发目标进行优缺点比对，确定系统开发方向。协助前端开发。</w:t>
      </w:r>
    </w:p>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6313558"/>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8428910"/>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646713"/>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596159"/>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详细方案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详细方案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8A721E"/>
    <w:multiLevelType w:val="multilevel"/>
    <w:tmpl w:val="C48A721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E428D30A"/>
    <w:multiLevelType w:val="singleLevel"/>
    <w:tmpl w:val="E428D30A"/>
    <w:lvl w:ilvl="0" w:tentative="0">
      <w:start w:val="2"/>
      <w:numFmt w:val="decimal"/>
      <w:lvlText w:val="%1."/>
      <w:lvlJc w:val="left"/>
      <w:pPr>
        <w:ind w:left="420" w:hanging="420"/>
      </w:pPr>
    </w:lvl>
  </w:abstractNum>
  <w:abstractNum w:abstractNumId="2">
    <w:nsid w:val="FFFFFFFB"/>
    <w:multiLevelType w:val="multilevel"/>
    <w:tmpl w:val="FFFFFFFB"/>
    <w:lvl w:ilvl="0" w:tentative="0">
      <w:start w:val="1"/>
      <w:numFmt w:val="decimal"/>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3">
    <w:nsid w:val="201F2B0D"/>
    <w:multiLevelType w:val="multilevel"/>
    <w:tmpl w:val="201F2B0D"/>
    <w:lvl w:ilvl="0" w:tentative="0">
      <w:start w:val="1"/>
      <w:numFmt w:val="decimal"/>
      <w:lvlText w:val="%1."/>
      <w:lvlJc w:val="left"/>
      <w:pPr>
        <w:tabs>
          <w:tab w:val="left" w:pos="1021"/>
        </w:tabs>
      </w:pPr>
    </w:lvl>
    <w:lvl w:ilvl="1" w:tentative="0">
      <w:start w:val="1"/>
      <w:numFmt w:val="decimal"/>
      <w:lvlText w:val="(%2)"/>
      <w:lvlJc w:val="left"/>
      <w:pPr>
        <w:tabs>
          <w:tab w:val="left" w:pos="1549"/>
        </w:tabs>
        <w:ind w:left="1549" w:hanging="420"/>
      </w:pPr>
      <w:rPr>
        <w:rFonts w:hint="default"/>
      </w:rPr>
    </w:lvl>
    <w:lvl w:ilvl="2" w:tentative="0">
      <w:start w:val="1"/>
      <w:numFmt w:val="decimalEnclosedCircleChinese"/>
      <w:lvlText w:val="%3"/>
      <w:lvlJc w:val="left"/>
      <w:pPr>
        <w:tabs>
          <w:tab w:val="left" w:pos="1969"/>
        </w:tabs>
        <w:ind w:left="1969" w:hanging="420"/>
      </w:pPr>
      <w:rPr>
        <w:rFonts w:hint="default"/>
      </w:rPr>
    </w:lvl>
    <w:lvl w:ilvl="3" w:tentative="0">
      <w:start w:val="1"/>
      <w:numFmt w:val="decimal"/>
      <w:lvlText w:val="%4)"/>
      <w:lvlJc w:val="left"/>
      <w:pPr>
        <w:tabs>
          <w:tab w:val="left" w:pos="2389"/>
        </w:tabs>
        <w:ind w:left="2389" w:hanging="420"/>
      </w:pPr>
      <w:rPr>
        <w:rFonts w:hint="default"/>
      </w:rPr>
    </w:lvl>
    <w:lvl w:ilvl="4" w:tentative="0">
      <w:start w:val="1"/>
      <w:numFmt w:val="lowerLetter"/>
      <w:lvlText w:val="%5."/>
      <w:lvlJc w:val="left"/>
      <w:pPr>
        <w:tabs>
          <w:tab w:val="left" w:pos="2809"/>
        </w:tabs>
        <w:ind w:left="2809" w:hanging="420"/>
      </w:pPr>
      <w:rPr>
        <w:rFonts w:hint="default"/>
      </w:rPr>
    </w:lvl>
    <w:lvl w:ilvl="5" w:tentative="0">
      <w:start w:val="1"/>
      <w:numFmt w:val="lowerLetter"/>
      <w:lvlText w:val="%6)"/>
      <w:lvlJc w:val="left"/>
      <w:pPr>
        <w:tabs>
          <w:tab w:val="left" w:pos="3229"/>
        </w:tabs>
        <w:ind w:left="3229" w:hanging="420"/>
      </w:pPr>
      <w:rPr>
        <w:rFonts w:hint="default"/>
      </w:rPr>
    </w:lvl>
    <w:lvl w:ilvl="6" w:tentative="0">
      <w:start w:val="1"/>
      <w:numFmt w:val="lowerRoman"/>
      <w:lvlText w:val="%7."/>
      <w:lvlJc w:val="left"/>
      <w:pPr>
        <w:tabs>
          <w:tab w:val="left" w:pos="3649"/>
        </w:tabs>
        <w:ind w:left="3649" w:hanging="420"/>
      </w:pPr>
      <w:rPr>
        <w:rFonts w:hint="default"/>
      </w:rPr>
    </w:lvl>
    <w:lvl w:ilvl="7" w:tentative="0">
      <w:start w:val="1"/>
      <w:numFmt w:val="lowerRoman"/>
      <w:lvlText w:val="%8)"/>
      <w:lvlJc w:val="left"/>
      <w:pPr>
        <w:tabs>
          <w:tab w:val="left" w:pos="4069"/>
        </w:tabs>
        <w:ind w:left="4069" w:hanging="420"/>
      </w:pPr>
      <w:rPr>
        <w:rFonts w:hint="default"/>
      </w:rPr>
    </w:lvl>
    <w:lvl w:ilvl="8" w:tentative="0">
      <w:start w:val="1"/>
      <w:numFmt w:val="lowerLetter"/>
      <w:lvlText w:val="%9."/>
      <w:lvlJc w:val="left"/>
      <w:pPr>
        <w:tabs>
          <w:tab w:val="left" w:pos="4489"/>
        </w:tabs>
        <w:ind w:left="4489" w:hanging="420"/>
      </w:pPr>
      <w:rPr>
        <w:rFonts w:hint="default"/>
      </w:rPr>
    </w:lvl>
  </w:abstractNum>
  <w:abstractNum w:abstractNumId="4">
    <w:nsid w:val="25D50650"/>
    <w:multiLevelType w:val="multilevel"/>
    <w:tmpl w:val="25D50650"/>
    <w:lvl w:ilvl="0" w:tentative="0">
      <w:start w:val="1"/>
      <w:numFmt w:val="decimalEnclosedCircle"/>
      <w:lvlText w:val="%1"/>
      <w:lvlJc w:val="left"/>
      <w:pPr>
        <w:ind w:left="782" w:hanging="36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5">
    <w:nsid w:val="27062DC9"/>
    <w:multiLevelType w:val="singleLevel"/>
    <w:tmpl w:val="27062DC9"/>
    <w:lvl w:ilvl="0" w:tentative="0">
      <w:start w:val="1"/>
      <w:numFmt w:val="decimal"/>
      <w:lvlText w:val="%1."/>
      <w:lvlJc w:val="left"/>
      <w:pPr>
        <w:tabs>
          <w:tab w:val="left" w:pos="312"/>
        </w:tabs>
      </w:pPr>
    </w:lvl>
  </w:abstractNum>
  <w:abstractNum w:abstractNumId="6">
    <w:nsid w:val="294B4F03"/>
    <w:multiLevelType w:val="multilevel"/>
    <w:tmpl w:val="294B4F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4C92307"/>
    <w:multiLevelType w:val="multilevel"/>
    <w:tmpl w:val="44C92307"/>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F3019A6"/>
    <w:multiLevelType w:val="multilevel"/>
    <w:tmpl w:val="4F3019A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982A838"/>
    <w:multiLevelType w:val="singleLevel"/>
    <w:tmpl w:val="5982A838"/>
    <w:lvl w:ilvl="0" w:tentative="0">
      <w:start w:val="1"/>
      <w:numFmt w:val="decimal"/>
      <w:lvlText w:val="(%1)"/>
      <w:lvlJc w:val="left"/>
      <w:pPr>
        <w:tabs>
          <w:tab w:val="left" w:pos="420"/>
        </w:tabs>
        <w:ind w:left="425" w:hanging="425"/>
      </w:pPr>
      <w:rPr>
        <w:rFonts w:hint="default"/>
      </w:rPr>
    </w:lvl>
  </w:abstractNum>
  <w:abstractNum w:abstractNumId="10">
    <w:nsid w:val="5982A8AF"/>
    <w:multiLevelType w:val="singleLevel"/>
    <w:tmpl w:val="5982A8AF"/>
    <w:lvl w:ilvl="0" w:tentative="0">
      <w:start w:val="1"/>
      <w:numFmt w:val="decimalEnclosedCircleChinese"/>
      <w:suff w:val="nothing"/>
      <w:lvlText w:val="%1　"/>
      <w:lvlJc w:val="left"/>
      <w:pPr>
        <w:ind w:left="0" w:firstLine="400"/>
      </w:pPr>
      <w:rPr>
        <w:rFonts w:hint="eastAsia"/>
      </w:rPr>
    </w:lvl>
  </w:abstractNum>
  <w:abstractNum w:abstractNumId="11">
    <w:nsid w:val="5982A8C8"/>
    <w:multiLevelType w:val="singleLevel"/>
    <w:tmpl w:val="5982A8C8"/>
    <w:lvl w:ilvl="0" w:tentative="0">
      <w:start w:val="1"/>
      <w:numFmt w:val="decimalEnclosedCircleChinese"/>
      <w:suff w:val="nothing"/>
      <w:lvlText w:val="%1　"/>
      <w:lvlJc w:val="left"/>
      <w:pPr>
        <w:ind w:left="0" w:firstLine="400"/>
      </w:pPr>
      <w:rPr>
        <w:rFonts w:hint="eastAsia"/>
      </w:rPr>
    </w:lvl>
  </w:abstractNum>
  <w:abstractNum w:abstractNumId="12">
    <w:nsid w:val="5982A8DE"/>
    <w:multiLevelType w:val="singleLevel"/>
    <w:tmpl w:val="5982A8DE"/>
    <w:lvl w:ilvl="0" w:tentative="0">
      <w:start w:val="1"/>
      <w:numFmt w:val="decimalEnclosedCircleChinese"/>
      <w:suff w:val="nothing"/>
      <w:lvlText w:val="%1　"/>
      <w:lvlJc w:val="left"/>
      <w:pPr>
        <w:ind w:left="0" w:firstLine="400"/>
      </w:pPr>
      <w:rPr>
        <w:rFonts w:hint="eastAsia"/>
      </w:rPr>
    </w:lvl>
  </w:abstractNum>
  <w:num w:numId="1">
    <w:abstractNumId w:val="2"/>
  </w:num>
  <w:num w:numId="2">
    <w:abstractNumId w:val="4"/>
  </w:num>
  <w:num w:numId="3">
    <w:abstractNumId w:val="1"/>
  </w:num>
  <w:num w:numId="4">
    <w:abstractNumId w:val="0"/>
  </w:num>
  <w:num w:numId="5">
    <w:abstractNumId w:val="3"/>
  </w:num>
  <w:num w:numId="6">
    <w:abstractNumId w:val="5"/>
  </w:num>
  <w:num w:numId="7">
    <w:abstractNumId w:val="6"/>
  </w:num>
  <w:num w:numId="8">
    <w:abstractNumId w:val="8"/>
  </w:num>
  <w:num w:numId="9">
    <w:abstractNumId w:val="7"/>
  </w:num>
  <w:num w:numId="10">
    <w:abstractNumId w:val="12"/>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36C"/>
    <w:rsid w:val="000010BA"/>
    <w:rsid w:val="0000330C"/>
    <w:rsid w:val="00014AD7"/>
    <w:rsid w:val="00014EA2"/>
    <w:rsid w:val="00021B3A"/>
    <w:rsid w:val="00025686"/>
    <w:rsid w:val="000303FC"/>
    <w:rsid w:val="00036B45"/>
    <w:rsid w:val="000533E5"/>
    <w:rsid w:val="00082D68"/>
    <w:rsid w:val="000952AC"/>
    <w:rsid w:val="00095E88"/>
    <w:rsid w:val="000A28E0"/>
    <w:rsid w:val="000C1361"/>
    <w:rsid w:val="000C1493"/>
    <w:rsid w:val="000C1D9F"/>
    <w:rsid w:val="000C463B"/>
    <w:rsid w:val="000D04EF"/>
    <w:rsid w:val="000D07EF"/>
    <w:rsid w:val="000E3E69"/>
    <w:rsid w:val="000E4C18"/>
    <w:rsid w:val="00104F6D"/>
    <w:rsid w:val="00116C24"/>
    <w:rsid w:val="0012165F"/>
    <w:rsid w:val="001673FE"/>
    <w:rsid w:val="00180D05"/>
    <w:rsid w:val="00194F27"/>
    <w:rsid w:val="001A553B"/>
    <w:rsid w:val="001C432E"/>
    <w:rsid w:val="001E4AAE"/>
    <w:rsid w:val="001E5EA7"/>
    <w:rsid w:val="001E697B"/>
    <w:rsid w:val="00200497"/>
    <w:rsid w:val="00204C5F"/>
    <w:rsid w:val="00204CC8"/>
    <w:rsid w:val="00205058"/>
    <w:rsid w:val="0022090C"/>
    <w:rsid w:val="00224364"/>
    <w:rsid w:val="0022436C"/>
    <w:rsid w:val="00231432"/>
    <w:rsid w:val="00240DB8"/>
    <w:rsid w:val="00285882"/>
    <w:rsid w:val="002C3F87"/>
    <w:rsid w:val="002E03EF"/>
    <w:rsid w:val="002E3783"/>
    <w:rsid w:val="002E61EE"/>
    <w:rsid w:val="0032024B"/>
    <w:rsid w:val="00321731"/>
    <w:rsid w:val="00330EF0"/>
    <w:rsid w:val="00357706"/>
    <w:rsid w:val="00390524"/>
    <w:rsid w:val="003A28D6"/>
    <w:rsid w:val="003D1434"/>
    <w:rsid w:val="003D30C2"/>
    <w:rsid w:val="004045AE"/>
    <w:rsid w:val="00411387"/>
    <w:rsid w:val="00424FDE"/>
    <w:rsid w:val="00425C16"/>
    <w:rsid w:val="00426CF1"/>
    <w:rsid w:val="004279EB"/>
    <w:rsid w:val="00434B69"/>
    <w:rsid w:val="00452CF2"/>
    <w:rsid w:val="004905EA"/>
    <w:rsid w:val="004A0394"/>
    <w:rsid w:val="004A371E"/>
    <w:rsid w:val="004C3755"/>
    <w:rsid w:val="004E0AC4"/>
    <w:rsid w:val="004E158C"/>
    <w:rsid w:val="004F0610"/>
    <w:rsid w:val="004F7CF8"/>
    <w:rsid w:val="00502680"/>
    <w:rsid w:val="00532F5E"/>
    <w:rsid w:val="005521F5"/>
    <w:rsid w:val="00562731"/>
    <w:rsid w:val="00565D46"/>
    <w:rsid w:val="0059581F"/>
    <w:rsid w:val="00597BAF"/>
    <w:rsid w:val="005A5C28"/>
    <w:rsid w:val="005B4DED"/>
    <w:rsid w:val="005C55F7"/>
    <w:rsid w:val="005C7D36"/>
    <w:rsid w:val="005D628A"/>
    <w:rsid w:val="005E3A7A"/>
    <w:rsid w:val="005F501A"/>
    <w:rsid w:val="00605E68"/>
    <w:rsid w:val="00607EC1"/>
    <w:rsid w:val="0062655C"/>
    <w:rsid w:val="00634A81"/>
    <w:rsid w:val="006867A1"/>
    <w:rsid w:val="006871FD"/>
    <w:rsid w:val="006919D2"/>
    <w:rsid w:val="006A4152"/>
    <w:rsid w:val="006A60FE"/>
    <w:rsid w:val="006B07D8"/>
    <w:rsid w:val="006C548A"/>
    <w:rsid w:val="006D788D"/>
    <w:rsid w:val="006E1425"/>
    <w:rsid w:val="006E31FC"/>
    <w:rsid w:val="006E621E"/>
    <w:rsid w:val="006F2801"/>
    <w:rsid w:val="00713D31"/>
    <w:rsid w:val="00734EB7"/>
    <w:rsid w:val="00740010"/>
    <w:rsid w:val="00740146"/>
    <w:rsid w:val="00747812"/>
    <w:rsid w:val="00762060"/>
    <w:rsid w:val="007620A6"/>
    <w:rsid w:val="007805CC"/>
    <w:rsid w:val="00780E7F"/>
    <w:rsid w:val="0079492E"/>
    <w:rsid w:val="00796C17"/>
    <w:rsid w:val="007972BD"/>
    <w:rsid w:val="007D3227"/>
    <w:rsid w:val="007E18FC"/>
    <w:rsid w:val="007F57F8"/>
    <w:rsid w:val="0081206A"/>
    <w:rsid w:val="0083623C"/>
    <w:rsid w:val="008562B5"/>
    <w:rsid w:val="00857D19"/>
    <w:rsid w:val="00870C15"/>
    <w:rsid w:val="00871270"/>
    <w:rsid w:val="00871B5F"/>
    <w:rsid w:val="008969EE"/>
    <w:rsid w:val="008C67B3"/>
    <w:rsid w:val="008F2C2A"/>
    <w:rsid w:val="008F61A1"/>
    <w:rsid w:val="00902729"/>
    <w:rsid w:val="00934B11"/>
    <w:rsid w:val="00961AB4"/>
    <w:rsid w:val="00972C01"/>
    <w:rsid w:val="00994A1A"/>
    <w:rsid w:val="009A1C46"/>
    <w:rsid w:val="009A648B"/>
    <w:rsid w:val="009D2A58"/>
    <w:rsid w:val="009E0ECD"/>
    <w:rsid w:val="009F5137"/>
    <w:rsid w:val="00A1051B"/>
    <w:rsid w:val="00A117A9"/>
    <w:rsid w:val="00A256C1"/>
    <w:rsid w:val="00A34F4C"/>
    <w:rsid w:val="00A373A1"/>
    <w:rsid w:val="00A47826"/>
    <w:rsid w:val="00A50617"/>
    <w:rsid w:val="00A53EB1"/>
    <w:rsid w:val="00A60775"/>
    <w:rsid w:val="00A653C8"/>
    <w:rsid w:val="00A65B49"/>
    <w:rsid w:val="00A81127"/>
    <w:rsid w:val="00A9235D"/>
    <w:rsid w:val="00A97A90"/>
    <w:rsid w:val="00A97FF6"/>
    <w:rsid w:val="00AB5BA3"/>
    <w:rsid w:val="00AE0798"/>
    <w:rsid w:val="00AF30D5"/>
    <w:rsid w:val="00B013D6"/>
    <w:rsid w:val="00B03551"/>
    <w:rsid w:val="00B11A11"/>
    <w:rsid w:val="00B15D50"/>
    <w:rsid w:val="00B360E3"/>
    <w:rsid w:val="00B37126"/>
    <w:rsid w:val="00B376F8"/>
    <w:rsid w:val="00B40C8B"/>
    <w:rsid w:val="00B61BBE"/>
    <w:rsid w:val="00B62C60"/>
    <w:rsid w:val="00B9068B"/>
    <w:rsid w:val="00BA02F2"/>
    <w:rsid w:val="00BA37FF"/>
    <w:rsid w:val="00BA40FC"/>
    <w:rsid w:val="00BA7E62"/>
    <w:rsid w:val="00BC4A89"/>
    <w:rsid w:val="00BD4B40"/>
    <w:rsid w:val="00BF2747"/>
    <w:rsid w:val="00C229CD"/>
    <w:rsid w:val="00C34143"/>
    <w:rsid w:val="00C36A06"/>
    <w:rsid w:val="00C43FA2"/>
    <w:rsid w:val="00C55B57"/>
    <w:rsid w:val="00C61007"/>
    <w:rsid w:val="00C6414A"/>
    <w:rsid w:val="00C81138"/>
    <w:rsid w:val="00C832B7"/>
    <w:rsid w:val="00C83944"/>
    <w:rsid w:val="00CA79A0"/>
    <w:rsid w:val="00CB1D82"/>
    <w:rsid w:val="00CB2F85"/>
    <w:rsid w:val="00CD0A78"/>
    <w:rsid w:val="00CD0F47"/>
    <w:rsid w:val="00CE2378"/>
    <w:rsid w:val="00CF6F36"/>
    <w:rsid w:val="00D01C86"/>
    <w:rsid w:val="00D02D41"/>
    <w:rsid w:val="00D03346"/>
    <w:rsid w:val="00D05819"/>
    <w:rsid w:val="00D34556"/>
    <w:rsid w:val="00D53E65"/>
    <w:rsid w:val="00D54DB8"/>
    <w:rsid w:val="00D85258"/>
    <w:rsid w:val="00D8626E"/>
    <w:rsid w:val="00DA3DA1"/>
    <w:rsid w:val="00DB0EBA"/>
    <w:rsid w:val="00DB69D8"/>
    <w:rsid w:val="00DC066C"/>
    <w:rsid w:val="00DC47D6"/>
    <w:rsid w:val="00DC4DFB"/>
    <w:rsid w:val="00DF1521"/>
    <w:rsid w:val="00E2110E"/>
    <w:rsid w:val="00E27D39"/>
    <w:rsid w:val="00E32B84"/>
    <w:rsid w:val="00E34B32"/>
    <w:rsid w:val="00E65792"/>
    <w:rsid w:val="00E675CD"/>
    <w:rsid w:val="00E71D7B"/>
    <w:rsid w:val="00E772B7"/>
    <w:rsid w:val="00EF2DE3"/>
    <w:rsid w:val="00EF6C16"/>
    <w:rsid w:val="00F04824"/>
    <w:rsid w:val="00F14B34"/>
    <w:rsid w:val="00F26EAD"/>
    <w:rsid w:val="00F306DD"/>
    <w:rsid w:val="00F31BBB"/>
    <w:rsid w:val="00F32333"/>
    <w:rsid w:val="00F3394E"/>
    <w:rsid w:val="00F34779"/>
    <w:rsid w:val="00F37F58"/>
    <w:rsid w:val="00F70AD3"/>
    <w:rsid w:val="00F84891"/>
    <w:rsid w:val="00F85F50"/>
    <w:rsid w:val="00F86CA1"/>
    <w:rsid w:val="00FA2201"/>
    <w:rsid w:val="00FB2E7E"/>
    <w:rsid w:val="00FB4315"/>
    <w:rsid w:val="00FB78D9"/>
    <w:rsid w:val="00FC056D"/>
    <w:rsid w:val="27DA63B5"/>
    <w:rsid w:val="30CE2C50"/>
    <w:rsid w:val="3B8C68E1"/>
    <w:rsid w:val="509801D2"/>
    <w:rsid w:val="5FC27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qFormat="1"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spacing w:before="120" w:after="120" w:line="415" w:lineRule="auto"/>
      <w:ind w:left="425" w:hanging="425"/>
      <w:outlineLvl w:val="1"/>
    </w:pPr>
    <w:rPr>
      <w:rFonts w:ascii="Arial" w:hAnsi="Arial" w:eastAsia="宋体" w:cs="Times New Roman"/>
      <w:b/>
      <w:bCs/>
      <w:sz w:val="24"/>
      <w:szCs w:val="32"/>
    </w:rPr>
  </w:style>
  <w:style w:type="paragraph" w:styleId="4">
    <w:name w:val="heading 3"/>
    <w:basedOn w:val="1"/>
    <w:next w:val="1"/>
    <w:link w:val="48"/>
    <w:qFormat/>
    <w:uiPriority w:val="0"/>
    <w:pPr>
      <w:spacing w:before="100" w:beforeAutospacing="1" w:after="100" w:afterAutospacing="1"/>
      <w:jc w:val="left"/>
      <w:outlineLvl w:val="2"/>
    </w:pPr>
    <w:rPr>
      <w:rFonts w:hint="eastAsia" w:ascii="宋体" w:hAnsi="宋体" w:eastAsia="宋体" w:cs="Times New Roman"/>
      <w:b/>
      <w:bCs/>
      <w:kern w:val="0"/>
      <w:sz w:val="27"/>
      <w:szCs w:val="27"/>
    </w:rPr>
  </w:style>
  <w:style w:type="character" w:default="1" w:styleId="18">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46"/>
    <w:semiHidden/>
    <w:unhideWhenUsed/>
    <w:qFormat/>
    <w:uiPriority w:val="99"/>
    <w:pPr>
      <w:jc w:val="left"/>
    </w:p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Date"/>
    <w:basedOn w:val="1"/>
    <w:next w:val="1"/>
    <w:link w:val="27"/>
    <w:semiHidden/>
    <w:unhideWhenUsed/>
    <w:qFormat/>
    <w:uiPriority w:val="99"/>
    <w:pPr>
      <w:ind w:left="100" w:leftChars="2500"/>
    </w:pPr>
  </w:style>
  <w:style w:type="paragraph" w:styleId="8">
    <w:name w:val="Balloon Text"/>
    <w:basedOn w:val="1"/>
    <w:link w:val="25"/>
    <w:semiHidden/>
    <w:qFormat/>
    <w:uiPriority w:val="0"/>
    <w:rPr>
      <w:rFonts w:ascii="Times New Roman" w:hAnsi="Times New Roman" w:eastAsia="宋体" w:cs="Times New Roman"/>
      <w:sz w:val="18"/>
      <w:szCs w:val="18"/>
    </w:rPr>
  </w:style>
  <w:style w:type="paragraph" w:styleId="9">
    <w:name w:val="footer"/>
    <w:basedOn w:val="1"/>
    <w:link w:val="23"/>
    <w:unhideWhenUsed/>
    <w:qFormat/>
    <w:uiPriority w:val="0"/>
    <w:pPr>
      <w:tabs>
        <w:tab w:val="center" w:pos="4153"/>
        <w:tab w:val="right" w:pos="8306"/>
      </w:tabs>
      <w:snapToGrid w:val="0"/>
      <w:jc w:val="left"/>
    </w:pPr>
    <w:rPr>
      <w:sz w:val="18"/>
      <w:szCs w:val="18"/>
    </w:rPr>
  </w:style>
  <w:style w:type="paragraph" w:styleId="10">
    <w:name w:val="header"/>
    <w:basedOn w:val="1"/>
    <w:link w:val="22"/>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tabs>
        <w:tab w:val="left" w:pos="1050"/>
        <w:tab w:val="right" w:leader="dot" w:pos="8296"/>
      </w:tabs>
      <w:spacing w:line="360" w:lineRule="auto"/>
      <w:ind w:left="420" w:leftChars="200"/>
    </w:pPr>
    <w:rPr>
      <w:rFonts w:ascii="宋体" w:hAnsi="宋体" w:eastAsia="宋体" w:cs="Times New Roman"/>
      <w:sz w:val="24"/>
      <w:szCs w:val="24"/>
    </w:rPr>
  </w:style>
  <w:style w:type="paragraph" w:styleId="13">
    <w:name w:val="HTML Preformatted"/>
    <w:basedOn w:val="1"/>
    <w:link w:val="49"/>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4">
    <w:name w:val="annotation subject"/>
    <w:basedOn w:val="5"/>
    <w:next w:val="5"/>
    <w:link w:val="47"/>
    <w:semiHidden/>
    <w:unhideWhenUsed/>
    <w:qFormat/>
    <w:uiPriority w:val="99"/>
    <w:rPr>
      <w:b/>
      <w:bCs/>
    </w:rPr>
  </w:style>
  <w:style w:type="table" w:styleId="16">
    <w:name w:val="Table Grid"/>
    <w:basedOn w:val="17"/>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tcPr>
    <w:tblStylePr w:type="firstRow">
      <w:rPr>
        <w:b/>
        <w:bCs/>
        <w:color w:val="auto"/>
      </w:rPr>
      <w:tcPr>
        <w:tcBorders>
          <w:tl2br w:val="nil"/>
          <w:tr2bl w:val="nil"/>
        </w:tcBorders>
        <w:shd w:val="solid" w:color="000000" w:fill="FFFFFF"/>
      </w:tcPr>
    </w:tblStylePr>
  </w:style>
  <w:style w:type="table" w:styleId="17">
    <w:name w:val="Table Professional"/>
    <w:basedOn w:val="15"/>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annotation reference"/>
    <w:basedOn w:val="18"/>
    <w:semiHidden/>
    <w:unhideWhenUsed/>
    <w:qFormat/>
    <w:uiPriority w:val="99"/>
    <w:rPr>
      <w:sz w:val="21"/>
      <w:szCs w:val="21"/>
    </w:rPr>
  </w:style>
  <w:style w:type="paragraph" w:styleId="21">
    <w:name w:val="List Paragraph"/>
    <w:basedOn w:val="1"/>
    <w:qFormat/>
    <w:uiPriority w:val="99"/>
    <w:pPr>
      <w:ind w:firstLine="420" w:firstLineChars="200"/>
    </w:pPr>
  </w:style>
  <w:style w:type="character" w:customStyle="1" w:styleId="22">
    <w:name w:val="页眉 字符"/>
    <w:basedOn w:val="18"/>
    <w:link w:val="10"/>
    <w:qFormat/>
    <w:uiPriority w:val="0"/>
    <w:rPr>
      <w:sz w:val="18"/>
      <w:szCs w:val="18"/>
    </w:rPr>
  </w:style>
  <w:style w:type="character" w:customStyle="1" w:styleId="23">
    <w:name w:val="页脚 字符"/>
    <w:basedOn w:val="18"/>
    <w:link w:val="9"/>
    <w:qFormat/>
    <w:uiPriority w:val="0"/>
    <w:rPr>
      <w:sz w:val="18"/>
      <w:szCs w:val="18"/>
    </w:rPr>
  </w:style>
  <w:style w:type="character" w:customStyle="1" w:styleId="24">
    <w:name w:val="标题 2 字符"/>
    <w:basedOn w:val="18"/>
    <w:link w:val="3"/>
    <w:qFormat/>
    <w:uiPriority w:val="0"/>
    <w:rPr>
      <w:rFonts w:ascii="Arial" w:hAnsi="Arial" w:eastAsia="宋体" w:cs="Times New Roman"/>
      <w:b/>
      <w:bCs/>
      <w:sz w:val="24"/>
      <w:szCs w:val="32"/>
    </w:rPr>
  </w:style>
  <w:style w:type="character" w:customStyle="1" w:styleId="25">
    <w:name w:val="批注框文本 字符"/>
    <w:basedOn w:val="18"/>
    <w:link w:val="8"/>
    <w:semiHidden/>
    <w:qFormat/>
    <w:uiPriority w:val="0"/>
    <w:rPr>
      <w:rFonts w:ascii="Times New Roman" w:hAnsi="Times New Roman" w:eastAsia="宋体" w:cs="Times New Roman"/>
      <w:sz w:val="18"/>
      <w:szCs w:val="18"/>
    </w:rPr>
  </w:style>
  <w:style w:type="character" w:customStyle="1" w:styleId="26">
    <w:name w:val="标题 1 字符"/>
    <w:basedOn w:val="18"/>
    <w:link w:val="2"/>
    <w:qFormat/>
    <w:uiPriority w:val="9"/>
    <w:rPr>
      <w:b/>
      <w:bCs/>
      <w:kern w:val="44"/>
      <w:sz w:val="44"/>
      <w:szCs w:val="44"/>
    </w:rPr>
  </w:style>
  <w:style w:type="character" w:customStyle="1" w:styleId="27">
    <w:name w:val="日期 字符"/>
    <w:basedOn w:val="18"/>
    <w:link w:val="7"/>
    <w:semiHidden/>
    <w:qFormat/>
    <w:uiPriority w:val="99"/>
  </w:style>
  <w:style w:type="table" w:customStyle="1" w:styleId="28">
    <w:name w:val="Grid Table 1 Light"/>
    <w:basedOn w:val="15"/>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9">
    <w:name w:val="Grid Table 4 Accent 3"/>
    <w:basedOn w:val="15"/>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0">
    <w:name w:val="Grid Table Light"/>
    <w:basedOn w:val="15"/>
    <w:qFormat/>
    <w:uiPriority w:val="40"/>
    <w:pPr>
      <w:jc w:val="center"/>
    </w:p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tcPr>
      <w:shd w:val="clear" w:color="auto" w:fill="auto"/>
      <w:vAlign w:val="center"/>
    </w:tcPr>
  </w:style>
  <w:style w:type="character" w:customStyle="1" w:styleId="31">
    <w:name w:val="Unresolved Mention"/>
    <w:basedOn w:val="18"/>
    <w:semiHidden/>
    <w:unhideWhenUsed/>
    <w:qFormat/>
    <w:uiPriority w:val="99"/>
    <w:rPr>
      <w:color w:val="605E5C"/>
      <w:shd w:val="clear" w:color="auto" w:fill="E1DFDD"/>
    </w:rPr>
  </w:style>
  <w:style w:type="table" w:customStyle="1" w:styleId="32">
    <w:name w:val="Plain Table 1"/>
    <w:basedOn w:val="15"/>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3">
    <w:name w:val="Grid Table 3 Accent 2"/>
    <w:basedOn w:val="15"/>
    <w:qFormat/>
    <w:uiPriority w:val="48"/>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BE4D5" w:themeFill="accent2" w:themeFillTint="33"/>
      </w:tcPr>
    </w:tblStylePr>
    <w:tblStylePr w:type="band1Horz">
      <w:tcPr>
        <w:shd w:val="clear" w:color="auto" w:fill="FBE4D5" w:themeFill="accent2" w:themeFillTint="33"/>
      </w:tcPr>
    </w:tblStylePr>
    <w:tblStylePr w:type="neCell">
      <w:tcPr>
        <w:tcBorders>
          <w:bottom w:val="single" w:color="F4B083" w:themeColor="accent2" w:themeTint="99" w:sz="4" w:space="0"/>
        </w:tcBorders>
      </w:tcPr>
    </w:tblStylePr>
    <w:tblStylePr w:type="nwCell">
      <w:tcPr>
        <w:tcBorders>
          <w:bottom w:val="single" w:color="F4B083" w:themeColor="accent2" w:themeTint="99" w:sz="4" w:space="0"/>
        </w:tcBorders>
      </w:tcPr>
    </w:tblStylePr>
    <w:tblStylePr w:type="seCell">
      <w:tcPr>
        <w:tcBorders>
          <w:top w:val="single" w:color="F4B083" w:themeColor="accent2" w:themeTint="99" w:sz="4" w:space="0"/>
        </w:tcBorders>
      </w:tcPr>
    </w:tblStylePr>
    <w:tblStylePr w:type="swCell">
      <w:tcPr>
        <w:tcBorders>
          <w:top w:val="single" w:color="F4B083" w:themeColor="accent2" w:themeTint="99" w:sz="4" w:space="0"/>
        </w:tcBorders>
      </w:tcPr>
    </w:tblStylePr>
  </w:style>
  <w:style w:type="table" w:customStyle="1" w:styleId="34">
    <w:name w:val="Grid Table 3 Accent 3"/>
    <w:basedOn w:val="15"/>
    <w:qFormat/>
    <w:uiPriority w:val="48"/>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CECEC" w:themeFill="accent3" w:themeFillTint="33"/>
      </w:tcPr>
    </w:tblStylePr>
    <w:tblStylePr w:type="band1Horz">
      <w:tcPr>
        <w:shd w:val="clear" w:color="auto" w:fill="ECECEC" w:themeFill="accent3" w:themeFillTint="33"/>
      </w:tcPr>
    </w:tblStylePr>
    <w:tblStylePr w:type="neCell">
      <w:tcPr>
        <w:tcBorders>
          <w:bottom w:val="single" w:color="C8C8C8" w:themeColor="accent3" w:themeTint="99" w:sz="4" w:space="0"/>
        </w:tcBorders>
      </w:tcPr>
    </w:tblStylePr>
    <w:tblStylePr w:type="nwCell">
      <w:tcPr>
        <w:tcBorders>
          <w:bottom w:val="single" w:color="C8C8C8" w:themeColor="accent3" w:themeTint="99" w:sz="4" w:space="0"/>
        </w:tcBorders>
      </w:tcPr>
    </w:tblStylePr>
    <w:tblStylePr w:type="seCell">
      <w:tcPr>
        <w:tcBorders>
          <w:top w:val="single" w:color="C8C8C8" w:themeColor="accent3" w:themeTint="99" w:sz="4" w:space="0"/>
        </w:tcBorders>
      </w:tcPr>
    </w:tblStylePr>
    <w:tblStylePr w:type="swCell">
      <w:tcPr>
        <w:tcBorders>
          <w:top w:val="single" w:color="C8C8C8" w:themeColor="accent3" w:themeTint="99" w:sz="4" w:space="0"/>
        </w:tcBorders>
      </w:tcPr>
    </w:tblStylePr>
  </w:style>
  <w:style w:type="table" w:customStyle="1" w:styleId="35">
    <w:name w:val="Grid Table 3 Accent 1"/>
    <w:basedOn w:val="15"/>
    <w:qFormat/>
    <w:uiPriority w:val="48"/>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bottom w:val="single" w:color="8EAADB" w:themeColor="accent1" w:themeTint="99" w:sz="4" w:space="0"/>
        </w:tcBorders>
      </w:tcPr>
    </w:tblStylePr>
    <w:tblStylePr w:type="nwCell">
      <w:tcPr>
        <w:tcBorders>
          <w:bottom w:val="single" w:color="8EAADB" w:themeColor="accent1" w:themeTint="99" w:sz="4" w:space="0"/>
        </w:tcBorders>
      </w:tcPr>
    </w:tblStylePr>
    <w:tblStylePr w:type="seCell">
      <w:tcPr>
        <w:tcBorders>
          <w:top w:val="single" w:color="8EAADB" w:themeColor="accent1" w:themeTint="99" w:sz="4" w:space="0"/>
        </w:tcBorders>
      </w:tcPr>
    </w:tblStylePr>
    <w:tblStylePr w:type="swCell">
      <w:tcPr>
        <w:tcBorders>
          <w:top w:val="single" w:color="8EAADB" w:themeColor="accent1" w:themeTint="99" w:sz="4" w:space="0"/>
        </w:tcBorders>
      </w:tcPr>
    </w:tblStylePr>
  </w:style>
  <w:style w:type="table" w:customStyle="1" w:styleId="36">
    <w:name w:val="Grid Table 3"/>
    <w:basedOn w:val="15"/>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7">
    <w:name w:val="Grid Table 3 Accent 6"/>
    <w:basedOn w:val="15"/>
    <w:qFormat/>
    <w:uiPriority w:val="48"/>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EFD9" w:themeFill="accent6" w:themeFillTint="33"/>
      </w:tcPr>
    </w:tblStylePr>
    <w:tblStylePr w:type="band1Horz">
      <w:tcPr>
        <w:shd w:val="clear" w:color="auto" w:fill="E2EFD9" w:themeFill="accent6" w:themeFillTint="33"/>
      </w:tcPr>
    </w:tblStylePr>
    <w:tblStylePr w:type="neCell">
      <w:tcPr>
        <w:tcBorders>
          <w:bottom w:val="single" w:color="A8D08D" w:themeColor="accent6" w:themeTint="99" w:sz="4" w:space="0"/>
        </w:tcBorders>
      </w:tcPr>
    </w:tblStylePr>
    <w:tblStylePr w:type="nwCell">
      <w:tcPr>
        <w:tcBorders>
          <w:bottom w:val="single" w:color="A8D08D" w:themeColor="accent6" w:themeTint="99" w:sz="4" w:space="0"/>
        </w:tcBorders>
      </w:tcPr>
    </w:tblStylePr>
    <w:tblStylePr w:type="seCell">
      <w:tcPr>
        <w:tcBorders>
          <w:top w:val="single" w:color="A8D08D" w:themeColor="accent6" w:themeTint="99" w:sz="4" w:space="0"/>
        </w:tcBorders>
      </w:tcPr>
    </w:tblStylePr>
    <w:tblStylePr w:type="swCell">
      <w:tcPr>
        <w:tcBorders>
          <w:top w:val="single" w:color="A8D08D" w:themeColor="accent6" w:themeTint="99" w:sz="4" w:space="0"/>
        </w:tcBorders>
      </w:tcPr>
    </w:tblStylePr>
  </w:style>
  <w:style w:type="table" w:customStyle="1" w:styleId="38">
    <w:name w:val="Grid Table 4"/>
    <w:basedOn w:val="15"/>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9">
    <w:name w:val="Grid Table 4 Accent 1"/>
    <w:basedOn w:val="15"/>
    <w:qFormat/>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0">
    <w:name w:val="Grid Table 4 Accent 2"/>
    <w:basedOn w:val="1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41">
    <w:name w:val="Grid Table 4 Accent 4"/>
    <w:basedOn w:val="15"/>
    <w:qFormat/>
    <w:uiPriority w:val="49"/>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42">
    <w:name w:val="Grid Table 4 Accent 5"/>
    <w:basedOn w:val="15"/>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3">
    <w:name w:val="Grid Table 4 Accent 6"/>
    <w:basedOn w:val="15"/>
    <w:qFormat/>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44">
    <w:name w:val="Grid Table 6 Colorful Accent 6"/>
    <w:basedOn w:val="15"/>
    <w:qFormat/>
    <w:uiPriority w:val="51"/>
    <w:rPr>
      <w:color w:val="548235" w:themeColor="accent6" w:themeShade="BF"/>
    </w:r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45">
    <w:name w:val="Grid Table 6 Colorful"/>
    <w:basedOn w:val="15"/>
    <w:qFormat/>
    <w:uiPriority w:val="51"/>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46">
    <w:name w:val="批注文字 字符"/>
    <w:basedOn w:val="18"/>
    <w:link w:val="5"/>
    <w:semiHidden/>
    <w:qFormat/>
    <w:uiPriority w:val="99"/>
  </w:style>
  <w:style w:type="character" w:customStyle="1" w:styleId="47">
    <w:name w:val="批注主题 字符"/>
    <w:basedOn w:val="46"/>
    <w:link w:val="14"/>
    <w:semiHidden/>
    <w:qFormat/>
    <w:uiPriority w:val="99"/>
    <w:rPr>
      <w:b/>
      <w:bCs/>
    </w:rPr>
  </w:style>
  <w:style w:type="character" w:customStyle="1" w:styleId="48">
    <w:name w:val="标题 3 字符"/>
    <w:basedOn w:val="18"/>
    <w:link w:val="4"/>
    <w:qFormat/>
    <w:uiPriority w:val="0"/>
    <w:rPr>
      <w:rFonts w:ascii="宋体" w:hAnsi="宋体" w:eastAsia="宋体" w:cs="Times New Roman"/>
      <w:b/>
      <w:bCs/>
      <w:kern w:val="0"/>
      <w:sz w:val="27"/>
      <w:szCs w:val="27"/>
    </w:rPr>
  </w:style>
  <w:style w:type="character" w:customStyle="1" w:styleId="49">
    <w:name w:val="HTML 预设格式 字符"/>
    <w:basedOn w:val="18"/>
    <w:link w:val="13"/>
    <w:qFormat/>
    <w:uiPriority w:val="0"/>
    <w:rPr>
      <w:rFonts w:ascii="宋体" w:hAnsi="宋体" w:eastAsia="宋体" w:cs="Times New Roman"/>
      <w:kern w:val="0"/>
      <w:sz w:val="24"/>
      <w:szCs w:val="24"/>
    </w:rPr>
  </w:style>
  <w:style w:type="paragraph" w:customStyle="1" w:styleId="5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B917FF-1C9E-45F7-8E6D-31514D720B46}">
  <ds:schemaRefs/>
</ds:datastoreItem>
</file>

<file path=docProps/app.xml><?xml version="1.0" encoding="utf-8"?>
<Properties xmlns="http://schemas.openxmlformats.org/officeDocument/2006/extended-properties" xmlns:vt="http://schemas.openxmlformats.org/officeDocument/2006/docPropsVTypes">
  <Template>Normal.dotm</Template>
  <Pages>69</Pages>
  <Words>16124</Words>
  <Characters>26863</Characters>
  <Lines>252</Lines>
  <Paragraphs>71</Paragraphs>
  <TotalTime>1</TotalTime>
  <ScaleCrop>false</ScaleCrop>
  <LinksUpToDate>false</LinksUpToDate>
  <CharactersWithSpaces>28684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2022-03-11T02:45:00Z</dcterms:created>
  <dc:creator>a b</dc:creator>
  <cp:lastModifiedBy>Summer</cp:lastModifiedBy>
  <dcterms:modified xsi:type="dcterms:W3CDTF">2022-04-16T13:03:13Z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2940972EEDE04AB881E379BDA47EDE1A</vt:lpwstr>
  </property>
</Properties>
</file>