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sz w:val="34"/>
        </w:rPr>
        <w:t>Exact Many-to-One Comparison Under Estimated Volatilities</w:t>
      </w:r>
    </w:p>
    <w:p>
      <w:pPr>
        <w:spacing w:after="40"/>
        <w:jc w:val="center"/>
      </w:pPr>
      <w:r>
        <w:rPr>
          <w:sz w:val="24"/>
        </w:rPr>
        <w:t>The mathematics: statements, proofs and evidence</w:t>
      </w:r>
    </w:p>
    <w:p>
      <w:pPr>
        <w:spacing w:after="40"/>
        <w:jc w:val="center"/>
      </w:pPr>
      <w:r>
        <w:rPr/>
        <w:t>Momen Ahmed</w:t>
      </w:r>
    </w:p>
    <w:p>
      <w:pPr>
        <w:spacing w:after="240"/>
        <w:jc w:val="center"/>
      </w:pPr>
      <w:r>
        <w:rPr>
          <w:sz w:val="19"/>
        </w:rPr>
        <w:t>Companion to the working paper of the same title. Every theorem below is machine-checked in Lean 4 against Mathlib (directory Lean of the repository), and the Lean name is given under each statement. Every number quoted as evidence is reproduced by the scripts of the working paper’s Appendix A.</w:t>
      </w:r>
    </w:p>
    <w:p>
      <w:pPr>
        <w:pStyle w:val="Heading1"/>
      </w:pPr>
      <w:r>
        <w:t>1. Setting</w:t>
      </w:r>
    </w:p>
    <w:p>
      <w:pPr>
        <w:spacing w:after="120"/>
      </w:pPr>
      <w:r>
        <w:rPr/>
        <w:t xml:space="preserve">There are </w:t>
      </w:r>
      <m:oMath>
        <m:r>
          <m:t>K+1</m:t>
        </m:r>
      </m:oMath>
      <w:r>
        <w:rPr/>
        <w:t xml:space="preserve"> independent samples. Group </w:t>
      </w:r>
      <m:oMath>
        <m:r>
          <m:t>0</m:t>
        </m:r>
      </m:oMath>
      <w:r>
        <w:rPr/>
        <w:t xml:space="preserve"> is the benchmark and groups </w:t>
      </w:r>
      <m:oMath>
        <m:r>
          <m:t>1,…,K</m:t>
        </m:r>
      </m:oMath>
      <w:r>
        <w:rPr/>
        <w:t xml:space="preserve"> are the candidates.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sSub>
                  <m:e>
                    <m:r>
                      <m:t>X</m:t>
                    </m:r>
                  </m:e>
                  <m:sub>
                    <m:r>
                      <m:t>ij</m:t>
                    </m:r>
                  </m:sub>
                </m:sSub>
                <m:r>
                  <m:t>=</m:t>
                </m:r>
                <m:sSub>
                  <m:e>
                    <m:r>
                      <m:t>μ</m:t>
                    </m:r>
                  </m:e>
                  <m:sub>
                    <m:r>
                      <m:t>i</m:t>
                    </m:r>
                  </m:sub>
                </m:sSub>
                <m:r>
                  <m:t>+</m:t>
                </m:r>
                <m:sSub>
                  <m:e>
                    <m:r>
                      <m:t>ε</m:t>
                    </m:r>
                  </m:e>
                  <m:sub>
                    <m:r>
                      <m:t>ij</m:t>
                    </m:r>
                  </m:sub>
                </m:sSub>
                <m:r>
                  <m:t>,</m:t>
                </m:r>
                <m:r>
                  <m:rPr>
                    <m:sty m:val="p"/>
                  </m:rPr>
                  <m:t>   </m:t>
                </m:r>
                <m:sSub>
                  <m:e>
                    <m:r>
                      <m:t>ε</m:t>
                    </m:r>
                  </m:e>
                  <m:sub>
                    <m:r>
                      <m:t>ij</m:t>
                    </m:r>
                  </m:sub>
                </m:sSub>
                <m:r>
                  <m:t>~N(0,</m:t>
                </m:r>
                <m:sSubSup>
                  <m:e>
                    <m:r>
                      <m:t>σ</m:t>
                    </m:r>
                  </m:e>
                  <m:sub>
                    <m:r>
                      <m:t>i</m:t>
                    </m:r>
                  </m:sub>
                  <m:sup>
                    <m:r>
                      <m:t>2</m:t>
                    </m:r>
                  </m:sup>
                </m:sSubSup>
                <m:r>
                  <m:t>),</m:t>
                </m:r>
                <m:r>
                  <m:rPr>
                    <m:sty m:val="p"/>
                  </m:rPr>
                  <m:t>   </m:t>
                </m:r>
                <m:r>
                  <m:t>j=1,…,</m:t>
                </m:r>
                <m:sSub>
                  <m:e>
                    <m:r>
                      <m:t>n</m:t>
                    </m:r>
                  </m:e>
                  <m:sub>
                    <m:r>
                      <m:t>i</m:t>
                    </m:r>
                  </m:sub>
                </m:sSub>
                <m:r>
                  <m:t>,</m:t>
                </m:r>
                <m:r>
                  <m:rPr>
                    <m:sty m:val="p"/>
                  </m:rPr>
                  <m:t>   </m:t>
                </m:r>
                <m:r>
                  <m:t>i=0,…,K</m:t>
                </m:r>
              </m:oMath>
            </m:oMathPara>
          </w:p>
        </w:tc>
        <w:tc>
          <w:tcPr>
            <w:tcW w:type="dxa" w:w="720"/>
            <w:vAlign w:val="center"/>
          </w:tcPr>
          <w:p>
            <w:pPr>
              <w:jc w:val="right"/>
            </w:pPr>
            <w:r>
              <w:t>(1)</w:t>
            </w:r>
          </w:p>
        </w:tc>
      </w:tr>
    </w:tbl>
    <w:p>
      <w:pPr>
        <w:spacing w:after="120"/>
      </w:pPr>
      <w:r>
        <w:rPr/>
        <w:t xml:space="preserve">Write </w:t>
      </w:r>
      <m:oMath>
        <m:sSub>
          <m:e>
            <m:bar>
              <m:barPr>
                <m:pos m:val="top"/>
              </m:barPr>
              <m:e>
                <m:r>
                  <m:t>X</m:t>
                </m:r>
              </m:e>
            </m:bar>
          </m:e>
          <m:sub>
            <m:r>
              <m:t>i</m:t>
            </m:r>
          </m:sub>
        </m:sSub>
      </m:oMath>
      <w:r>
        <w:rPr/>
        <w:t xml:space="preserve"> and </w:t>
      </w:r>
      <m:oMath>
        <m:sSubSup>
          <m:e>
            <m:r>
              <m:t>s</m:t>
            </m:r>
          </m:e>
          <m:sub>
            <m:r>
              <m:t>i</m:t>
            </m:r>
          </m:sub>
          <m:sup>
            <m:r>
              <m:t>2</m:t>
            </m:r>
          </m:sup>
        </m:sSubSup>
      </m:oMath>
      <w:r>
        <w:rPr/>
        <w:t xml:space="preserve"> for the sample mean and variance, </w:t>
      </w:r>
      <m:oMath>
        <m:sSub>
          <m:e>
            <m:r>
              <m:t>ν</m:t>
            </m:r>
          </m:e>
          <m:sub>
            <m:r>
              <m:t>i</m:t>
            </m:r>
          </m:sub>
        </m:sSub>
        <m:r>
          <m:t>=</m:t>
        </m:r>
        <m:sSub>
          <m:e>
            <m:r>
              <m:t>n</m:t>
            </m:r>
          </m:e>
          <m:sub>
            <m:r>
              <m:t>i</m:t>
            </m:r>
          </m:sub>
        </m:sSub>
        <m:r>
          <m:t>−1</m:t>
        </m:r>
      </m:oMath>
      <w:r>
        <w:rPr/>
        <w:t xml:space="preserve">, </w:t>
      </w:r>
      <m:oMath>
        <m:sSub>
          <m:e>
            <m:r>
              <m:t>w</m:t>
            </m:r>
          </m:e>
          <m:sub>
            <m:r>
              <m:t>i</m:t>
            </m:r>
          </m:sub>
        </m:sSub>
        <m:r>
          <m:t>=</m:t>
        </m:r>
        <m:sSubSup>
          <m:e>
            <m:r>
              <m:t>σ</m:t>
            </m:r>
          </m:e>
          <m:sub>
            <m:r>
              <m:t>i</m:t>
            </m:r>
          </m:sub>
          <m:sup>
            <m:r>
              <m:t>2</m:t>
            </m:r>
          </m:sup>
        </m:sSubSup>
        <m:r>
          <m:t>/</m:t>
        </m:r>
        <m:sSub>
          <m:e>
            <m:r>
              <m:t>n</m:t>
            </m:r>
          </m:e>
          <m:sub>
            <m:r>
              <m:t>i</m:t>
            </m:r>
          </m:sub>
        </m:sSub>
      </m:oMath>
      <w:r>
        <w:rPr/>
        <w:t xml:space="preserve">, </w:t>
      </w:r>
      <m:oMath>
        <m:sSub>
          <m:e>
            <m:r>
              <m:t>λ</m:t>
            </m:r>
          </m:e>
          <m:sub>
            <m:r>
              <m:t>i</m:t>
            </m:r>
          </m:sub>
        </m:sSub>
        <m:r>
          <m:t>=</m:t>
        </m:r>
        <m:sSubSup>
          <m:e>
            <m:r>
              <m:t>σ</m:t>
            </m:r>
          </m:e>
          <m:sub>
            <m:r>
              <m:t>i</m:t>
            </m:r>
          </m:sub>
          <m:sup>
            <m:r>
              <m:t>2</m:t>
            </m:r>
          </m:sup>
        </m:sSubSup>
        <m:r>
          <m:t>/</m:t>
        </m:r>
        <m:sSubSup>
          <m:e>
            <m:r>
              <m:t>σ</m:t>
            </m:r>
          </m:e>
          <m:sub>
            <m:r>
              <m:t>0</m:t>
            </m:r>
          </m:sub>
          <m:sup>
            <m:r>
              <m:t>2</m:t>
            </m:r>
          </m:sup>
        </m:sSubSup>
      </m:oMath>
      <w:r>
        <w:rPr/>
        <w:t xml:space="preserve"> for the true variance ratio and </w:t>
      </w:r>
      <m:oMath>
        <m:sSub>
          <m:e>
            <m:acc>
              <m:accPr>
                <m:chr m:val="̂"/>
              </m:accPr>
              <m:e>
                <m:r>
                  <m:t>λ</m:t>
                </m:r>
              </m:e>
            </m:acc>
          </m:e>
          <m:sub>
            <m:r>
              <m:t>i</m:t>
            </m:r>
          </m:sub>
        </m:sSub>
        <m:r>
          <m:t>=</m:t>
        </m:r>
        <m:sSubSup>
          <m:e>
            <m:r>
              <m:t>s</m:t>
            </m:r>
          </m:e>
          <m:sub>
            <m:r>
              <m:t>i</m:t>
            </m:r>
          </m:sub>
          <m:sup>
            <m:r>
              <m:t>2</m:t>
            </m:r>
          </m:sup>
        </m:sSubSup>
        <m:r>
          <m:t>/</m:t>
        </m:r>
        <m:sSubSup>
          <m:e>
            <m:r>
              <m:t>s</m:t>
            </m:r>
          </m:e>
          <m:sub>
            <m:r>
              <m:t>0</m:t>
            </m:r>
          </m:sub>
          <m:sup>
            <m:r>
              <m:t>2</m:t>
            </m:r>
          </m:sup>
        </m:sSubSup>
      </m:oMath>
      <w:r>
        <w:rPr/>
        <w:t xml:space="preserve"> for the estimated one. Four classical facts are used, and in the Lean development each is a hypothesis of the theorems that use it rather than a theorem:</w:t>
      </w:r>
    </w:p>
    <w:p>
      <w:pPr>
        <w:spacing w:after="120"/>
      </w:pPr>
      <w:r>
        <w:rPr/>
        <w:t xml:space="preserve">(F1) </w:t>
      </w:r>
      <m:oMath>
        <m:sSub>
          <m:e>
            <m:bar>
              <m:barPr>
                <m:pos m:val="top"/>
              </m:barPr>
              <m:e>
                <m:r>
                  <m:t>X</m:t>
                </m:r>
              </m:e>
            </m:bar>
          </m:e>
          <m:sub>
            <m:r>
              <m:t>i</m:t>
            </m:r>
          </m:sub>
        </m:sSub>
        <m:r>
          <m:t>~N(</m:t>
        </m:r>
        <m:sSub>
          <m:e>
            <m:r>
              <m:t>μ</m:t>
            </m:r>
          </m:e>
          <m:sub>
            <m:r>
              <m:t>i</m:t>
            </m:r>
          </m:sub>
        </m:sSub>
        <m:r>
          <m:t>,</m:t>
        </m:r>
        <m:sSub>
          <m:e>
            <m:r>
              <m:t>w</m:t>
            </m:r>
          </m:e>
          <m:sub>
            <m:r>
              <m:t>i</m:t>
            </m:r>
          </m:sub>
        </m:sSub>
        <m:r>
          <m:t>)</m:t>
        </m:r>
      </m:oMath>
      <w:r>
        <w:rPr/>
        <w:t xml:space="preserve">.  (F2) </w:t>
      </w:r>
      <m:oMath>
        <m:sSub>
          <m:e>
            <m:r>
              <m:t>ν</m:t>
            </m:r>
          </m:e>
          <m:sub>
            <m:r>
              <m:t>i</m:t>
            </m:r>
          </m:sub>
        </m:sSub>
        <m:sSubSup>
          <m:e>
            <m:r>
              <m:t>s</m:t>
            </m:r>
          </m:e>
          <m:sub>
            <m:r>
              <m:t>i</m:t>
            </m:r>
          </m:sub>
          <m:sup>
            <m:r>
              <m:t>2</m:t>
            </m:r>
          </m:sup>
        </m:sSubSup>
        <m:r>
          <m:t>/</m:t>
        </m:r>
        <m:sSubSup>
          <m:e>
            <m:r>
              <m:t>σ</m:t>
            </m:r>
          </m:e>
          <m:sub>
            <m:r>
              <m:t>i</m:t>
            </m:r>
          </m:sub>
          <m:sup>
            <m:r>
              <m:t>2</m:t>
            </m:r>
          </m:sup>
        </m:sSubSup>
        <m:r>
          <m:t>~</m:t>
        </m:r>
        <m:sSubSup>
          <m:e>
            <m:r>
              <m:t>χ</m:t>
            </m:r>
          </m:e>
          <m:sub>
            <m:sSub>
              <m:e>
                <m:r>
                  <m:t>ν</m:t>
                </m:r>
              </m:e>
              <m:sub>
                <m:r>
                  <m:t>i</m:t>
                </m:r>
              </m:sub>
            </m:sSub>
          </m:sub>
          <m:sup>
            <m:r>
              <m:t>2</m:t>
            </m:r>
          </m:sup>
        </m:sSubSup>
      </m:oMath>
      <w:r>
        <w:rPr/>
        <w:t xml:space="preserve">.  (F3) </w:t>
      </w:r>
      <m:oMath>
        <m:sSub>
          <m:e>
            <m:bar>
              <m:barPr>
                <m:pos m:val="top"/>
              </m:barPr>
              <m:e>
                <m:r>
                  <m:t>X</m:t>
                </m:r>
              </m:e>
            </m:bar>
          </m:e>
          <m:sub>
            <m:r>
              <m:t>i</m:t>
            </m:r>
          </m:sub>
        </m:sSub>
      </m:oMath>
      <w:r>
        <w:rPr/>
        <w:t xml:space="preserve"> and </w:t>
      </w:r>
      <m:oMath>
        <m:sSubSup>
          <m:e>
            <m:r>
              <m:t>s</m:t>
            </m:r>
          </m:e>
          <m:sub>
            <m:r>
              <m:t>i</m:t>
            </m:r>
          </m:sub>
          <m:sup>
            <m:r>
              <m:t>2</m:t>
            </m:r>
          </m:sup>
        </m:sSubSup>
      </m:oMath>
      <w:r>
        <w:rPr/>
        <w:t xml:space="preserve"> are independent.  (F4) The </w:t>
      </w:r>
      <m:oMath>
        <m:r>
          <m:t>K+1</m:t>
        </m:r>
      </m:oMath>
      <w:r>
        <w:rPr/>
        <w:t xml:space="preserve"> pairs </w:t>
      </w:r>
      <m:oMath>
        <m:d>
          <m:dPr>
            <m:sepChr m:val=","/>
          </m:dPr>
          <m:e>
            <m:sSub>
              <m:e>
                <m:bar>
                  <m:barPr>
                    <m:pos m:val="top"/>
                  </m:barPr>
                  <m:e>
                    <m:r>
                      <m:t>X</m:t>
                    </m:r>
                  </m:e>
                </m:bar>
              </m:e>
              <m:sub>
                <m:r>
                  <m:t>i</m:t>
                </m:r>
              </m:sub>
            </m:sSub>
          </m:e>
          <m:e>
            <m:sSubSup>
              <m:e>
                <m:r>
                  <m:t>s</m:t>
                </m:r>
              </m:e>
              <m:sub>
                <m:r>
                  <m:t>i</m:t>
                </m:r>
              </m:sub>
              <m:sup>
                <m:r>
                  <m:t>2</m:t>
                </m:r>
              </m:sup>
            </m:sSubSup>
          </m:e>
        </m:d>
      </m:oMath>
      <w:r>
        <w:rPr/>
        <w:t xml:space="preserve"> are independent.</w:t>
      </w:r>
    </w:p>
    <w:p>
      <w:pPr>
        <w:spacing w:after="120"/>
      </w:pPr>
      <w:r>
        <w:rPr/>
        <w:t xml:space="preserve">The statistic for candidate </w:t>
      </w:r>
      <m:oMath>
        <m:r>
          <m:t>i</m:t>
        </m:r>
      </m:oMath>
      <w:r>
        <w:rPr/>
        <w:t xml:space="preserve"> and the centred variables are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sSub>
                  <m:e>
                    <m:r>
                      <m:t>t</m:t>
                    </m:r>
                  </m:e>
                  <m:sub>
                    <m:r>
                      <m:t>i</m:t>
                    </m:r>
                  </m:sub>
                </m:sSub>
                <m:r>
                  <m:t>=</m:t>
                </m:r>
                <m:f>
                  <m:fPr>
                    <m:type m:val="bar"/>
                  </m:fPr>
                  <m:num>
                    <m:sSub>
                      <m:e>
                        <m:bar>
                          <m:barPr>
                            <m:pos m:val="top"/>
                          </m:barPr>
                          <m:e>
                            <m:r>
                              <m:t>X</m:t>
                            </m:r>
                          </m:e>
                        </m:bar>
                      </m:e>
                      <m:sub>
                        <m:r>
                          <m:t>i</m:t>
                        </m:r>
                      </m:sub>
                    </m:sSub>
                    <m:r>
                      <m:t>−</m:t>
                    </m:r>
                    <m:sSub>
                      <m:e>
                        <m:bar>
                          <m:barPr>
                            <m:pos m:val="top"/>
                          </m:barPr>
                          <m:e>
                            <m:r>
                              <m:t>X</m:t>
                            </m:r>
                          </m:e>
                        </m:bar>
                      </m:e>
                      <m:sub>
                        <m:r>
                          <m:t>0</m:t>
                        </m:r>
                      </m:sub>
                    </m:sSub>
                  </m:num>
                  <m:den>
                    <m:rad>
                      <m:radPr>
                        <m:degHide m:val="on"/>
                      </m:radPr>
                      <m:deg/>
                      <m:e>
                        <m:sSubSup>
                          <m:e>
                            <m:r>
                              <m:t>s</m:t>
                            </m:r>
                          </m:e>
                          <m:sub>
                            <m:r>
                              <m:t>i</m:t>
                            </m:r>
                          </m:sub>
                          <m:sup>
                            <m:r>
                              <m:t>2</m:t>
                            </m:r>
                          </m:sup>
                        </m:sSubSup>
                        <m:r>
                          <m:t>/</m:t>
                        </m:r>
                        <m:sSub>
                          <m:e>
                            <m:r>
                              <m:t>n</m:t>
                            </m:r>
                          </m:e>
                          <m:sub>
                            <m:r>
                              <m:t>i</m:t>
                            </m:r>
                          </m:sub>
                        </m:sSub>
                        <m:r>
                          <m:t>+</m:t>
                        </m:r>
                        <m:sSubSup>
                          <m:e>
                            <m:r>
                              <m:t>s</m:t>
                            </m:r>
                          </m:e>
                          <m:sub>
                            <m:r>
                              <m:t>0</m:t>
                            </m:r>
                          </m:sub>
                          <m:sup>
                            <m:r>
                              <m:t>2</m:t>
                            </m:r>
                          </m:sup>
                        </m:sSubSup>
                        <m:r>
                          <m:t>/</m:t>
                        </m:r>
                        <m:sSub>
                          <m:e>
                            <m:r>
                              <m:t>n</m:t>
                            </m:r>
                          </m:e>
                          <m:sub>
                            <m:r>
                              <m:t>0</m:t>
                            </m:r>
                          </m:sub>
                        </m:sSub>
                      </m:e>
                    </m:rad>
                  </m:den>
                </m:f>
                <m:r>
                  <m:t>,</m:t>
                </m:r>
                <m:r>
                  <m:rPr>
                    <m:sty m:val="p"/>
                  </m:rPr>
                  <m:t>     </m:t>
                </m:r>
                <m:r>
                  <m:t>U=</m:t>
                </m:r>
                <m:sSub>
                  <m:e>
                    <m:bar>
                      <m:barPr>
                        <m:pos m:val="top"/>
                      </m:barPr>
                      <m:e>
                        <m:r>
                          <m:t>X</m:t>
                        </m:r>
                      </m:e>
                    </m:bar>
                  </m:e>
                  <m:sub>
                    <m:r>
                      <m:t>0</m:t>
                    </m:r>
                  </m:sub>
                </m:sSub>
                <m:r>
                  <m:t>−</m:t>
                </m:r>
                <m:sSub>
                  <m:e>
                    <m:r>
                      <m:t>μ</m:t>
                    </m:r>
                  </m:e>
                  <m:sub>
                    <m:r>
                      <m:t>0</m:t>
                    </m:r>
                  </m:sub>
                </m:sSub>
                <m:r>
                  <m:t>,</m:t>
                </m:r>
                <m:r>
                  <m:rPr>
                    <m:sty m:val="p"/>
                  </m:rPr>
                  <m:t>   </m:t>
                </m:r>
                <m:r>
                  <m:t>V=</m:t>
                </m:r>
                <m:sSubSup>
                  <m:e>
                    <m:r>
                      <m:t>s</m:t>
                    </m:r>
                  </m:e>
                  <m:sub>
                    <m:r>
                      <m:t>0</m:t>
                    </m:r>
                  </m:sub>
                  <m:sup>
                    <m:r>
                      <m:t>2</m:t>
                    </m:r>
                  </m:sup>
                </m:sSubSup>
                <m:r>
                  <m:t>/</m:t>
                </m:r>
                <m:sSub>
                  <m:e>
                    <m:r>
                      <m:t>n</m:t>
                    </m:r>
                  </m:e>
                  <m:sub>
                    <m:r>
                      <m:t>0</m:t>
                    </m:r>
                  </m:sub>
                </m:sSub>
                <m:r>
                  <m:t>,</m:t>
                </m:r>
                <m:r>
                  <m:rPr>
                    <m:sty m:val="p"/>
                  </m:rPr>
                  <m:t>   </m:t>
                </m:r>
                <m:sSub>
                  <m:e>
                    <m:r>
                      <m:t>Z</m:t>
                    </m:r>
                  </m:e>
                  <m:sub>
                    <m:r>
                      <m:t>i</m:t>
                    </m:r>
                  </m:sub>
                </m:sSub>
                <m:r>
                  <m:t>=</m:t>
                </m:r>
                <m:sSub>
                  <m:e>
                    <m:bar>
                      <m:barPr>
                        <m:pos m:val="top"/>
                      </m:barPr>
                      <m:e>
                        <m:r>
                          <m:t>X</m:t>
                        </m:r>
                      </m:e>
                    </m:bar>
                  </m:e>
                  <m:sub>
                    <m:r>
                      <m:t>i</m:t>
                    </m:r>
                  </m:sub>
                </m:sSub>
                <m:r>
                  <m:t>−</m:t>
                </m:r>
                <m:sSub>
                  <m:e>
                    <m:r>
                      <m:t>μ</m:t>
                    </m:r>
                  </m:e>
                  <m:sub>
                    <m:r>
                      <m:t>i</m:t>
                    </m:r>
                  </m:sub>
                </m:sSub>
                <m:r>
                  <m:t>.</m:t>
                </m:r>
              </m:oMath>
            </m:oMathPara>
          </w:p>
        </w:tc>
        <w:tc>
          <w:tcPr>
            <w:tcW w:type="dxa" w:w="720"/>
            <w:vAlign w:val="center"/>
          </w:tcPr>
          <w:p>
            <w:pPr>
              <w:jc w:val="right"/>
            </w:pPr>
            <w:r>
              <w:t>(2)</w:t>
            </w:r>
          </w:p>
        </w:tc>
      </w:tr>
    </w:tbl>
    <w:p>
      <w:pPr>
        <w:spacing w:after="120"/>
      </w:pPr>
      <w:r>
        <w:rPr/>
        <w:t xml:space="preserve">Under the global null </w:t>
      </w:r>
      <m:oMath>
        <m:sSub>
          <m:e>
            <m:r>
              <m:t>H</m:t>
            </m:r>
          </m:e>
          <m:sub>
            <m:r>
              <m:t>0</m:t>
            </m:r>
          </m:sub>
        </m:sSub>
        <m:r>
          <m:t>:</m:t>
        </m:r>
        <m:sSub>
          <m:e>
            <m:r>
              <m:t>μ</m:t>
            </m:r>
          </m:e>
          <m:sub>
            <m:r>
              <m:t>0</m:t>
            </m:r>
          </m:sub>
        </m:sSub>
        <m:r>
          <m:t>=</m:t>
        </m:r>
        <m:sSub>
          <m:e>
            <m:r>
              <m:t>μ</m:t>
            </m:r>
          </m:e>
          <m:sub>
            <m:r>
              <m:t>1</m:t>
            </m:r>
          </m:sub>
        </m:sSub>
        <m:r>
          <m:t>=…=</m:t>
        </m:r>
        <m:sSub>
          <m:e>
            <m:r>
              <m:t>μ</m:t>
            </m:r>
          </m:e>
          <m:sub>
            <m:r>
              <m:t>K</m:t>
            </m:r>
          </m:sub>
        </m:sSub>
      </m:oMath>
      <w:r>
        <w:rPr/>
        <w:t xml:space="preserve"> the numerator is </w:t>
      </w:r>
      <m:oMath>
        <m:sSub>
          <m:e>
            <m:bar>
              <m:barPr>
                <m:pos m:val="top"/>
              </m:barPr>
              <m:e>
                <m:r>
                  <m:t>X</m:t>
                </m:r>
              </m:e>
            </m:bar>
          </m:e>
          <m:sub>
            <m:r>
              <m:t>i</m:t>
            </m:r>
          </m:sub>
        </m:sSub>
        <m:r>
          <m:t>−</m:t>
        </m:r>
        <m:sSub>
          <m:e>
            <m:bar>
              <m:barPr>
                <m:pos m:val="top"/>
              </m:barPr>
              <m:e>
                <m:r>
                  <m:t>X</m:t>
                </m:r>
              </m:e>
            </m:bar>
          </m:e>
          <m:sub>
            <m:r>
              <m:t>0</m:t>
            </m:r>
          </m:sub>
        </m:sSub>
        <m:r>
          <m:t>=</m:t>
        </m:r>
        <m:sSub>
          <m:e>
            <m:r>
              <m:t>Z</m:t>
            </m:r>
          </m:e>
          <m:sub>
            <m:r>
              <m:t>i</m:t>
            </m:r>
          </m:sub>
        </m:sSub>
        <m:r>
          <m:t>−U</m:t>
        </m:r>
      </m:oMath>
      <w:r>
        <w:rPr/>
        <w:t xml:space="preserve">. The familywise error rate of a rule is the probability under </w:t>
      </w:r>
      <m:oMath>
        <m:sSub>
          <m:e>
            <m:r>
              <m:t>H</m:t>
            </m:r>
          </m:e>
          <m:sub>
            <m:r>
              <m:t>0</m:t>
            </m:r>
          </m:sub>
        </m:sSub>
      </m:oMath>
      <w:r>
        <w:rPr/>
        <w:t xml:space="preserve"> that it rejects some candidate.</w:t>
      </w:r>
    </w:p>
    <w:p>
      <w:pPr>
        <w:pStyle w:val="Heading1"/>
      </w:pPr>
      <w:r>
        <w:t>2. The exact law</w:t>
      </w:r>
    </w:p>
    <w:p>
      <w:pPr>
        <w:spacing w:after="80"/>
      </w:pPr>
      <w:r>
        <w:rPr>
          <w:b/>
        </w:rPr>
        <w:t xml:space="preserve">Lemma 1 (factorisation). </w:t>
      </w:r>
      <w:r>
        <w:rPr>
          <w:i/>
        </w:rPr>
        <w:t xml:space="preserve">Let </w:t>
      </w:r>
      <m:oMath>
        <m:r>
          <m:t>B</m:t>
        </m:r>
      </m:oMath>
      <w:r>
        <w:rPr>
          <w:i/>
        </w:rPr>
        <w:t xml:space="preserve"> and </w:t>
      </w:r>
      <m:oMath>
        <m:sSub>
          <m:e>
            <m:r>
              <m:t>Y</m:t>
            </m:r>
          </m:e>
          <m:sub>
            <m:r>
              <m:t>1</m:t>
            </m:r>
          </m:sub>
        </m:sSub>
        <m:r>
          <m:t>,…,</m:t>
        </m:r>
        <m:sSub>
          <m:e>
            <m:r>
              <m:t>Y</m:t>
            </m:r>
          </m:e>
          <m:sub>
            <m:r>
              <m:t>K</m:t>
            </m:r>
          </m:sub>
        </m:sSub>
      </m:oMath>
      <w:r>
        <w:rPr>
          <w:i/>
        </w:rPr>
        <w:t xml:space="preserve"> be random elements, with </w:t>
      </w:r>
      <m:oMath>
        <m:r>
          <m:t>B</m:t>
        </m:r>
      </m:oMath>
      <w:r>
        <w:rPr>
          <w:i/>
        </w:rPr>
        <w:t xml:space="preserve"> independent of the vector </w:t>
      </w:r>
      <m:oMath>
        <m:d>
          <m:dPr>
            <m:sepChr m:val=""/>
          </m:dPr>
          <m:e>
            <m:sSub>
              <m:e>
                <m:r>
                  <m:t>Y</m:t>
                </m:r>
              </m:e>
              <m:sub>
                <m:r>
                  <m:t>1</m:t>
                </m:r>
              </m:sub>
            </m:sSub>
            <m:r>
              <m:t>,</m:t>
            </m:r>
            <m:r>
              <m:t>…</m:t>
            </m:r>
            <m:r>
              <m:t>,</m:t>
            </m:r>
            <m:sSub>
              <m:e>
                <m:r>
                  <m:t>Y</m:t>
                </m:r>
              </m:e>
              <m:sub>
                <m:r>
                  <m:t>K</m:t>
                </m:r>
              </m:sub>
            </m:sSub>
          </m:e>
        </m:d>
      </m:oMath>
      <w:r>
        <w:rPr>
          <w:i/>
        </w:rPr>
        <w:t xml:space="preserve"> and the </w:t>
      </w:r>
      <m:oMath>
        <m:sSub>
          <m:e>
            <m:r>
              <m:t>Y</m:t>
            </m:r>
          </m:e>
          <m:sub>
            <m:r>
              <m:t>i</m:t>
            </m:r>
          </m:sub>
        </m:sSub>
      </m:oMath>
      <w:r>
        <w:rPr>
          <w:i/>
        </w:rPr>
        <w:t xml:space="preserve"> mutually independent. For measurable sets </w:t>
      </w:r>
      <m:oMath>
        <m:sSub>
          <m:e>
            <m:r>
              <m:t>S</m:t>
            </m:r>
          </m:e>
          <m:sub>
            <m:r>
              <m:t>i</m:t>
            </m:r>
          </m:sub>
        </m:sSub>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ℙ</m:t>
                </m:r>
                <m:d>
                  <m:dPr>
                    <m:sepChr m:val=""/>
                  </m:dPr>
                  <m:e>
                    <m:r>
                      <m:t>(</m:t>
                    </m:r>
                    <m:sSub>
                      <m:e>
                        <m:r>
                          <m:t>Y</m:t>
                        </m:r>
                      </m:e>
                      <m:sub>
                        <m:r>
                          <m:t>i</m:t>
                        </m:r>
                      </m:sub>
                    </m:sSub>
                    <m:r>
                      <m:t>,</m:t>
                    </m:r>
                    <m:r>
                      <m:t>B</m:t>
                    </m:r>
                    <m:r>
                      <m:t>)</m:t>
                    </m:r>
                    <m:r>
                      <m:t>∈</m:t>
                    </m:r>
                    <m:sSub>
                      <m:e>
                        <m:r>
                          <m:t>S</m:t>
                        </m:r>
                      </m:e>
                      <m:sub>
                        <m:r>
                          <m:t>i</m:t>
                        </m:r>
                      </m:sub>
                    </m:sSub>
                    <m:r>
                      <m:rPr>
                        <m:sty m:val="p"/>
                      </m:rPr>
                      <m:t> </m:t>
                    </m:r>
                    <m:r>
                      <m:t>∀</m:t>
                    </m:r>
                    <m:r>
                      <m:t>i</m:t>
                    </m:r>
                  </m:e>
                </m:d>
                <m:r>
                  <m:t>=∫</m:t>
                </m:r>
                <m:nary>
                  <m:naryPr>
                    <m:chr m:val="∏"/>
                    <m:limLoc m:val="subSup"/>
                    <m:grow m:val="1"/>
                    <m:subHide m:val="off"/>
                    <m:supHide m:val="off"/>
                  </m:naryPr>
                  <m:sub>
                    <m:r>
                      <m:t>i=1</m:t>
                    </m:r>
                  </m:sub>
                  <m:sup>
                    <m:r>
                      <m:t>K</m:t>
                    </m:r>
                  </m:sup>
                  <m:e>
                    <m:r>
                      <m:t>ℙ</m:t>
                    </m:r>
                  </m:e>
                </m:nary>
                <m:d>
                  <m:dPr>
                    <m:sepChr m:val="∈"/>
                  </m:dPr>
                  <m:e>
                    <m:sSub>
                      <m:e>
                        <m:r>
                          <m:t>Y</m:t>
                        </m:r>
                      </m:e>
                      <m:sub>
                        <m:r>
                          <m:t>i</m:t>
                        </m:r>
                      </m:sub>
                    </m:sSub>
                  </m:e>
                  <m:e>
                    <m:sSubSup>
                      <m:e>
                        <m:r>
                          <m:t>S</m:t>
                        </m:r>
                      </m:e>
                      <m:sub>
                        <m:r>
                          <m:t>i</m:t>
                        </m:r>
                      </m:sub>
                      <m:sup>
                        <m:r>
                          <m:t>b</m:t>
                        </m:r>
                      </m:sup>
                    </m:sSubSup>
                  </m:e>
                </m:d>
                <m:sSub>
                  <m:e>
                    <m:r>
                      <m:t>ℙ</m:t>
                    </m:r>
                  </m:e>
                  <m:sub>
                    <m:r>
                      <m:t>B</m:t>
                    </m:r>
                  </m:sub>
                </m:sSub>
                <m:r>
                  <m:t>(db),</m:t>
                </m:r>
                <m:r>
                  <m:rPr>
                    <m:sty m:val="p"/>
                  </m:rPr>
                  <m:t>     </m:t>
                </m:r>
                <m:sSubSup>
                  <m:e>
                    <m:r>
                      <m:t>S</m:t>
                    </m:r>
                  </m:e>
                  <m:sub>
                    <m:r>
                      <m:t>i</m:t>
                    </m:r>
                  </m:sub>
                  <m:sup>
                    <m:r>
                      <m:t>b</m:t>
                    </m:r>
                  </m:sup>
                </m:sSubSup>
                <m:r>
                  <m:t>={y:(y,b)∈</m:t>
                </m:r>
                <m:sSub>
                  <m:e>
                    <m:r>
                      <m:t>S</m:t>
                    </m:r>
                  </m:e>
                  <m:sub>
                    <m:r>
                      <m:t>i</m:t>
                    </m:r>
                  </m:sub>
                </m:sSub>
                <m:r>
                  <m:t>}.</m:t>
                </m:r>
              </m:oMath>
            </m:oMathPara>
          </w:p>
        </w:tc>
        <w:tc>
          <w:tcPr>
            <w:tcW w:type="dxa" w:w="720"/>
            <w:vAlign w:val="center"/>
          </w:tcPr>
          <w:p>
            <w:pPr>
              <w:jc w:val="right"/>
            </w:pPr>
            <w:r>
              <w:t>(3)</w:t>
            </w:r>
          </w:p>
        </w:tc>
      </w:tr>
    </w:tbl>
    <w:p>
      <w:pPr>
        <w:spacing w:after="80"/>
      </w:pPr>
      <w:r>
        <w:rPr>
          <w:i/>
        </w:rPr>
        <w:t xml:space="preserve">Proof. </w:t>
      </w:r>
      <w:r>
        <w:rPr/>
        <w:t xml:space="preserve">Independence says that the law of </w:t>
      </w:r>
      <m:oMath>
        <m:d>
          <m:dPr>
            <m:sepChr m:val=""/>
          </m:dPr>
          <m:e>
            <m:r>
              <m:t>B</m:t>
            </m:r>
            <m:r>
              <m:t>,</m:t>
            </m:r>
            <m:sSub>
              <m:e>
                <m:r>
                  <m:t>Y</m:t>
                </m:r>
              </m:e>
              <m:sub>
                <m:r>
                  <m:t>1</m:t>
                </m:r>
              </m:sub>
            </m:sSub>
            <m:r>
              <m:t>,</m:t>
            </m:r>
            <m:r>
              <m:t>…</m:t>
            </m:r>
            <m:r>
              <m:t>,</m:t>
            </m:r>
            <m:sSub>
              <m:e>
                <m:r>
                  <m:t>Y</m:t>
                </m:r>
              </m:e>
              <m:sub>
                <m:r>
                  <m:t>K</m:t>
                </m:r>
              </m:sub>
            </m:sSub>
          </m:e>
        </m:d>
      </m:oMath>
      <w:r>
        <w:rPr/>
        <w:t xml:space="preserve"> is the product </w:t>
      </w:r>
      <m:oMath>
        <m:sSub>
          <m:e>
            <m:r>
              <m:t>ℙ</m:t>
            </m:r>
          </m:e>
          <m:sub>
            <m:r>
              <m:t>B</m:t>
            </m:r>
          </m:sub>
        </m:sSub>
        <m:r>
          <m:t>⊗Q</m:t>
        </m:r>
      </m:oMath>
      <w:r>
        <w:rPr/>
        <w:t xml:space="preserve"> with </w:t>
      </w:r>
      <m:oMath>
        <m:r>
          <m:t>Q=</m:t>
        </m:r>
        <m:nary>
          <m:naryPr>
            <m:chr m:val="⨂"/>
            <m:limLoc m:val="subSup"/>
            <m:grow m:val="0"/>
            <m:subHide m:val="off"/>
            <m:supHide m:val="on"/>
          </m:naryPr>
          <m:sub>
            <m:r>
              <m:t>i</m:t>
            </m:r>
          </m:sub>
          <m:sup/>
          <m:e>
            <m:sSub>
              <m:e>
                <m:r>
                  <m:t>ℙ</m:t>
                </m:r>
              </m:e>
              <m:sub>
                <m:sSub>
                  <m:e>
                    <m:r>
                      <m:t>Y</m:t>
                    </m:r>
                  </m:e>
                  <m:sub>
                    <m:r>
                      <m:t>i</m:t>
                    </m:r>
                  </m:sub>
                </m:sSub>
              </m:sub>
            </m:sSub>
          </m:e>
        </m:nary>
      </m:oMath>
      <w:r>
        <w:rPr/>
        <w:t xml:space="preserve">. The event is the preimage of </w:t>
      </w:r>
      <m:oMath>
        <m:r>
          <m:t>T={(b,y):(</m:t>
        </m:r>
        <m:sSub>
          <m:e>
            <m:r>
              <m:t>y</m:t>
            </m:r>
          </m:e>
          <m:sub>
            <m:r>
              <m:t>i</m:t>
            </m:r>
          </m:sub>
        </m:sSub>
        <m:r>
          <m:t>,b)∈</m:t>
        </m:r>
        <m:sSub>
          <m:e>
            <m:r>
              <m:t>S</m:t>
            </m:r>
          </m:e>
          <m:sub>
            <m:r>
              <m:t>i</m:t>
            </m:r>
          </m:sub>
        </m:sSub>
        <m:r>
          <m:rPr>
            <m:sty m:val="p"/>
          </m:rPr>
          <m:t> </m:t>
        </m:r>
        <m:r>
          <m:t>∀i}</m:t>
        </m:r>
      </m:oMath>
      <w:r>
        <w:rPr/>
        <w:t xml:space="preserve">, a finite intersection of measurable sets. By Tonelli, </w:t>
      </w:r>
      <m:oMath>
        <m:d>
          <m:dPr>
            <m:sepChr m:val=""/>
          </m:dPr>
          <m:e>
            <m:sSub>
              <m:e>
                <m:r>
                  <m:t>ℙ</m:t>
                </m:r>
              </m:e>
              <m:sub>
                <m:r>
                  <m:t>B</m:t>
                </m:r>
              </m:sub>
            </m:sSub>
            <m:r>
              <m:t>⊗</m:t>
            </m:r>
            <m:r>
              <m:t>Q</m:t>
            </m:r>
            <m:r>
              <m:t>)</m:t>
            </m:r>
            <m:r>
              <m:t>(</m:t>
            </m:r>
            <m:r>
              <m:t>T</m:t>
            </m:r>
            <m:r>
              <m:t>)</m:t>
            </m:r>
            <m:r>
              <m:t>=</m:t>
            </m:r>
            <m:r>
              <m:t>∫</m:t>
            </m:r>
            <m:r>
              <m:t>Q</m:t>
            </m:r>
            <m:r>
              <m:t>(</m:t>
            </m:r>
            <m:sSub>
              <m:e>
                <m:r>
                  <m:t>T</m:t>
                </m:r>
              </m:e>
              <m:sub>
                <m:r>
                  <m:t>b</m:t>
                </m:r>
              </m:sub>
            </m:sSub>
            <m:r>
              <m:t>)</m:t>
            </m:r>
            <m:sSub>
              <m:e>
                <m:r>
                  <m:t>ℙ</m:t>
                </m:r>
              </m:e>
              <m:sub>
                <m:r>
                  <m:t>B</m:t>
                </m:r>
              </m:sub>
            </m:sSub>
            <m:r>
              <m:t>(</m:t>
            </m:r>
            <m:r>
              <m:t>d</m:t>
            </m:r>
            <m:r>
              <m:t>b</m:t>
            </m:r>
          </m:e>
        </m:d>
      </m:oMath>
      <w:r>
        <w:rPr/>
        <w:t xml:space="preserve">, and the section </w:t>
      </w:r>
      <m:oMath>
        <m:sSub>
          <m:e>
            <m:r>
              <m:t>T</m:t>
            </m:r>
          </m:e>
          <m:sub>
            <m:r>
              <m:t>b</m:t>
            </m:r>
          </m:sub>
        </m:sSub>
        <m:r>
          <m:t>=</m:t>
        </m:r>
        <m:nary>
          <m:naryPr>
            <m:chr m:val="∏"/>
            <m:limLoc m:val="subSup"/>
            <m:grow m:val="1"/>
            <m:subHide m:val="off"/>
            <m:supHide m:val="on"/>
          </m:naryPr>
          <m:sub>
            <m:r>
              <m:t>i</m:t>
            </m:r>
          </m:sub>
          <m:sup/>
          <m:e>
            <m:sSubSup>
              <m:e>
                <m:r>
                  <m:t>S</m:t>
                </m:r>
              </m:e>
              <m:sub>
                <m:r>
                  <m:t>i</m:t>
                </m:r>
              </m:sub>
              <m:sup>
                <m:r>
                  <m:t>b</m:t>
                </m:r>
              </m:sup>
            </m:sSubSup>
          </m:e>
        </m:nary>
      </m:oMath>
      <w:r>
        <w:rPr/>
        <w:t xml:space="preserve"> is a product set, so </w:t>
      </w:r>
      <m:oMath>
        <m:r>
          <m:t>Q(</m:t>
        </m:r>
        <m:sSub>
          <m:e>
            <m:r>
              <m:t>T</m:t>
            </m:r>
          </m:e>
          <m:sub>
            <m:r>
              <m:t>b</m:t>
            </m:r>
          </m:sub>
        </m:sSub>
        <m:r>
          <m:t>)=</m:t>
        </m:r>
        <m:nary>
          <m:naryPr>
            <m:chr m:val="∏"/>
            <m:limLoc m:val="subSup"/>
            <m:grow m:val="1"/>
            <m:subHide m:val="off"/>
            <m:supHide m:val="on"/>
          </m:naryPr>
          <m:sub>
            <m:r>
              <m:t>i</m:t>
            </m:r>
          </m:sub>
          <m:sup/>
          <m:e>
            <m:sSub>
              <m:e>
                <m:r>
                  <m:t>ℙ</m:t>
                </m:r>
              </m:e>
              <m:sub>
                <m:sSub>
                  <m:e>
                    <m:r>
                      <m:t>Y</m:t>
                    </m:r>
                  </m:e>
                  <m:sub>
                    <m:r>
                      <m:t>i</m:t>
                    </m:r>
                  </m:sub>
                </m:sSub>
              </m:sub>
            </m:sSub>
          </m:e>
        </m:nary>
        <m:r>
          <m:t>(</m:t>
        </m:r>
        <m:sSubSup>
          <m:e>
            <m:r>
              <m:t>S</m:t>
            </m:r>
          </m:e>
          <m:sub>
            <m:r>
              <m:t>i</m:t>
            </m:r>
          </m:sub>
          <m:sup>
            <m:r>
              <m:t>b</m:t>
            </m:r>
          </m:sup>
        </m:sSubSup>
        <m:r>
          <m:t>)</m:t>
        </m:r>
      </m:oMath>
      <w:r>
        <w:rPr/>
        <w:t>.</w:t>
      </w:r>
      <w:r>
        <w:t xml:space="preserve"> ∎</w:t>
      </w:r>
    </w:p>
    <w:p>
      <w:pPr>
        <w:spacing w:after="160"/>
      </w:pPr>
      <w:r>
        <w:rPr>
          <w:color w:val="555555"/>
          <w:sz w:val="18"/>
        </w:rPr>
        <w:t xml:space="preserve">Lean: </w:t>
      </w:r>
      <w:r>
        <w:rPr>
          <w:rFonts w:ascii="Consolas" w:hAnsi="Consolas"/>
          <w:color w:val="555555"/>
          <w:sz w:val="18"/>
        </w:rPr>
        <w:t>prob_forall_eq_lintegral_prod</w:t>
      </w:r>
    </w:p>
    <w:p>
      <w:pPr>
        <w:spacing w:after="120"/>
      </w:pPr>
      <w:r>
        <w:rPr/>
        <w:t>Lemma 1 uses independence and nothing else: no normality, and no property of the sets beyond measurability.</w:t>
      </w:r>
    </w:p>
    <w:p>
      <w:pPr>
        <w:spacing w:after="80"/>
      </w:pPr>
      <w:r>
        <w:rPr>
          <w:b/>
        </w:rPr>
        <w:t xml:space="preserve">Theorem 1 (the exact law). </w:t>
      </w:r>
      <w:r>
        <w:rPr>
          <w:i/>
        </w:rPr>
        <w:t xml:space="preserve">Under </w:t>
      </w:r>
      <m:oMath>
        <m:sSub>
          <m:e>
            <m:r>
              <m:t>H</m:t>
            </m:r>
          </m:e>
          <m:sub>
            <m:r>
              <m:t>0</m:t>
            </m:r>
          </m:sub>
        </m:sSub>
      </m:oMath>
      <w:r>
        <w:rPr>
          <w:i/>
        </w:rPr>
        <w:t xml:space="preserve">, (F1)–(F4), and any constants </w:t>
      </w:r>
      <m:oMath>
        <m:sSub>
          <m:e>
            <m:r>
              <m:t>c</m:t>
            </m:r>
          </m:e>
          <m:sub>
            <m:r>
              <m:t>1</m:t>
            </m:r>
          </m:sub>
        </m:sSub>
        <m:r>
          <m:t>,…,</m:t>
        </m:r>
        <m:sSub>
          <m:e>
            <m:r>
              <m:t>c</m:t>
            </m:r>
          </m:e>
          <m:sub>
            <m:r>
              <m:t>K</m:t>
            </m:r>
          </m:sub>
        </m:sSub>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ℙ</m:t>
                </m:r>
                <m:d>
                  <m:dPr>
                    <m:sepChr m:val=""/>
                  </m:dPr>
                  <m:e>
                    <m:sSub>
                      <m:e>
                        <m:r>
                          <m:t>t</m:t>
                        </m:r>
                      </m:e>
                      <m:sub>
                        <m:r>
                          <m:t>i</m:t>
                        </m:r>
                      </m:sub>
                    </m:sSub>
                    <m:r>
                      <m:t>≤</m:t>
                    </m:r>
                    <m:sSub>
                      <m:e>
                        <m:r>
                          <m:t>c</m:t>
                        </m:r>
                      </m:e>
                      <m:sub>
                        <m:r>
                          <m:t>i</m:t>
                        </m:r>
                      </m:sub>
                    </m:sSub>
                    <m:r>
                      <m:rPr>
                        <m:sty m:val="p"/>
                      </m:rPr>
                      <m:t> </m:t>
                    </m:r>
                    <m:r>
                      <m:t>∀</m:t>
                    </m:r>
                    <m:r>
                      <m:t>i</m:t>
                    </m:r>
                  </m:e>
                </m:d>
                <m:r>
                  <m:t>=</m:t>
                </m:r>
                <m:sSub>
                  <m:e>
                    <m:r>
                      <m:t>𝔼</m:t>
                    </m:r>
                  </m:e>
                  <m:sub>
                    <m:r>
                      <m:t>U,V</m:t>
                    </m:r>
                  </m:sub>
                </m:sSub>
                <m:d>
                  <m:dPr>
                    <m:begChr m:val="["/>
                    <m:sepChr m:val=""/>
                    <m:endChr m:val="]"/>
                  </m:dPr>
                  <m:e>
                    <m:nary>
                      <m:naryPr>
                        <m:chr m:val="∏"/>
                        <m:limLoc m:val="subSup"/>
                        <m:grow m:val="1"/>
                        <m:subHide m:val="off"/>
                        <m:supHide m:val="off"/>
                      </m:naryPr>
                      <m:sub>
                        <m:r>
                          <m:t>i=1</m:t>
                        </m:r>
                      </m:sub>
                      <m:sup>
                        <m:r>
                          <m:t>K</m:t>
                        </m:r>
                      </m:sup>
                      <m:e>
                        <m:sSub>
                          <m:e>
                            <m:r>
                              <m:t>g</m:t>
                            </m:r>
                          </m:e>
                          <m:sub>
                            <m:r>
                              <m:t>i</m:t>
                            </m:r>
                          </m:sub>
                        </m:sSub>
                      </m:e>
                    </m:nary>
                    <m:r>
                      <m:t>(</m:t>
                    </m:r>
                    <m:r>
                      <m:t>U</m:t>
                    </m:r>
                    <m:r>
                      <m:t>,</m:t>
                    </m:r>
                    <m:r>
                      <m:t>V</m:t>
                    </m:r>
                    <m:r>
                      <m:t>;</m:t>
                    </m:r>
                    <m:sSub>
                      <m:e>
                        <m:r>
                          <m:t>c</m:t>
                        </m:r>
                      </m:e>
                      <m:sub>
                        <m:r>
                          <m:t>i</m:t>
                        </m:r>
                      </m:sub>
                    </m:sSub>
                    <m:r>
                      <m:t>)</m:t>
                    </m:r>
                  </m:e>
                </m:d>
                <m:r>
                  <m:t>,</m:t>
                </m:r>
                <m:r>
                  <m:rPr>
                    <m:sty m:val="p"/>
                  </m:rPr>
                  <m:t>     </m:t>
                </m:r>
                <m:sSub>
                  <m:e>
                    <m:r>
                      <m:t>g</m:t>
                    </m:r>
                  </m:e>
                  <m:sub>
                    <m:r>
                      <m:t>i</m:t>
                    </m:r>
                  </m:sub>
                </m:sSub>
                <m:r>
                  <m:t>(u,v;c)=𝔼</m:t>
                </m:r>
                <m:d>
                  <m:dPr>
                    <m:begChr m:val="["/>
                    <m:sepChr m:val=""/>
                    <m:endChr m:val="]"/>
                  </m:dPr>
                  <m:e>
                    <m:r>
                      <m:t>Φ</m:t>
                    </m:r>
                    <m:d>
                      <m:dPr>
                        <m:sepChr m:val=""/>
                      </m:dPr>
                      <m:e>
                        <m:f>
                          <m:fPr>
                            <m:type m:val="bar"/>
                          </m:fPr>
                          <m:num>
                            <m:rad>
                              <m:radPr>
                                <m:degHide m:val="on"/>
                              </m:radPr>
                              <m:deg/>
                              <m:e>
                                <m:sSub>
                                  <m:e>
                                    <m:r>
                                      <m:t>n</m:t>
                                    </m:r>
                                  </m:e>
                                  <m:sub>
                                    <m:r>
                                      <m:t>i</m:t>
                                    </m:r>
                                  </m:sub>
                                </m:sSub>
                              </m:e>
                            </m:rad>
                          </m:num>
                          <m:den>
                            <m:sSub>
                              <m:e>
                                <m:r>
                                  <m:t>σ</m:t>
                                </m:r>
                              </m:e>
                              <m:sub>
                                <m:r>
                                  <m:t>i</m:t>
                                </m:r>
                              </m:sub>
                            </m:sSub>
                          </m:den>
                        </m:f>
                        <m:d>
                          <m:dPr>
                            <m:sepChr m:val="+"/>
                          </m:dPr>
                          <m:e>
                            <m:r>
                              <m:t>u</m:t>
                            </m:r>
                          </m:e>
                          <m:e>
                            <m:r>
                              <m:t>c</m:t>
                            </m:r>
                            <m:rad>
                              <m:radPr>
                                <m:degHide m:val="on"/>
                              </m:radPr>
                              <m:deg/>
                              <m:e>
                                <m:sSubSup>
                                  <m:e>
                                    <m:r>
                                      <m:t>s</m:t>
                                    </m:r>
                                  </m:e>
                                  <m:sub>
                                    <m:r>
                                      <m:t>i</m:t>
                                    </m:r>
                                  </m:sub>
                                  <m:sup>
                                    <m:r>
                                      <m:t>2</m:t>
                                    </m:r>
                                  </m:sup>
                                </m:sSubSup>
                                <m:r>
                                  <m:t>/</m:t>
                                </m:r>
                                <m:sSub>
                                  <m:e>
                                    <m:r>
                                      <m:t>n</m:t>
                                    </m:r>
                                  </m:e>
                                  <m:sub>
                                    <m:r>
                                      <m:t>i</m:t>
                                    </m:r>
                                  </m:sub>
                                </m:sSub>
                                <m:r>
                                  <m:t>+v</m:t>
                                </m:r>
                              </m:e>
                            </m:rad>
                          </m:e>
                        </m:d>
                      </m:e>
                    </m:d>
                  </m:e>
                </m:d>
                <m:r>
                  <m:t>,</m:t>
                </m:r>
              </m:oMath>
            </m:oMathPara>
          </w:p>
        </w:tc>
        <w:tc>
          <w:tcPr>
            <w:tcW w:type="dxa" w:w="720"/>
            <w:vAlign w:val="center"/>
          </w:tcPr>
          <w:p>
            <w:pPr>
              <w:jc w:val="right"/>
            </w:pPr>
            <w:r>
              <w:t>(4)</w:t>
            </w:r>
          </w:p>
        </w:tc>
      </w:tr>
    </w:tbl>
    <w:p>
      <w:pPr>
        <w:spacing w:after="120"/>
      </w:pPr>
      <w:r>
        <w:rPr>
          <w:i/>
        </w:rPr>
        <w:t xml:space="preserve">where the inner expectation is over </w:t>
      </w:r>
      <m:oMath>
        <m:sSubSup>
          <m:e>
            <m:r>
              <m:t>s</m:t>
            </m:r>
          </m:e>
          <m:sub>
            <m:r>
              <m:t>i</m:t>
            </m:r>
          </m:sub>
          <m:sup>
            <m:r>
              <m:t>2</m:t>
            </m:r>
          </m:sup>
        </m:sSubSup>
      </m:oMath>
      <w:r>
        <w:rPr>
          <w:i/>
        </w:rPr>
        <w:t xml:space="preserve"> alone and the outer one is an iterated integral against </w:t>
      </w:r>
      <m:oMath>
        <m:r>
          <m:t>U~N(0,</m:t>
        </m:r>
        <m:sSub>
          <m:e>
            <m:r>
              <m:t>w</m:t>
            </m:r>
          </m:e>
          <m:sub>
            <m:r>
              <m:t>0</m:t>
            </m:r>
          </m:sub>
        </m:sSub>
        <m:r>
          <m:t>)</m:t>
        </m:r>
      </m:oMath>
      <w:r>
        <w:rPr>
          <w:i/>
        </w:rPr>
        <w:t xml:space="preserve"> and, independently, </w:t>
      </w:r>
      <m:oMath>
        <m:r>
          <m:t>V</m:t>
        </m:r>
      </m:oMath>
      <w:r>
        <w:rPr>
          <w:i/>
        </w:rPr>
        <w:t xml:space="preserve"> with </w:t>
      </w:r>
      <m:oMath>
        <m:sSub>
          <m:e>
            <m:r>
              <m:t>n</m:t>
            </m:r>
          </m:e>
          <m:sub>
            <m:r>
              <m:t>0</m:t>
            </m:r>
          </m:sub>
        </m:sSub>
        <m:sSub>
          <m:e>
            <m:r>
              <m:t>ν</m:t>
            </m:r>
          </m:e>
          <m:sub>
            <m:r>
              <m:t>0</m:t>
            </m:r>
          </m:sub>
        </m:sSub>
        <m:r>
          <m:t>V/</m:t>
        </m:r>
        <m:sSubSup>
          <m:e>
            <m:r>
              <m:t>σ</m:t>
            </m:r>
          </m:e>
          <m:sub>
            <m:r>
              <m:t>0</m:t>
            </m:r>
          </m:sub>
          <m:sup>
            <m:r>
              <m:t>2</m:t>
            </m:r>
          </m:sup>
        </m:sSubSup>
        <m:r>
          <m:t>~</m:t>
        </m:r>
        <m:sSubSup>
          <m:e>
            <m:r>
              <m:t>χ</m:t>
            </m:r>
          </m:e>
          <m:sub>
            <m:sSub>
              <m:e>
                <m:r>
                  <m:t>ν</m:t>
                </m:r>
              </m:e>
              <m:sub>
                <m:r>
                  <m:t>0</m:t>
                </m:r>
              </m:sub>
            </m:sSub>
          </m:sub>
          <m:sup>
            <m:r>
              <m:t>2</m:t>
            </m:r>
          </m:sup>
        </m:sSubSup>
      </m:oMath>
      <w:r>
        <w:rPr>
          <w:i/>
        </w:rPr>
        <w:t>.</w:t>
      </w:r>
    </w:p>
    <w:p>
      <w:pPr>
        <w:spacing w:after="80"/>
      </w:pPr>
      <w:r>
        <w:rPr>
          <w:i/>
        </w:rPr>
        <w:t xml:space="preserve">Proof. </w:t>
      </w:r>
      <w:r>
        <w:rPr/>
        <w:t>The denominator is positive almost surely by (F2), and for a positive denominator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sSub>
                  <m:e>
                    <m:r>
                      <m:t>t</m:t>
                    </m:r>
                  </m:e>
                  <m:sub>
                    <m:r>
                      <m:t>i</m:t>
                    </m:r>
                  </m:sub>
                </m:sSub>
                <m:r>
                  <m:t>≤</m:t>
                </m:r>
                <m:sSub>
                  <m:e>
                    <m:r>
                      <m:t>c</m:t>
                    </m:r>
                  </m:e>
                  <m:sub>
                    <m:r>
                      <m:t>i</m:t>
                    </m:r>
                  </m:sub>
                </m:sSub>
                <m:r>
                  <m:rPr>
                    <m:sty m:val="p"/>
                  </m:rPr>
                  <m:t> </m:t>
                </m:r>
                <m:r>
                  <m:t>⇔</m:t>
                </m:r>
                <m:r>
                  <m:rPr>
                    <m:sty m:val="p"/>
                  </m:rPr>
                  <m:t> </m:t>
                </m:r>
                <m:sSub>
                  <m:e>
                    <m:r>
                      <m:t>Z</m:t>
                    </m:r>
                  </m:e>
                  <m:sub>
                    <m:r>
                      <m:t>i</m:t>
                    </m:r>
                  </m:sub>
                </m:sSub>
                <m:r>
                  <m:t>≤U+</m:t>
                </m:r>
                <m:sSub>
                  <m:e>
                    <m:r>
                      <m:t>c</m:t>
                    </m:r>
                  </m:e>
                  <m:sub>
                    <m:r>
                      <m:t>i</m:t>
                    </m:r>
                  </m:sub>
                </m:sSub>
                <m:rad>
                  <m:radPr>
                    <m:degHide m:val="on"/>
                  </m:radPr>
                  <m:deg/>
                  <m:e>
                    <m:sSubSup>
                      <m:e>
                        <m:r>
                          <m:t>s</m:t>
                        </m:r>
                      </m:e>
                      <m:sub>
                        <m:r>
                          <m:t>i</m:t>
                        </m:r>
                      </m:sub>
                      <m:sup>
                        <m:r>
                          <m:t>2</m:t>
                        </m:r>
                      </m:sup>
                    </m:sSubSup>
                    <m:r>
                      <m:t>/</m:t>
                    </m:r>
                    <m:sSub>
                      <m:e>
                        <m:r>
                          <m:t>n</m:t>
                        </m:r>
                      </m:e>
                      <m:sub>
                        <m:r>
                          <m:t>i</m:t>
                        </m:r>
                      </m:sub>
                    </m:sSub>
                    <m:r>
                      <m:t>+V</m:t>
                    </m:r>
                  </m:e>
                </m:rad>
                <m:r>
                  <m:t>,</m:t>
                </m:r>
              </m:oMath>
            </m:oMathPara>
          </w:p>
        </w:tc>
        <w:tc>
          <w:tcPr>
            <w:tcW w:type="dxa" w:w="720"/>
            <w:vAlign w:val="center"/>
          </w:tcPr>
          <w:p>
            <w:pPr>
              <w:jc w:val="right"/>
            </w:pPr>
            <w:r>
              <w:t>(5)</w:t>
            </w:r>
          </w:p>
        </w:tc>
      </w:tr>
    </w:tbl>
    <w:p>
      <w:pPr>
        <w:spacing w:after="120"/>
      </w:pPr>
      <w:r>
        <w:rPr/>
        <w:t xml:space="preserve">an event about the pair </w:t>
      </w:r>
      <m:oMath>
        <m:sSub>
          <m:e>
            <m:r>
              <m:t>Y</m:t>
            </m:r>
          </m:e>
          <m:sub>
            <m:r>
              <m:t>i</m:t>
            </m:r>
          </m:sub>
        </m:sSub>
        <m:r>
          <m:t>=(</m:t>
        </m:r>
        <m:sSub>
          <m:e>
            <m:r>
              <m:t>Z</m:t>
            </m:r>
          </m:e>
          <m:sub>
            <m:r>
              <m:t>i</m:t>
            </m:r>
          </m:sub>
        </m:sSub>
        <m:r>
          <m:t>,</m:t>
        </m:r>
        <m:sSubSup>
          <m:e>
            <m:r>
              <m:t>s</m:t>
            </m:r>
          </m:e>
          <m:sub>
            <m:r>
              <m:t>i</m:t>
            </m:r>
          </m:sub>
          <m:sup>
            <m:r>
              <m:t>2</m:t>
            </m:r>
          </m:sup>
        </m:sSubSup>
        <m:r>
          <m:t>)</m:t>
        </m:r>
      </m:oMath>
      <w:r>
        <w:rPr/>
        <w:t xml:space="preserve"> and the pair </w:t>
      </w:r>
      <m:oMath>
        <m:r>
          <m:t>B=(U,V)</m:t>
        </m:r>
      </m:oMath>
      <w:r>
        <w:rPr/>
        <w:t xml:space="preserve"> only. By (F4) </w:t>
      </w:r>
      <m:oMath>
        <m:r>
          <m:t>B</m:t>
        </m:r>
      </m:oMath>
      <w:r>
        <w:rPr/>
        <w:t xml:space="preserve"> is independent of </w:t>
      </w:r>
      <m:oMath>
        <m:d>
          <m:dPr>
            <m:sepChr m:val=""/>
          </m:dPr>
          <m:e>
            <m:sSub>
              <m:e>
                <m:r>
                  <m:t>Y</m:t>
                </m:r>
              </m:e>
              <m:sub>
                <m:r>
                  <m:t>1</m:t>
                </m:r>
              </m:sub>
            </m:sSub>
            <m:r>
              <m:t>,</m:t>
            </m:r>
            <m:r>
              <m:t>…</m:t>
            </m:r>
            <m:r>
              <m:t>,</m:t>
            </m:r>
            <m:sSub>
              <m:e>
                <m:r>
                  <m:t>Y</m:t>
                </m:r>
              </m:e>
              <m:sub>
                <m:r>
                  <m:t>K</m:t>
                </m:r>
              </m:sub>
            </m:sSub>
          </m:e>
        </m:d>
      </m:oMath>
      <w:r>
        <w:rPr/>
        <w:t xml:space="preserve"> and the </w:t>
      </w:r>
      <m:oMath>
        <m:sSub>
          <m:e>
            <m:r>
              <m:t>Y</m:t>
            </m:r>
          </m:e>
          <m:sub>
            <m:r>
              <m:t>i</m:t>
            </m:r>
          </m:sub>
        </m:sSub>
      </m:oMath>
      <w:r>
        <w:rPr/>
        <w:t xml:space="preserve"> are mutually independent, so Lemma 1 gives (4) with </w:t>
      </w:r>
      <m:oMath>
        <m:sSub>
          <m:e>
            <m:r>
              <m:t>g</m:t>
            </m:r>
          </m:e>
          <m:sub>
            <m:r>
              <m:t>i</m:t>
            </m:r>
          </m:sub>
        </m:sSub>
        <m:r>
          <m:t>(u,v;c)=ℙ</m:t>
        </m:r>
        <m:d>
          <m:dPr>
            <m:sepChr m:val=""/>
          </m:dPr>
          <m:e>
            <m:sSub>
              <m:e>
                <m:r>
                  <m:t>Z</m:t>
                </m:r>
              </m:e>
              <m:sub>
                <m:r>
                  <m:t>i</m:t>
                </m:r>
              </m:sub>
            </m:sSub>
            <m:r>
              <m:t>≤</m:t>
            </m:r>
            <m:r>
              <m:t>u</m:t>
            </m:r>
            <m:r>
              <m:t>+</m:t>
            </m:r>
            <m:r>
              <m:t>c</m:t>
            </m:r>
            <m:rad>
              <m:radPr>
                <m:degHide m:val="on"/>
              </m:radPr>
              <m:deg/>
              <m:e>
                <m:sSubSup>
                  <m:e>
                    <m:r>
                      <m:t>s</m:t>
                    </m:r>
                  </m:e>
                  <m:sub>
                    <m:r>
                      <m:t>i</m:t>
                    </m:r>
                  </m:sub>
                  <m:sup>
                    <m:r>
                      <m:t>2</m:t>
                    </m:r>
                  </m:sup>
                </m:sSubSup>
                <m:r>
                  <m:t>/</m:t>
                </m:r>
                <m:sSub>
                  <m:e>
                    <m:r>
                      <m:t>n</m:t>
                    </m:r>
                  </m:e>
                  <m:sub>
                    <m:r>
                      <m:t>i</m:t>
                    </m:r>
                  </m:sub>
                </m:sSub>
                <m:r>
                  <m:t>+v</m:t>
                </m:r>
              </m:e>
            </m:rad>
          </m:e>
        </m:d>
      </m:oMath>
      <w:r>
        <w:rPr/>
        <w:t xml:space="preserve">. By (F3) </w:t>
      </w:r>
      <m:oMath>
        <m:sSub>
          <m:e>
            <m:r>
              <m:t>Z</m:t>
            </m:r>
          </m:e>
          <m:sub>
            <m:r>
              <m:t>i</m:t>
            </m:r>
          </m:sub>
        </m:sSub>
      </m:oMath>
      <w:r>
        <w:rPr/>
        <w:t xml:space="preserve"> is independent of </w:t>
      </w:r>
      <m:oMath>
        <m:sSubSup>
          <m:e>
            <m:r>
              <m:t>s</m:t>
            </m:r>
          </m:e>
          <m:sub>
            <m:r>
              <m:t>i</m:t>
            </m:r>
          </m:sub>
          <m:sup>
            <m:r>
              <m:t>2</m:t>
            </m:r>
          </m:sup>
        </m:sSubSup>
      </m:oMath>
      <w:r>
        <w:rPr/>
        <w:t xml:space="preserve">, and Lemma 1 again, with </w:t>
      </w:r>
      <m:oMath>
        <m:sSubSup>
          <m:e>
            <m:r>
              <m:t>s</m:t>
            </m:r>
          </m:e>
          <m:sub>
            <m:r>
              <m:t>i</m:t>
            </m:r>
          </m:sub>
          <m:sup>
            <m:r>
              <m:t>2</m:t>
            </m:r>
          </m:sup>
        </m:sSubSup>
      </m:oMath>
      <w:r>
        <w:rPr/>
        <w:t xml:space="preserve"> in the role of </w:t>
      </w:r>
      <m:oMath>
        <m:r>
          <m:t>B</m:t>
        </m:r>
      </m:oMath>
      <w:r>
        <w:rPr/>
        <w:t xml:space="preserve">, writes </w:t>
      </w:r>
      <m:oMath>
        <m:sSub>
          <m:e>
            <m:r>
              <m:t>g</m:t>
            </m:r>
          </m:e>
          <m:sub>
            <m:r>
              <m:t>i</m:t>
            </m:r>
          </m:sub>
        </m:sSub>
      </m:oMath>
      <w:r>
        <w:rPr/>
        <w:t xml:space="preserve"> as an average over </w:t>
      </w:r>
      <m:oMath>
        <m:sSubSup>
          <m:e>
            <m:r>
              <m:t>s</m:t>
            </m:r>
          </m:e>
          <m:sub>
            <m:r>
              <m:t>i</m:t>
            </m:r>
          </m:sub>
          <m:sup>
            <m:r>
              <m:t>2</m:t>
            </m:r>
          </m:sup>
        </m:sSubSup>
      </m:oMath>
      <w:r>
        <w:rPr/>
        <w:t xml:space="preserve"> of </w:t>
      </w:r>
      <m:oMath>
        <m:r>
          <m:t>ℙ(</m:t>
        </m:r>
        <m:sSub>
          <m:e>
            <m:r>
              <m:t>Z</m:t>
            </m:r>
          </m:e>
          <m:sub>
            <m:r>
              <m:t>i</m:t>
            </m:r>
          </m:sub>
        </m:sSub>
        <m:r>
          <m:t>≤x)=Φ(x/</m:t>
        </m:r>
        <m:rad>
          <m:radPr>
            <m:degHide m:val="on"/>
          </m:radPr>
          <m:deg/>
          <m:e>
            <m:sSub>
              <m:e>
                <m:r>
                  <m:t>w</m:t>
                </m:r>
              </m:e>
              <m:sub>
                <m:r>
                  <m:t>i</m:t>
                </m:r>
              </m:sub>
            </m:sSub>
          </m:e>
        </m:rad>
        <m:r>
          <m:t>)=Φ(</m:t>
        </m:r>
        <m:rad>
          <m:radPr>
            <m:degHide m:val="on"/>
          </m:radPr>
          <m:deg/>
          <m:e>
            <m:sSub>
              <m:e>
                <m:r>
                  <m:t>n</m:t>
                </m:r>
              </m:e>
              <m:sub>
                <m:r>
                  <m:t>i</m:t>
                </m:r>
              </m:sub>
            </m:sSub>
          </m:e>
        </m:rad>
        <m:r>
          <m:t>x/</m:t>
        </m:r>
        <m:sSub>
          <m:e>
            <m:r>
              <m:t>σ</m:t>
            </m:r>
          </m:e>
          <m:sub>
            <m:r>
              <m:t>i</m:t>
            </m:r>
          </m:sub>
        </m:sSub>
        <m:r>
          <m:t>)</m:t>
        </m:r>
      </m:oMath>
      <w:r>
        <w:rPr/>
        <w:t xml:space="preserve">, using (F1). Finally (F3) for the benchmark makes </w:t>
      </w:r>
      <m:oMath>
        <m:r>
          <m:t>U</m:t>
        </m:r>
      </m:oMath>
      <w:r>
        <w:rPr/>
        <w:t xml:space="preserve"> independent of </w:t>
      </w:r>
      <m:oMath>
        <m:r>
          <m:t>V</m:t>
        </m:r>
      </m:oMath>
      <w:r>
        <w:rPr/>
        <w:t xml:space="preserve">, so the law of </w:t>
      </w:r>
      <m:oMath>
        <m:d>
          <m:dPr>
            <m:sepChr m:val=","/>
          </m:dPr>
          <m:e>
            <m:r>
              <m:t>U</m:t>
            </m:r>
          </m:e>
          <m:e>
            <m:r>
              <m:t>V</m:t>
            </m:r>
          </m:e>
        </m:d>
      </m:oMath>
      <w:r>
        <w:rPr/>
        <w:t xml:space="preserve"> is a product and Tonelli iterates the outer integral. ∎</w:t>
      </w:r>
    </w:p>
    <w:p>
      <w:pPr>
        <w:spacing w:after="160"/>
      </w:pPr>
      <w:r>
        <w:rPr>
          <w:color w:val="555555"/>
          <w:sz w:val="18"/>
        </w:rPr>
        <w:t xml:space="preserve">Lean: </w:t>
      </w:r>
      <w:r>
        <w:rPr>
          <w:rFonts w:ascii="Consolas" w:hAnsi="Consolas"/>
          <w:color w:val="555555"/>
          <w:sz w:val="18"/>
        </w:rPr>
        <w:t>exact_law</w:t>
      </w:r>
      <w:r>
        <w:rPr>
          <w:color w:val="555555"/>
          <w:sz w:val="18"/>
        </w:rPr>
        <w:t xml:space="preserve">, </w:t>
      </w:r>
      <w:r>
        <w:rPr>
          <w:rFonts w:ascii="Consolas" w:hAnsi="Consolas"/>
          <w:color w:val="555555"/>
          <w:sz w:val="18"/>
        </w:rPr>
        <w:t>inner_gaussian</w:t>
      </w:r>
      <w:r>
        <w:rPr>
          <w:color w:val="555555"/>
          <w:sz w:val="18"/>
        </w:rPr>
        <w:t xml:space="preserve">, </w:t>
      </w:r>
      <w:r>
        <w:rPr>
          <w:rFonts w:ascii="Consolas" w:hAnsi="Consolas"/>
          <w:color w:val="555555"/>
          <w:sz w:val="18"/>
        </w:rPr>
        <w:t>exact_law_iterated</w:t>
      </w:r>
    </w:p>
    <w:p>
      <w:pPr>
        <w:spacing w:after="80"/>
      </w:pPr>
      <w:r>
        <w:rPr>
          <w:b/>
        </w:rPr>
        <w:t xml:space="preserve">Corollary 1 (dimension). </w:t>
      </w:r>
      <w:r>
        <w:rPr>
          <w:i/>
        </w:rPr>
        <w:t xml:space="preserve">The right side of (4) is a two-dimensional outer integral over </w:t>
      </w:r>
      <m:oMath>
        <m:r>
          <m:t>K</m:t>
        </m:r>
      </m:oMath>
      <w:r>
        <w:rPr>
          <w:i/>
        </w:rPr>
        <w:t xml:space="preserve"> one-dimensional inner integrals, for every </w:t>
      </w:r>
      <m:oMath>
        <m:r>
          <m:t>K</m:t>
        </m:r>
      </m:oMath>
      <w:r>
        <w:rPr>
          <w:i/>
        </w:rPr>
        <w:t xml:space="preserve">, where the direct integral is </w:t>
      </w:r>
      <m:oMath>
        <m:d>
          <m:dPr>
            <m:sepChr m:val="+"/>
          </m:dPr>
          <m:e>
            <m:r>
              <m:t>2</m:t>
            </m:r>
            <m:r>
              <m:t>K</m:t>
            </m:r>
          </m:e>
          <m:e>
            <m:r>
              <m:t>2</m:t>
            </m:r>
          </m:e>
        </m:d>
      </m:oMath>
      <w:r>
        <w:rPr>
          <w:i/>
        </w:rPr>
        <w:t xml:space="preserve">-dimensional. The joint law of the </w:t>
      </w:r>
      <m:oMath>
        <m:r>
          <m:t>K</m:t>
        </m:r>
      </m:oMath>
      <w:r>
        <w:rPr>
          <w:i/>
        </w:rPr>
        <w:t xml:space="preserve"> denominators does not appear. The left side is nondecreasing in each </w:t>
      </w:r>
      <m:oMath>
        <m:sSub>
          <m:e>
            <m:r>
              <m:t>c</m:t>
            </m:r>
          </m:e>
          <m:sub>
            <m:r>
              <m:t>i</m:t>
            </m:r>
          </m:sub>
        </m:sSub>
      </m:oMath>
      <w:r>
        <w:rPr>
          <w:i/>
        </w:rPr>
        <w:t xml:space="preserve">, so the critical constant is the point where it reaches </w:t>
      </w:r>
      <m:oMath>
        <m:r>
          <m:t>1−α</m:t>
        </m:r>
      </m:oMath>
      <w:r>
        <w:rPr>
          <w:i/>
        </w:rPr>
        <w:t>.</w:t>
      </w:r>
    </w:p>
    <w:p>
      <w:pPr>
        <w:spacing w:after="160"/>
      </w:pPr>
      <w:r>
        <w:rPr>
          <w:color w:val="555555"/>
          <w:sz w:val="18"/>
        </w:rPr>
        <w:t xml:space="preserve">Lean: </w:t>
      </w:r>
      <w:r>
        <w:rPr>
          <w:rFonts w:ascii="Consolas" w:hAnsi="Consolas"/>
          <w:color w:val="555555"/>
          <w:sz w:val="18"/>
        </w:rPr>
        <w:t>exact_law_iterated</w:t>
      </w:r>
      <w:r>
        <w:rPr>
          <w:color w:val="555555"/>
          <w:sz w:val="18"/>
        </w:rPr>
        <w:t xml:space="preserve">, </w:t>
      </w:r>
      <w:r>
        <w:rPr>
          <w:rFonts w:ascii="Consolas" w:hAnsi="Consolas"/>
          <w:color w:val="555555"/>
          <w:sz w:val="18"/>
        </w:rPr>
        <w:t>exact_law_mono</w:t>
      </w:r>
    </w:p>
    <w:p>
      <w:pPr>
        <w:spacing w:after="80"/>
      </w:pPr>
      <w:r>
        <w:rPr>
          <w:b/>
        </w:rPr>
        <w:t xml:space="preserve">Lemma 2 (loadings). </w:t>
      </w:r>
      <w:r>
        <w:rPr>
          <w:i/>
        </w:rPr>
        <w:t xml:space="preserve">The numerators are one-factor: with </w:t>
      </w:r>
      <m:oMath>
        <m:d>
          <m:dPr>
            <m:begChr m:val=""/>
            <m:sepChr m:val=""/>
            <m:endChr m:val="]"/>
          </m:dPr>
          <m:e>
            <m:sSub>
              <m:e>
                <m:r>
                  <m:t>h</m:t>
                </m:r>
              </m:e>
              <m:sub>
                <m:r>
                  <m:t>i</m:t>
                </m:r>
              </m:sub>
            </m:sSub>
            <m:r>
              <m:t>=</m:t>
            </m:r>
            <m:rad>
              <m:radPr>
                <m:degHide m:val="on"/>
              </m:radPr>
              <m:deg/>
              <m:e>
                <m:sSub>
                  <m:e>
                    <m:r>
                      <m:t>w</m:t>
                    </m:r>
                  </m:e>
                  <m:sub>
                    <m:r>
                      <m:t>0</m:t>
                    </m:r>
                  </m:sub>
                </m:sSub>
                <m:r>
                  <m:t>/(</m:t>
                </m:r>
                <m:sSub>
                  <m:e>
                    <m:r>
                      <m:t>w</m:t>
                    </m:r>
                  </m:e>
                  <m:sub>
                    <m:r>
                      <m:t>i</m:t>
                    </m:r>
                  </m:sub>
                </m:sSub>
                <m:r>
                  <m:t>+</m:t>
                </m:r>
                <m:sSub>
                  <m:e>
                    <m:r>
                      <m:t>w</m:t>
                    </m:r>
                  </m:e>
                  <m:sub>
                    <m:r>
                      <m:t>0</m:t>
                    </m:r>
                  </m:sub>
                </m:sSub>
                <m:r>
                  <m:t>)</m:t>
                </m:r>
              </m:e>
            </m:rad>
            <m:r>
              <m:t>∈</m:t>
            </m:r>
            <m:r>
              <m:t>(</m:t>
            </m:r>
            <m:r>
              <m:t>0</m:t>
            </m:r>
            <m:r>
              <m:t>,</m:t>
            </m:r>
            <m:r>
              <m:t>1</m:t>
            </m:r>
          </m:e>
        </m:d>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rPr>
                    <m:sty m:val="p"/>
                  </m:rPr>
                  <m:t>Corr</m:t>
                </m:r>
                <m:r>
                  <m:t>(</m:t>
                </m:r>
                <m:sSub>
                  <m:e>
                    <m:r>
                      <m:t>Z</m:t>
                    </m:r>
                  </m:e>
                  <m:sub>
                    <m:r>
                      <m:t>i</m:t>
                    </m:r>
                  </m:sub>
                </m:sSub>
                <m:r>
                  <m:t>−U,</m:t>
                </m:r>
                <m:sSub>
                  <m:e>
                    <m:r>
                      <m:t>Z</m:t>
                    </m:r>
                  </m:e>
                  <m:sub>
                    <m:r>
                      <m:t>j</m:t>
                    </m:r>
                  </m:sub>
                </m:sSub>
                <m:r>
                  <m:t>−U)=</m:t>
                </m:r>
                <m:f>
                  <m:fPr>
                    <m:type m:val="bar"/>
                  </m:fPr>
                  <m:num>
                    <m:sSub>
                      <m:e>
                        <m:r>
                          <m:t>w</m:t>
                        </m:r>
                      </m:e>
                      <m:sub>
                        <m:r>
                          <m:t>0</m:t>
                        </m:r>
                      </m:sub>
                    </m:sSub>
                  </m:num>
                  <m:den>
                    <m:rad>
                      <m:radPr>
                        <m:degHide m:val="on"/>
                      </m:radPr>
                      <m:deg/>
                      <m:e>
                        <m:d>
                          <m:dPr>
                            <m:sepChr m:val=""/>
                          </m:dPr>
                          <m:e>
                            <m:sSub>
                              <m:e>
                                <m:r>
                                  <m:t>w</m:t>
                                </m:r>
                              </m:e>
                              <m:sub>
                                <m:r>
                                  <m:t>i</m:t>
                                </m:r>
                              </m:sub>
                            </m:sSub>
                            <m:r>
                              <m:t>+</m:t>
                            </m:r>
                            <m:sSub>
                              <m:e>
                                <m:r>
                                  <m:t>w</m:t>
                                </m:r>
                              </m:e>
                              <m:sub>
                                <m:r>
                                  <m:t>0</m:t>
                                </m:r>
                              </m:sub>
                            </m:sSub>
                            <m:r>
                              <m:t>)</m:t>
                            </m:r>
                            <m:r>
                              <m:t>(</m:t>
                            </m:r>
                            <m:sSub>
                              <m:e>
                                <m:r>
                                  <m:t>w</m:t>
                                </m:r>
                              </m:e>
                              <m:sub>
                                <m:r>
                                  <m:t>j</m:t>
                                </m:r>
                              </m:sub>
                            </m:sSub>
                            <m:r>
                              <m:t>+</m:t>
                            </m:r>
                            <m:sSub>
                              <m:e>
                                <m:r>
                                  <m:t>w</m:t>
                                </m:r>
                              </m:e>
                              <m:sub>
                                <m:r>
                                  <m:t>0</m:t>
                                </m:r>
                              </m:sub>
                            </m:sSub>
                          </m:e>
                        </m:d>
                      </m:e>
                    </m:rad>
                  </m:den>
                </m:f>
                <m:r>
                  <m:t>=</m:t>
                </m:r>
                <m:sSub>
                  <m:e>
                    <m:r>
                      <m:t>h</m:t>
                    </m:r>
                  </m:e>
                  <m:sub>
                    <m:r>
                      <m:t>i</m:t>
                    </m:r>
                  </m:sub>
                </m:sSub>
                <m:sSub>
                  <m:e>
                    <m:r>
                      <m:t>h</m:t>
                    </m:r>
                  </m:e>
                  <m:sub>
                    <m:r>
                      <m:t>j</m:t>
                    </m:r>
                  </m:sub>
                </m:sSub>
                <m:r>
                  <m:t>.</m:t>
                </m:r>
              </m:oMath>
            </m:oMathPara>
          </w:p>
        </w:tc>
        <w:tc>
          <w:tcPr>
            <w:tcW w:type="dxa" w:w="720"/>
            <w:vAlign w:val="center"/>
          </w:tcPr>
          <w:p>
            <w:pPr>
              <w:jc w:val="right"/>
            </w:pPr>
            <w:r>
              <w:t>(6)</w:t>
            </w:r>
          </w:p>
        </w:tc>
      </w:tr>
    </w:tbl>
    <w:p>
      <w:pPr>
        <w:spacing w:after="80"/>
      </w:pPr>
      <w:r>
        <w:rPr>
          <w:i/>
        </w:rPr>
        <w:t xml:space="preserve">Proof. </w:t>
      </w:r>
      <w:r>
        <w:rPr/>
        <w:t xml:space="preserve">By independence the covariance is </w:t>
      </w:r>
      <m:oMath>
        <m:r>
          <m:rPr>
            <m:sty m:val="p"/>
          </m:rPr>
          <m:t>Var</m:t>
        </m:r>
        <m:r>
          <m:t>U=</m:t>
        </m:r>
        <m:sSub>
          <m:e>
            <m:r>
              <m:t>w</m:t>
            </m:r>
          </m:e>
          <m:sub>
            <m:r>
              <m:t>0</m:t>
            </m:r>
          </m:sub>
        </m:sSub>
      </m:oMath>
      <w:r>
        <w:rPr/>
        <w:t xml:space="preserve"> and the variances are </w:t>
      </w:r>
      <m:oMath>
        <m:sSub>
          <m:e>
            <m:r>
              <m:t>w</m:t>
            </m:r>
          </m:e>
          <m:sub>
            <m:r>
              <m:t>i</m:t>
            </m:r>
          </m:sub>
        </m:sSub>
        <m:r>
          <m:t>+</m:t>
        </m:r>
        <m:sSub>
          <m:e>
            <m:r>
              <m:t>w</m:t>
            </m:r>
          </m:e>
          <m:sub>
            <m:r>
              <m:t>0</m:t>
            </m:r>
          </m:sub>
        </m:sSub>
      </m:oMath>
      <w:r>
        <w:rPr/>
        <w:t xml:space="preserve"> and </w:t>
      </w:r>
      <m:oMath>
        <m:sSub>
          <m:e>
            <m:r>
              <m:t>w</m:t>
            </m:r>
          </m:e>
          <m:sub>
            <m:r>
              <m:t>j</m:t>
            </m:r>
          </m:sub>
        </m:sSub>
        <m:r>
          <m:t>+</m:t>
        </m:r>
        <m:sSub>
          <m:e>
            <m:r>
              <m:t>w</m:t>
            </m:r>
          </m:e>
          <m:sub>
            <m:r>
              <m:t>0</m:t>
            </m:r>
          </m:sub>
        </m:sSub>
      </m:oMath>
      <w:r>
        <w:rPr/>
        <w:t xml:space="preserve">; the second equality is </w:t>
      </w:r>
      <m:oMath>
        <m:rad>
          <m:radPr>
            <m:degHide m:val="on"/>
          </m:radPr>
          <m:deg/>
          <m:e>
            <m:r>
              <m:t>a</m:t>
            </m:r>
          </m:e>
        </m:rad>
        <m:rad>
          <m:radPr>
            <m:degHide m:val="on"/>
          </m:radPr>
          <m:deg/>
          <m:e>
            <m:r>
              <m:t>b</m:t>
            </m:r>
          </m:e>
        </m:rad>
        <m:r>
          <m:t>=</m:t>
        </m:r>
        <m:rad>
          <m:radPr>
            <m:degHide m:val="on"/>
          </m:radPr>
          <m:deg/>
          <m:e>
            <m:r>
              <m:t>ab</m:t>
            </m:r>
          </m:e>
        </m:rad>
      </m:oMath>
      <w:r>
        <w:rPr/>
        <w:t xml:space="preserve"> with </w:t>
      </w:r>
      <m:oMath>
        <m:rad>
          <m:radPr>
            <m:degHide m:val="on"/>
          </m:radPr>
          <m:deg/>
          <m:e>
            <m:sSubSup>
              <m:e>
                <m:r>
                  <m:t>w</m:t>
                </m:r>
              </m:e>
              <m:sub>
                <m:r>
                  <m:t>0</m:t>
                </m:r>
              </m:sub>
              <m:sup>
                <m:r>
                  <m:t>2</m:t>
                </m:r>
              </m:sup>
            </m:sSubSup>
          </m:e>
        </m:rad>
        <m:r>
          <m:t>=</m:t>
        </m:r>
        <m:sSub>
          <m:e>
            <m:r>
              <m:t>w</m:t>
            </m:r>
          </m:e>
          <m:sub>
            <m:r>
              <m:t>0</m:t>
            </m:r>
          </m:sub>
        </m:sSub>
      </m:oMath>
      <w:r>
        <w:rPr/>
        <w:t>.</w:t>
      </w:r>
      <w:r>
        <w:t xml:space="preserve"> ∎</w:t>
      </w:r>
    </w:p>
    <w:p>
      <w:pPr>
        <w:spacing w:after="160"/>
      </w:pPr>
      <w:r>
        <w:rPr>
          <w:color w:val="555555"/>
          <w:sz w:val="18"/>
        </w:rPr>
        <w:t xml:space="preserve">Lean: </w:t>
      </w:r>
      <w:r>
        <w:rPr>
          <w:rFonts w:ascii="Consolas" w:hAnsi="Consolas"/>
          <w:color w:val="555555"/>
          <w:sz w:val="18"/>
        </w:rPr>
        <w:t>corr_eq_loading_mul</w:t>
      </w:r>
      <w:r>
        <w:rPr>
          <w:color w:val="555555"/>
          <w:sz w:val="18"/>
        </w:rPr>
        <w:t xml:space="preserve">, </w:t>
      </w:r>
      <w:r>
        <w:rPr>
          <w:rFonts w:ascii="Consolas" w:hAnsi="Consolas"/>
          <w:color w:val="555555"/>
          <w:sz w:val="18"/>
        </w:rPr>
        <w:t>loading_mem</w:t>
      </w:r>
    </w:p>
    <w:p>
      <w:pPr>
        <w:spacing w:after="160"/>
      </w:pPr>
      <w:r>
        <w:rPr>
          <w:b/>
        </w:rPr>
        <w:t xml:space="preserve">Evidence. </w:t>
      </w:r>
      <w:r>
        <w:rPr/>
        <w:t>Evaluated by composite Gauss–Legendre panels on a probability scale, (4) agrees with every known answer: to thirteen significant figures in the easiest corner and about ten in the hardest falsifier. In the perfect-dependence limit the integration error is bounded at 1.2e‑7. A critical value takes 1.64 to 2.24 seconds on one core.</w:t>
      </w:r>
    </w:p>
    <w:p>
      <w:pPr>
        <w:pStyle w:val="Heading1"/>
      </w:pPr>
      <w:r>
        <w:t>3. A rule with a bounded error rate</w:t>
      </w:r>
    </w:p>
    <w:p>
      <w:pPr>
        <w:spacing w:after="120"/>
      </w:pPr>
      <w:r>
        <w:rPr/>
        <w:t xml:space="preserve">Write </w:t>
      </w:r>
      <m:oMath>
        <m:r>
          <m:t>W=</m:t>
        </m:r>
        <m:sSubSup>
          <m:e>
            <m:r>
              <m:t>s</m:t>
            </m:r>
          </m:e>
          <m:sub>
            <m:r>
              <m:t>0</m:t>
            </m:r>
          </m:sub>
          <m:sup>
            <m:r>
              <m:t>2</m:t>
            </m:r>
          </m:sup>
        </m:sSubSup>
        <m:r>
          <m:t>/</m:t>
        </m:r>
        <m:sSubSup>
          <m:e>
            <m:r>
              <m:t>σ</m:t>
            </m:r>
          </m:e>
          <m:sub>
            <m:r>
              <m:t>0</m:t>
            </m:r>
          </m:sub>
          <m:sup>
            <m:r>
              <m:t>2</m:t>
            </m:r>
          </m:sup>
        </m:sSubSup>
      </m:oMath>
      <w:r>
        <w:rPr/>
        <w:t xml:space="preserve"> and </w:t>
      </w:r>
      <m:oMath>
        <m:sSub>
          <m:e>
            <m:r>
              <m:t>Y</m:t>
            </m:r>
          </m:e>
          <m:sub>
            <m:r>
              <m:t>i</m:t>
            </m:r>
          </m:sub>
        </m:sSub>
        <m:r>
          <m:t>=</m:t>
        </m:r>
        <m:sSubSup>
          <m:e>
            <m:r>
              <m:t>s</m:t>
            </m:r>
          </m:e>
          <m:sub>
            <m:r>
              <m:t>i</m:t>
            </m:r>
          </m:sub>
          <m:sup>
            <m:r>
              <m:t>2</m:t>
            </m:r>
          </m:sup>
        </m:sSubSup>
        <m:r>
          <m:t>/</m:t>
        </m:r>
        <m:sSubSup>
          <m:e>
            <m:r>
              <m:t>σ</m:t>
            </m:r>
          </m:e>
          <m:sub>
            <m:r>
              <m:t>i</m:t>
            </m:r>
          </m:sub>
          <m:sup>
            <m:r>
              <m:t>2</m:t>
            </m:r>
          </m:sup>
        </m:sSubSup>
      </m:oMath>
      <w:r>
        <w:rPr/>
        <w:t xml:space="preserve">, so that </w:t>
      </w:r>
      <m:oMath>
        <m:sSub>
          <m:e>
            <m:r>
              <m:t>ν</m:t>
            </m:r>
          </m:e>
          <m:sub>
            <m:r>
              <m:t>0</m:t>
            </m:r>
          </m:sub>
        </m:sSub>
        <m:r>
          <m:t>W~</m:t>
        </m:r>
        <m:sSubSup>
          <m:e>
            <m:r>
              <m:t>χ</m:t>
            </m:r>
          </m:e>
          <m:sub>
            <m:sSub>
              <m:e>
                <m:r>
                  <m:t>ν</m:t>
                </m:r>
              </m:e>
              <m:sub>
                <m:r>
                  <m:t>0</m:t>
                </m:r>
              </m:sub>
            </m:sSub>
          </m:sub>
          <m:sup>
            <m:r>
              <m:t>2</m:t>
            </m:r>
          </m:sup>
        </m:sSubSup>
      </m:oMath>
      <w:r>
        <w:rPr/>
        <w:t xml:space="preserve"> and </w:t>
      </w:r>
      <m:oMath>
        <m:sSub>
          <m:e>
            <m:r>
              <m:t>ν</m:t>
            </m:r>
          </m:e>
          <m:sub>
            <m:r>
              <m:t>i</m:t>
            </m:r>
          </m:sub>
        </m:sSub>
        <m:sSub>
          <m:e>
            <m:r>
              <m:t>Y</m:t>
            </m:r>
          </m:e>
          <m:sub>
            <m:r>
              <m:t>i</m:t>
            </m:r>
          </m:sub>
        </m:sSub>
        <m:r>
          <m:t>~</m:t>
        </m:r>
        <m:sSubSup>
          <m:e>
            <m:r>
              <m:t>χ</m:t>
            </m:r>
          </m:e>
          <m:sub>
            <m:sSub>
              <m:e>
                <m:r>
                  <m:t>ν</m:t>
                </m:r>
              </m:e>
              <m:sub>
                <m:r>
                  <m:t>i</m:t>
                </m:r>
              </m:sub>
            </m:sSub>
          </m:sub>
          <m:sup>
            <m:r>
              <m:t>2</m:t>
            </m:r>
          </m:sup>
        </m:sSubSup>
      </m:oMath>
      <w:r>
        <w:rPr/>
        <w:t xml:space="preserve"> independently, and </w:t>
      </w:r>
      <m:oMath>
        <m:sSub>
          <m:e>
            <m:acc>
              <m:accPr>
                <m:chr m:val="̂"/>
              </m:accPr>
              <m:e>
                <m:r>
                  <m:t>λ</m:t>
                </m:r>
              </m:e>
            </m:acc>
          </m:e>
          <m:sub>
            <m:r>
              <m:t>i</m:t>
            </m:r>
          </m:sub>
        </m:sSub>
        <m:r>
          <m:t>=</m:t>
        </m:r>
        <m:sSub>
          <m:e>
            <m:r>
              <m:t>λ</m:t>
            </m:r>
          </m:e>
          <m:sub>
            <m:r>
              <m:t>i</m:t>
            </m:r>
          </m:sub>
        </m:sSub>
        <m:sSub>
          <m:e>
            <m:r>
              <m:t>Y</m:t>
            </m:r>
          </m:e>
          <m:sub>
            <m:r>
              <m:t>i</m:t>
            </m:r>
          </m:sub>
        </m:sSub>
        <m:r>
          <m:t>/W</m:t>
        </m:r>
      </m:oMath>
      <w:r>
        <w:rPr/>
        <w:t>. The admission region and the envelope constant are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Λ(</m:t>
                </m:r>
                <m:acc>
                  <m:accPr>
                    <m:chr m:val="̂"/>
                  </m:accPr>
                  <m:e>
                    <m:r>
                      <m:t>λ</m:t>
                    </m:r>
                  </m:e>
                </m:acc>
                <m:r>
                  <m:t>)=</m:t>
                </m:r>
                <m:nary>
                  <m:naryPr>
                    <m:chr m:val="∏"/>
                    <m:limLoc m:val="subSup"/>
                    <m:grow m:val="1"/>
                    <m:subHide m:val="off"/>
                    <m:supHide m:val="off"/>
                  </m:naryPr>
                  <m:sub>
                    <m:r>
                      <m:t>i=1</m:t>
                    </m:r>
                  </m:sub>
                  <m:sup>
                    <m:r>
                      <m:t>K</m:t>
                    </m:r>
                  </m:sup>
                  <m:e>
                    <m:d>
                      <m:dPr>
                        <m:begChr m:val="["/>
                        <m:sepChr m:val=","/>
                        <m:endChr m:val="]"/>
                      </m:dPr>
                      <m:e>
                        <m:f>
                          <m:fPr>
                            <m:type m:val="bar"/>
                          </m:fPr>
                          <m:num>
                            <m:sSub>
                              <m:e>
                                <m:acc>
                                  <m:accPr>
                                    <m:chr m:val="̂"/>
                                  </m:accPr>
                                  <m:e>
                                    <m:r>
                                      <m:t>λ</m:t>
                                    </m:r>
                                  </m:e>
                                </m:acc>
                              </m:e>
                              <m:sub>
                                <m:r>
                                  <m:t>i</m:t>
                                </m:r>
                              </m:sub>
                            </m:sSub>
                            <m:sSub>
                              <m:e>
                                <m:r>
                                  <m:t>w</m:t>
                                </m:r>
                              </m:e>
                              <m:sub>
                                <m:r>
                                  <m:t>lo</m:t>
                                </m:r>
                              </m:sub>
                            </m:sSub>
                          </m:num>
                          <m:den>
                            <m:sSub>
                              <m:e>
                                <m:r>
                                  <m:t>y</m:t>
                                </m:r>
                              </m:e>
                              <m:sub>
                                <m:r>
                                  <m:t>hi,i</m:t>
                                </m:r>
                              </m:sub>
                            </m:sSub>
                          </m:den>
                        </m:f>
                      </m:e>
                      <m:e>
                        <m:r>
                          <m:rPr>
                            <m:sty m:val="p"/>
                          </m:rPr>
                          <m:t> </m:t>
                        </m:r>
                        <m:f>
                          <m:fPr>
                            <m:type m:val="bar"/>
                          </m:fPr>
                          <m:num>
                            <m:sSub>
                              <m:e>
                                <m:acc>
                                  <m:accPr>
                                    <m:chr m:val="̂"/>
                                  </m:accPr>
                                  <m:e>
                                    <m:r>
                                      <m:t>λ</m:t>
                                    </m:r>
                                  </m:e>
                                </m:acc>
                              </m:e>
                              <m:sub>
                                <m:r>
                                  <m:t>i</m:t>
                                </m:r>
                              </m:sub>
                            </m:sSub>
                            <m:sSub>
                              <m:e>
                                <m:r>
                                  <m:t>w</m:t>
                                </m:r>
                              </m:e>
                              <m:sub>
                                <m:r>
                                  <m:t>hi</m:t>
                                </m:r>
                              </m:sub>
                            </m:sSub>
                          </m:num>
                          <m:den>
                            <m:sSub>
                              <m:e>
                                <m:r>
                                  <m:t>y</m:t>
                                </m:r>
                              </m:e>
                              <m:sub>
                                <m:r>
                                  <m:t>lo,i</m:t>
                                </m:r>
                              </m:sub>
                            </m:sSub>
                          </m:den>
                        </m:f>
                      </m:e>
                    </m:d>
                  </m:e>
                </m:nary>
                <m:r>
                  <m:t>,</m:t>
                </m:r>
                <m:r>
                  <m:rPr>
                    <m:sty m:val="p"/>
                  </m:rPr>
                  <m:t>     </m:t>
                </m:r>
                <m:sSub>
                  <m:e>
                    <m:r>
                      <m:t>c</m:t>
                    </m:r>
                  </m:e>
                  <m:sub>
                    <m:r>
                      <m:t>env</m:t>
                    </m:r>
                  </m:sub>
                </m:sSub>
                <m:r>
                  <m:t>(</m:t>
                </m:r>
                <m:acc>
                  <m:accPr>
                    <m:chr m:val="̂"/>
                  </m:accPr>
                  <m:e>
                    <m:r>
                      <m:t>λ</m:t>
                    </m:r>
                  </m:e>
                </m:acc>
                <m:r>
                  <m:t>)=</m:t>
                </m:r>
                <m:sSub>
                  <m:e>
                    <m:r>
                      <m:rPr>
                        <m:nor/>
                      </m:rPr>
                      <m:t>max</m:t>
                    </m:r>
                  </m:e>
                  <m:sub>
                    <m:r>
                      <m:t>λ∈V(</m:t>
                    </m:r>
                    <m:acc>
                      <m:accPr>
                        <m:chr m:val="̂"/>
                      </m:accPr>
                      <m:e>
                        <m:r>
                          <m:t>λ</m:t>
                        </m:r>
                      </m:e>
                    </m:acc>
                    <m:r>
                      <m:t>)</m:t>
                    </m:r>
                  </m:sub>
                </m:sSub>
                <m:sSup>
                  <m:e>
                    <m:r>
                      <m:t>c</m:t>
                    </m:r>
                  </m:e>
                  <m:sup>
                    <m:r>
                      <m:t>*</m:t>
                    </m:r>
                  </m:sup>
                </m:sSup>
                <m:r>
                  <m:t>(λ),</m:t>
                </m:r>
              </m:oMath>
            </m:oMathPara>
          </w:p>
        </w:tc>
        <w:tc>
          <w:tcPr>
            <w:tcW w:type="dxa" w:w="720"/>
            <w:vAlign w:val="center"/>
          </w:tcPr>
          <w:p>
            <w:pPr>
              <w:jc w:val="right"/>
            </w:pPr>
            <w:r>
              <w:t>(7)</w:t>
            </w:r>
          </w:p>
        </w:tc>
      </w:tr>
    </w:tbl>
    <w:p>
      <w:pPr>
        <w:spacing w:after="120"/>
      </w:pPr>
      <w:r>
        <w:rPr/>
        <w:t xml:space="preserve">with equal-tail chi-square quantiles as endpoints, </w:t>
      </w:r>
      <m:oMath>
        <m:r>
          <m:t>V(</m:t>
        </m:r>
        <m:acc>
          <m:accPr>
            <m:chr m:val="̂"/>
          </m:accPr>
          <m:e>
            <m:r>
              <m:t>λ</m:t>
            </m:r>
          </m:e>
        </m:acc>
        <m:r>
          <m:t>)</m:t>
        </m:r>
      </m:oMath>
      <w:r>
        <w:rPr/>
        <w:t xml:space="preserve"> the vertices of the box, and </w:t>
      </w:r>
      <m:oMath>
        <m:sSup>
          <m:e>
            <m:r>
              <m:t>c</m:t>
            </m:r>
          </m:e>
          <m:sup>
            <m:r>
              <m:t>*</m:t>
            </m:r>
          </m:sup>
        </m:sSup>
        <m:r>
          <m:t>(λ)</m:t>
        </m:r>
      </m:oMath>
      <w:r>
        <w:rPr/>
        <w:t xml:space="preserve"> the constant at which (4) reaches </w:t>
      </w:r>
      <m:oMath>
        <m:r>
          <m:t>1−α</m:t>
        </m:r>
      </m:oMath>
      <w:r>
        <w:rPr/>
        <w:t xml:space="preserve"> at known ratios.</w:t>
      </w:r>
    </w:p>
    <w:p>
      <w:pPr>
        <w:spacing w:after="80"/>
      </w:pPr>
      <w:r>
        <w:rPr>
          <w:b/>
        </w:rPr>
        <w:t xml:space="preserve">Lemma 3 (box membership). </w:t>
      </w:r>
      <w:r>
        <w:rPr>
          <w:i/>
        </w:rPr>
        <w:t xml:space="preserve">For positive quantities, with </w:t>
      </w:r>
      <m:oMath>
        <m:sSub>
          <m:e>
            <m:r>
              <m:t>a</m:t>
            </m:r>
          </m:e>
          <m:sub>
            <m:r>
              <m:t>lo,i</m:t>
            </m:r>
          </m:sub>
        </m:sSub>
        <m:r>
          <m:t>=</m:t>
        </m:r>
        <m:sSub>
          <m:e>
            <m:r>
              <m:t>y</m:t>
            </m:r>
          </m:e>
          <m:sub>
            <m:r>
              <m:t>lo,i</m:t>
            </m:r>
          </m:sub>
        </m:sSub>
        <m:r>
          <m:t>/</m:t>
        </m:r>
        <m:sSub>
          <m:e>
            <m:r>
              <m:t>w</m:t>
            </m:r>
          </m:e>
          <m:sub>
            <m:r>
              <m:t>hi</m:t>
            </m:r>
          </m:sub>
        </m:sSub>
      </m:oMath>
      <w:r>
        <w:rPr>
          <w:i/>
        </w:rPr>
        <w:t xml:space="preserve"> and </w:t>
      </w:r>
      <m:oMath>
        <m:sSub>
          <m:e>
            <m:r>
              <m:t>a</m:t>
            </m:r>
          </m:e>
          <m:sub>
            <m:r>
              <m:t>hi,i</m:t>
            </m:r>
          </m:sub>
        </m:sSub>
        <m:r>
          <m:t>=</m:t>
        </m:r>
        <m:sSub>
          <m:e>
            <m:r>
              <m:t>y</m:t>
            </m:r>
          </m:e>
          <m:sub>
            <m:r>
              <m:t>hi,i</m:t>
            </m:r>
          </m:sub>
        </m:sSub>
        <m:r>
          <m:t>/</m:t>
        </m:r>
        <m:sSub>
          <m:e>
            <m:r>
              <m:t>w</m:t>
            </m:r>
          </m:e>
          <m:sub>
            <m:r>
              <m:t>lo</m:t>
            </m:r>
          </m:sub>
        </m:sSub>
      </m:oMath>
      <w:r>
        <w:rPr>
          <w:i/>
        </w:rPr>
        <w:t xml:space="preserve">, </w:t>
      </w:r>
      <m:oMath>
        <m:sSub>
          <m:e>
            <m:r>
              <m:t>λ</m:t>
            </m:r>
          </m:e>
          <m:sub>
            <m:r>
              <m:t>i</m:t>
            </m:r>
          </m:sub>
        </m:sSub>
      </m:oMath>
      <w:r>
        <w:rPr>
          <w:i/>
        </w:rPr>
        <w:t xml:space="preserve"> lies in the </w:t>
      </w:r>
      <m:oMath>
        <m:r>
          <m:t>i</m:t>
        </m:r>
      </m:oMath>
      <w:r>
        <w:rPr>
          <w:i/>
        </w:rPr>
        <w:t xml:space="preserve">-th interval of (7) if and only if </w:t>
      </w:r>
      <m:oMath>
        <m:sSub>
          <m:e>
            <m:r>
              <m:t>Y</m:t>
            </m:r>
          </m:e>
          <m:sub>
            <m:r>
              <m:t>i</m:t>
            </m:r>
          </m:sub>
        </m:sSub>
        <m:r>
          <m:t>∈[W</m:t>
        </m:r>
        <m:sSub>
          <m:e>
            <m:r>
              <m:t>a</m:t>
            </m:r>
          </m:e>
          <m:sub>
            <m:r>
              <m:t>lo,i</m:t>
            </m:r>
          </m:sub>
        </m:sSub>
        <m:r>
          <m:t>,</m:t>
        </m:r>
        <m:r>
          <m:t>W</m:t>
        </m:r>
        <m:sSub>
          <m:e>
            <m:r>
              <m:t>a</m:t>
            </m:r>
          </m:e>
          <m:sub>
            <m:r>
              <m:t>hi,i</m:t>
            </m:r>
          </m:sub>
        </m:sSub>
        <m:r>
          <m:t>]</m:t>
        </m:r>
      </m:oMath>
      <w:r>
        <w:rPr>
          <w:i/>
        </w:rPr>
        <w:t>.</w:t>
      </w:r>
    </w:p>
    <w:p>
      <w:pPr>
        <w:spacing w:after="80"/>
      </w:pPr>
      <w:r>
        <w:rPr>
          <w:i/>
        </w:rPr>
        <w:t xml:space="preserve">Proof. </w:t>
      </w:r>
      <w:r>
        <w:rPr/>
        <w:t xml:space="preserve">Substitute </w:t>
      </w:r>
      <m:oMath>
        <m:sSub>
          <m:e>
            <m:acc>
              <m:accPr>
                <m:chr m:val="̂"/>
              </m:accPr>
              <m:e>
                <m:r>
                  <m:t>λ</m:t>
                </m:r>
              </m:e>
            </m:acc>
          </m:e>
          <m:sub>
            <m:r>
              <m:t>i</m:t>
            </m:r>
          </m:sub>
        </m:sSub>
        <m:r>
          <m:t>=</m:t>
        </m:r>
        <m:sSub>
          <m:e>
            <m:r>
              <m:t>λ</m:t>
            </m:r>
          </m:e>
          <m:sub>
            <m:r>
              <m:t>i</m:t>
            </m:r>
          </m:sub>
        </m:sSub>
        <m:sSub>
          <m:e>
            <m:r>
              <m:t>Y</m:t>
            </m:r>
          </m:e>
          <m:sub>
            <m:r>
              <m:t>i</m:t>
            </m:r>
          </m:sub>
        </m:sSub>
        <m:r>
          <m:t>/W</m:t>
        </m:r>
      </m:oMath>
      <w:r>
        <w:rPr/>
        <w:t xml:space="preserve">. The lower endpoint is at most </w:t>
      </w:r>
      <m:oMath>
        <m:sSub>
          <m:e>
            <m:r>
              <m:t>λ</m:t>
            </m:r>
          </m:e>
          <m:sub>
            <m:r>
              <m:t>i</m:t>
            </m:r>
          </m:sub>
        </m:sSub>
      </m:oMath>
      <w:r>
        <w:rPr/>
        <w:t xml:space="preserve"> exactly when </w:t>
      </w:r>
      <m:oMath>
        <m:sSub>
          <m:e>
            <m:r>
              <m:t>Y</m:t>
            </m:r>
          </m:e>
          <m:sub>
            <m:r>
              <m:t>i</m:t>
            </m:r>
          </m:sub>
        </m:sSub>
        <m:sSub>
          <m:e>
            <m:r>
              <m:t>w</m:t>
            </m:r>
          </m:e>
          <m:sub>
            <m:r>
              <m:t>lo</m:t>
            </m:r>
          </m:sub>
        </m:sSub>
        <m:r>
          <m:t>≤W</m:t>
        </m:r>
        <m:sSub>
          <m:e>
            <m:r>
              <m:t>y</m:t>
            </m:r>
          </m:e>
          <m:sub>
            <m:r>
              <m:t>hi,i</m:t>
            </m:r>
          </m:sub>
        </m:sSub>
      </m:oMath>
      <w:r>
        <w:rPr/>
        <w:t xml:space="preserve">, and </w:t>
      </w:r>
      <m:oMath>
        <m:sSub>
          <m:e>
            <m:r>
              <m:t>λ</m:t>
            </m:r>
          </m:e>
          <m:sub>
            <m:r>
              <m:t>i</m:t>
            </m:r>
          </m:sub>
        </m:sSub>
      </m:oMath>
      <w:r>
        <w:rPr/>
        <w:t xml:space="preserve"> is at most the upper endpoint exactly when </w:t>
      </w:r>
      <m:oMath>
        <m:r>
          <m:t>W</m:t>
        </m:r>
        <m:sSub>
          <m:e>
            <m:r>
              <m:t>y</m:t>
            </m:r>
          </m:e>
          <m:sub>
            <m:r>
              <m:t>lo,i</m:t>
            </m:r>
          </m:sub>
        </m:sSub>
        <m:r>
          <m:t>≤</m:t>
        </m:r>
        <m:sSub>
          <m:e>
            <m:r>
              <m:t>Y</m:t>
            </m:r>
          </m:e>
          <m:sub>
            <m:r>
              <m:t>i</m:t>
            </m:r>
          </m:sub>
        </m:sSub>
        <m:sSub>
          <m:e>
            <m:r>
              <m:t>w</m:t>
            </m:r>
          </m:e>
          <m:sub>
            <m:r>
              <m:t>hi</m:t>
            </m:r>
          </m:sub>
        </m:sSub>
      </m:oMath>
      <w:r>
        <w:rPr/>
        <w:t>.</w:t>
      </w:r>
      <w:r>
        <w:t xml:space="preserve"> ∎</w:t>
      </w:r>
    </w:p>
    <w:p>
      <w:pPr>
        <w:spacing w:after="160"/>
      </w:pPr>
      <w:r>
        <w:rPr>
          <w:color w:val="555555"/>
          <w:sz w:val="18"/>
        </w:rPr>
        <w:t xml:space="preserve">Lean: </w:t>
      </w:r>
      <w:r>
        <w:rPr>
          <w:rFonts w:ascii="Consolas" w:hAnsi="Consolas"/>
          <w:color w:val="555555"/>
          <w:sz w:val="18"/>
        </w:rPr>
        <w:t>mem_box_iff</w:t>
      </w:r>
    </w:p>
    <w:p>
      <w:pPr>
        <w:spacing w:after="80"/>
      </w:pPr>
      <w:r>
        <w:rPr>
          <w:b/>
        </w:rPr>
        <w:t xml:space="preserve">Theorem 2 (coverage). </w:t>
      </w:r>
      <w:r>
        <w:rPr>
          <w:i/>
        </w:rPr>
        <w:t>The coverage of the region is a one-dimensional integral: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ℙ</m:t>
                </m:r>
                <m:d>
                  <m:dPr>
                    <m:sepChr m:val=""/>
                  </m:dPr>
                  <m:e>
                    <m:r>
                      <m:t>λ</m:t>
                    </m:r>
                    <m:r>
                      <m:t>∈</m:t>
                    </m:r>
                    <m:r>
                      <m:t>Λ</m:t>
                    </m:r>
                    <m:r>
                      <m:t>(</m:t>
                    </m:r>
                    <m:acc>
                      <m:accPr>
                        <m:chr m:val="̂"/>
                      </m:accPr>
                      <m:e>
                        <m:r>
                          <m:t>λ</m:t>
                        </m:r>
                      </m:e>
                    </m:acc>
                    <m:r>
                      <m:t>)</m:t>
                    </m:r>
                  </m:e>
                </m:d>
                <m:r>
                  <m:t>=</m:t>
                </m:r>
                <m:nary>
                  <m:naryPr>
                    <m:chr m:val="∫"/>
                    <m:limLoc m:val="subSup"/>
                    <m:grow m:val="1"/>
                    <m:subHide m:val="off"/>
                    <m:supHide m:val="off"/>
                  </m:naryPr>
                  <m:sub>
                    <m:r>
                      <m:t>0</m:t>
                    </m:r>
                  </m:sub>
                  <m:sup>
                    <m:r>
                      <m:t>∞</m:t>
                    </m:r>
                  </m:sup>
                  <m:e>
                    <m:nary>
                      <m:naryPr>
                        <m:chr m:val="∏"/>
                        <m:limLoc m:val="subSup"/>
                        <m:grow m:val="1"/>
                        <m:subHide m:val="off"/>
                        <m:supHide m:val="off"/>
                      </m:naryPr>
                      <m:sub>
                        <m:r>
                          <m:t>i=1</m:t>
                        </m:r>
                      </m:sub>
                      <m:sup>
                        <m:r>
                          <m:t>K</m:t>
                        </m:r>
                      </m:sup>
                      <m:e>
                        <m:d>
                          <m:dPr>
                            <m:begChr m:val="["/>
                            <m:sepChr m:val=""/>
                            <m:endChr m:val="]"/>
                          </m:dPr>
                          <m:e>
                            <m:sSub>
                              <m:e>
                                <m:r>
                                  <m:t>F</m:t>
                                </m:r>
                              </m:e>
                              <m:sub>
                                <m:sSub>
                                  <m:e>
                                    <m:r>
                                      <m:t>ν</m:t>
                                    </m:r>
                                  </m:e>
                                  <m:sub>
                                    <m:r>
                                      <m:t>i</m:t>
                                    </m:r>
                                  </m:sub>
                                </m:sSub>
                              </m:sub>
                            </m:sSub>
                            <m:r>
                              <m:t>(</m:t>
                            </m:r>
                            <m:sSub>
                              <m:e>
                                <m:r>
                                  <m:t>ν</m:t>
                                </m:r>
                              </m:e>
                              <m:sub>
                                <m:r>
                                  <m:t>i</m:t>
                                </m:r>
                              </m:sub>
                            </m:sSub>
                            <m:r>
                              <m:t>w</m:t>
                            </m:r>
                            <m:sSub>
                              <m:e>
                                <m:r>
                                  <m:t>a</m:t>
                                </m:r>
                              </m:e>
                              <m:sub>
                                <m:r>
                                  <m:t>hi,i</m:t>
                                </m:r>
                              </m:sub>
                            </m:sSub>
                            <m:r>
                              <m:t>)</m:t>
                            </m:r>
                            <m:r>
                              <m:t>−</m:t>
                            </m:r>
                            <m:sSub>
                              <m:e>
                                <m:r>
                                  <m:t>F</m:t>
                                </m:r>
                              </m:e>
                              <m:sub>
                                <m:sSub>
                                  <m:e>
                                    <m:r>
                                      <m:t>ν</m:t>
                                    </m:r>
                                  </m:e>
                                  <m:sub>
                                    <m:r>
                                      <m:t>i</m:t>
                                    </m:r>
                                  </m:sub>
                                </m:sSub>
                              </m:sub>
                            </m:sSub>
                            <m:r>
                              <m:t>(</m:t>
                            </m:r>
                            <m:sSub>
                              <m:e>
                                <m:r>
                                  <m:t>ν</m:t>
                                </m:r>
                              </m:e>
                              <m:sub>
                                <m:r>
                                  <m:t>i</m:t>
                                </m:r>
                              </m:sub>
                            </m:sSub>
                            <m:r>
                              <m:t>w</m:t>
                            </m:r>
                            <m:sSub>
                              <m:e>
                                <m:r>
                                  <m:t>a</m:t>
                                </m:r>
                              </m:e>
                              <m:sub>
                                <m:r>
                                  <m:t>lo,i</m:t>
                                </m:r>
                              </m:sub>
                            </m:sSub>
                            <m:r>
                              <m:t>)</m:t>
                            </m:r>
                          </m:e>
                        </m:d>
                      </m:e>
                    </m:nary>
                  </m:e>
                </m:nary>
                <m:sSub>
                  <m:e>
                    <m:r>
                      <m:t>f</m:t>
                    </m:r>
                  </m:e>
                  <m:sub>
                    <m:sSub>
                      <m:e>
                        <m:r>
                          <m:t>ν</m:t>
                        </m:r>
                      </m:e>
                      <m:sub>
                        <m:r>
                          <m:t>0</m:t>
                        </m:r>
                      </m:sub>
                    </m:sSub>
                  </m:sub>
                </m:sSub>
                <m:r>
                  <m:t>(</m:t>
                </m:r>
                <m:sSub>
                  <m:e>
                    <m:r>
                      <m:t>ν</m:t>
                    </m:r>
                  </m:e>
                  <m:sub>
                    <m:r>
                      <m:t>0</m:t>
                    </m:r>
                  </m:sub>
                </m:sSub>
                <m:r>
                  <m:t>w)</m:t>
                </m:r>
                <m:sSub>
                  <m:e>
                    <m:r>
                      <m:t>ν</m:t>
                    </m:r>
                  </m:e>
                  <m:sub>
                    <m:r>
                      <m:t>0</m:t>
                    </m:r>
                  </m:sub>
                </m:sSub>
                <m:r>
                  <m:t>dw.</m:t>
                </m:r>
              </m:oMath>
            </m:oMathPara>
          </w:p>
        </w:tc>
        <w:tc>
          <w:tcPr>
            <w:tcW w:type="dxa" w:w="720"/>
            <w:vAlign w:val="center"/>
          </w:tcPr>
          <w:p>
            <w:pPr>
              <w:jc w:val="right"/>
            </w:pPr>
            <w:r>
              <w:t>(8)</w:t>
            </w:r>
          </w:p>
        </w:tc>
      </w:tr>
    </w:tbl>
    <w:p>
      <w:pPr>
        <w:spacing w:after="80"/>
      </w:pPr>
      <w:r>
        <w:rPr>
          <w:i/>
        </w:rPr>
        <w:t xml:space="preserve">Proof. </w:t>
      </w:r>
      <w:r>
        <w:rPr/>
        <w:t xml:space="preserve">Lemma 3 turns the event into </w:t>
      </w:r>
      <m:oMath>
        <m:d>
          <m:dPr>
            <m:begChr m:val="{"/>
            <m:sepChr m:val=""/>
            <m:endChr m:val="}"/>
          </m:dPr>
          <m:e>
            <m:sSub>
              <m:e>
                <m:r>
                  <m:t>Y</m:t>
                </m:r>
              </m:e>
              <m:sub>
                <m:r>
                  <m:t>i</m:t>
                </m:r>
              </m:sub>
            </m:sSub>
            <m:r>
              <m:t>∈</m:t>
            </m:r>
            <m:r>
              <m:t>[</m:t>
            </m:r>
            <m:r>
              <m:t>W</m:t>
            </m:r>
            <m:sSub>
              <m:e>
                <m:r>
                  <m:t>a</m:t>
                </m:r>
              </m:e>
              <m:sub>
                <m:r>
                  <m:t>lo,i</m:t>
                </m:r>
              </m:sub>
            </m:sSub>
            <m:r>
              <m:t>,</m:t>
            </m:r>
            <m:r>
              <m:t>W</m:t>
            </m:r>
            <m:sSub>
              <m:e>
                <m:r>
                  <m:t>a</m:t>
                </m:r>
              </m:e>
              <m:sub>
                <m:r>
                  <m:t>hi,i</m:t>
                </m:r>
              </m:sub>
            </m:sSub>
            <m:r>
              <m:t>]</m:t>
            </m:r>
            <m:r>
              <m:rPr>
                <m:sty m:val="p"/>
              </m:rPr>
              <m:t> </m:t>
            </m:r>
            <m:r>
              <m:t>∀</m:t>
            </m:r>
            <m:r>
              <m:t>i</m:t>
            </m:r>
          </m:e>
        </m:d>
      </m:oMath>
      <w:r>
        <w:rPr/>
        <w:t xml:space="preserve">. Apply Lemma 1 with </w:t>
      </w:r>
      <m:oMath>
        <m:r>
          <m:t>B=W</m:t>
        </m:r>
      </m:oMath>
      <w:r>
        <w:rPr/>
        <w:t xml:space="preserve">; each inner probability is a difference of chi-square distribution functions, and </w:t>
      </w:r>
      <m:oMath>
        <m:sSub>
          <m:e>
            <m:r>
              <m:t>f</m:t>
            </m:r>
          </m:e>
          <m:sub>
            <m:sSub>
              <m:e>
                <m:r>
                  <m:t>ν</m:t>
                </m:r>
              </m:e>
              <m:sub>
                <m:r>
                  <m:t>0</m:t>
                </m:r>
              </m:sub>
            </m:sSub>
          </m:sub>
        </m:sSub>
      </m:oMath>
      <w:r>
        <w:rPr/>
        <w:t xml:space="preserve"> is the density of </w:t>
      </w:r>
      <m:oMath>
        <m:sSub>
          <m:e>
            <m:r>
              <m:t>ν</m:t>
            </m:r>
          </m:e>
          <m:sub>
            <m:r>
              <m:t>0</m:t>
            </m:r>
          </m:sub>
        </m:sSub>
        <m:r>
          <m:t>W</m:t>
        </m:r>
      </m:oMath>
      <w:r>
        <w:rPr/>
        <w:t>.</w:t>
      </w:r>
      <w:r>
        <w:t xml:space="preserve"> ∎</w:t>
      </w:r>
    </w:p>
    <w:p>
      <w:pPr>
        <w:spacing w:after="160"/>
      </w:pPr>
      <w:r>
        <w:rPr>
          <w:color w:val="555555"/>
          <w:sz w:val="18"/>
        </w:rPr>
        <w:t xml:space="preserve">Lean: </w:t>
      </w:r>
      <w:r>
        <w:rPr>
          <w:rFonts w:ascii="Consolas" w:hAnsi="Consolas"/>
          <w:color w:val="555555"/>
          <w:sz w:val="18"/>
        </w:rPr>
        <w:t>coverage_eq</w:t>
      </w:r>
    </w:p>
    <w:p>
      <w:pPr>
        <w:spacing w:after="80"/>
      </w:pPr>
      <w:r>
        <w:rPr>
          <w:b/>
        </w:rPr>
        <w:t xml:space="preserve">Theorem 3 (envelope guarantee). </w:t>
      </w:r>
      <w:r>
        <w:rPr>
          <w:i/>
        </w:rPr>
        <w:t xml:space="preserve">Let </w:t>
      </w:r>
      <m:oMath>
        <m:r>
          <m:t>G={λ∈Λ(</m:t>
        </m:r>
        <m:acc>
          <m:accPr>
            <m:chr m:val="̂"/>
          </m:accPr>
          <m:e>
            <m:r>
              <m:t>λ</m:t>
            </m:r>
          </m:e>
        </m:acc>
        <m:r>
          <m:t>)}</m:t>
        </m:r>
      </m:oMath>
      <w:r>
        <w:rPr>
          <w:i/>
        </w:rPr>
        <w:t xml:space="preserve">. If </w:t>
      </w:r>
      <m:oMath>
        <m:sSub>
          <m:e>
            <m:r>
              <m:t>c</m:t>
            </m:r>
          </m:e>
          <m:sub>
            <m:r>
              <m:t>env</m:t>
            </m:r>
          </m:sub>
        </m:sSub>
        <m:r>
          <m:t>(</m:t>
        </m:r>
        <m:acc>
          <m:accPr>
            <m:chr m:val="̂"/>
          </m:accPr>
          <m:e>
            <m:r>
              <m:t>λ</m:t>
            </m:r>
          </m:e>
        </m:acc>
        <m:r>
          <m:t>)≥</m:t>
        </m:r>
        <m:sSup>
          <m:e>
            <m:r>
              <m:t>c</m:t>
            </m:r>
          </m:e>
          <m:sup>
            <m:r>
              <m:t>*</m:t>
            </m:r>
          </m:sup>
        </m:sSup>
        <m:r>
          <m:t>(λ)</m:t>
        </m:r>
      </m:oMath>
      <w:r>
        <w:rPr>
          <w:i/>
        </w:rPr>
        <w:t xml:space="preserve"> on </w:t>
      </w:r>
      <m:oMath>
        <m:r>
          <m:t>G</m:t>
        </m:r>
      </m:oMath>
      <w:r>
        <w:rPr>
          <w:i/>
        </w:rPr>
        <w:t xml:space="preserve">, then the rule rejecting when </w:t>
      </w:r>
      <m:oMath>
        <m:sSub>
          <m:e>
            <m:r>
              <m:rPr>
                <m:nor/>
              </m:rPr>
              <m:t>max</m:t>
            </m:r>
          </m:e>
          <m:sub>
            <m:r>
              <m:t>i</m:t>
            </m:r>
          </m:sub>
        </m:sSub>
        <m:sSub>
          <m:e>
            <m:r>
              <m:t>t</m:t>
            </m:r>
          </m:e>
          <m:sub>
            <m:r>
              <m:t>i</m:t>
            </m:r>
          </m:sub>
        </m:sSub>
        <m:r>
          <m:t>&gt;</m:t>
        </m:r>
        <m:sSub>
          <m:e>
            <m:r>
              <m:t>c</m:t>
            </m:r>
          </m:e>
          <m:sub>
            <m:r>
              <m:t>env</m:t>
            </m:r>
          </m:sub>
        </m:sSub>
        <m:r>
          <m:t>(</m:t>
        </m:r>
        <m:acc>
          <m:accPr>
            <m:chr m:val="̂"/>
          </m:accPr>
          <m:e>
            <m:r>
              <m:t>λ</m:t>
            </m:r>
          </m:e>
        </m:acc>
        <m:r>
          <m:t>)</m:t>
        </m:r>
      </m:oMath>
      <w:r>
        <w:rPr>
          <w:i/>
        </w:rPr>
        <w:t xml:space="preserve"> has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rPr>
                    <m:sty m:val="p"/>
                  </m:rPr>
                  <m:t>FWER</m:t>
                </m:r>
                <m:r>
                  <m:t>≤α+ℙ(</m:t>
                </m:r>
                <m:sSup>
                  <m:e>
                    <m:r>
                      <m:t>G</m:t>
                    </m:r>
                  </m:e>
                  <m:sup>
                    <m:r>
                      <m:t>c</m:t>
                    </m:r>
                  </m:sup>
                </m:sSup>
                <m:r>
                  <m:t>)≤α+γ,</m:t>
                </m:r>
              </m:oMath>
            </m:oMathPara>
          </w:p>
        </w:tc>
        <w:tc>
          <w:tcPr>
            <w:tcW w:type="dxa" w:w="720"/>
            <w:vAlign w:val="center"/>
          </w:tcPr>
          <w:p>
            <w:pPr>
              <w:jc w:val="right"/>
            </w:pPr>
            <w:r>
              <w:t>(9)</w:t>
            </w:r>
          </w:p>
        </w:tc>
      </w:tr>
    </w:tbl>
    <w:p>
      <w:pPr>
        <w:spacing w:after="120"/>
      </w:pPr>
      <w:r>
        <w:rPr>
          <w:i/>
        </w:rPr>
        <w:t xml:space="preserve">the last inequality holding whenever the coverage (8) is at least </w:t>
      </w:r>
      <m:oMath>
        <m:r>
          <m:t>1−γ</m:t>
        </m:r>
      </m:oMath>
      <w:r>
        <w:rPr>
          <w:i/>
        </w:rPr>
        <w:t>.</w:t>
      </w:r>
    </w:p>
    <w:p>
      <w:pPr>
        <w:spacing w:after="80"/>
      </w:pPr>
      <w:r>
        <w:rPr>
          <w:i/>
        </w:rPr>
        <w:t xml:space="preserve">Proof. </w:t>
      </w:r>
      <w:r>
        <w:rPr/>
        <w:t xml:space="preserve">On </w:t>
      </w:r>
      <m:oMath>
        <m:r>
          <m:t>G</m:t>
        </m:r>
      </m:oMath>
      <w:r>
        <w:rPr/>
        <w:t xml:space="preserve">, </w:t>
      </w:r>
      <m:oMath>
        <m:sSub>
          <m:e>
            <m:r>
              <m:rPr>
                <m:nor/>
              </m:rPr>
              <m:t>max</m:t>
            </m:r>
          </m:e>
          <m:sub>
            <m:r>
              <m:t>i</m:t>
            </m:r>
          </m:sub>
        </m:sSub>
        <m:sSub>
          <m:e>
            <m:r>
              <m:t>t</m:t>
            </m:r>
          </m:e>
          <m:sub>
            <m:r>
              <m:t>i</m:t>
            </m:r>
          </m:sub>
        </m:sSub>
        <m:r>
          <m:t>&gt;</m:t>
        </m:r>
        <m:sSub>
          <m:e>
            <m:r>
              <m:t>c</m:t>
            </m:r>
          </m:e>
          <m:sub>
            <m:r>
              <m:t>env</m:t>
            </m:r>
          </m:sub>
        </m:sSub>
      </m:oMath>
      <w:r>
        <w:rPr/>
        <w:t xml:space="preserve"> implies </w:t>
      </w:r>
      <m:oMath>
        <m:sSub>
          <m:e>
            <m:r>
              <m:rPr>
                <m:nor/>
              </m:rPr>
              <m:t>max</m:t>
            </m:r>
          </m:e>
          <m:sub>
            <m:r>
              <m:t>i</m:t>
            </m:r>
          </m:sub>
        </m:sSub>
        <m:sSub>
          <m:e>
            <m:r>
              <m:t>t</m:t>
            </m:r>
          </m:e>
          <m:sub>
            <m:r>
              <m:t>i</m:t>
            </m:r>
          </m:sub>
        </m:sSub>
        <m:r>
          <m:t>&gt;</m:t>
        </m:r>
        <m:sSup>
          <m:e>
            <m:r>
              <m:t>c</m:t>
            </m:r>
          </m:e>
          <m:sup>
            <m:r>
              <m:t>*</m:t>
            </m:r>
          </m:sup>
        </m:sSup>
        <m:r>
          <m:t>(λ)</m:t>
        </m:r>
      </m:oMath>
      <w:r>
        <w:rPr/>
        <w:t xml:space="preserve">. Hence </w:t>
      </w:r>
      <m:oMath>
        <m:r>
          <m:t>{</m:t>
        </m:r>
        <m:sSub>
          <m:e>
            <m:r>
              <m:rPr>
                <m:nor/>
              </m:rPr>
              <m:t>max</m:t>
            </m:r>
          </m:e>
          <m:sub>
            <m:r>
              <m:t>i</m:t>
            </m:r>
          </m:sub>
        </m:sSub>
        <m:sSub>
          <m:e>
            <m:r>
              <m:t>t</m:t>
            </m:r>
          </m:e>
          <m:sub>
            <m:r>
              <m:t>i</m:t>
            </m:r>
          </m:sub>
        </m:sSub>
        <m:r>
          <m:t>&gt;</m:t>
        </m:r>
        <m:sSub>
          <m:e>
            <m:r>
              <m:t>c</m:t>
            </m:r>
          </m:e>
          <m:sub>
            <m:r>
              <m:t>env</m:t>
            </m:r>
          </m:sub>
        </m:sSub>
        <m:r>
          <m:t>}⊆{</m:t>
        </m:r>
        <m:sSub>
          <m:e>
            <m:r>
              <m:rPr>
                <m:nor/>
              </m:rPr>
              <m:t>max</m:t>
            </m:r>
          </m:e>
          <m:sub>
            <m:r>
              <m:t>i</m:t>
            </m:r>
          </m:sub>
        </m:sSub>
        <m:sSub>
          <m:e>
            <m:r>
              <m:t>t</m:t>
            </m:r>
          </m:e>
          <m:sub>
            <m:r>
              <m:t>i</m:t>
            </m:r>
          </m:sub>
        </m:sSub>
        <m:r>
          <m:t>&gt;</m:t>
        </m:r>
        <m:sSup>
          <m:e>
            <m:r>
              <m:t>c</m:t>
            </m:r>
          </m:e>
          <m:sup>
            <m:r>
              <m:t>*</m:t>
            </m:r>
          </m:sup>
        </m:sSup>
        <m:r>
          <m:t>(λ)}∪</m:t>
        </m:r>
        <m:sSup>
          <m:e>
            <m:r>
              <m:t>G</m:t>
            </m:r>
          </m:e>
          <m:sup>
            <m:r>
              <m:t>c</m:t>
            </m:r>
          </m:sup>
        </m:sSup>
      </m:oMath>
      <w:r>
        <w:rPr/>
        <w:t xml:space="preserve">, and the first event has probability </w:t>
      </w:r>
      <m:oMath>
        <m:r>
          <m:t>α</m:t>
        </m:r>
      </m:oMath>
      <w:r>
        <w:rPr/>
        <w:t xml:space="preserve"> by the definition of </w:t>
      </w:r>
      <m:oMath>
        <m:sSup>
          <m:e>
            <m:r>
              <m:t>c</m:t>
            </m:r>
          </m:e>
          <m:sup>
            <m:r>
              <m:t>*</m:t>
            </m:r>
          </m:sup>
        </m:sSup>
        <m:r>
          <m:t>(λ)</m:t>
        </m:r>
      </m:oMath>
      <w:r>
        <w:rPr/>
        <w:t>.</w:t>
      </w:r>
      <w:r>
        <w:t xml:space="preserve"> ∎</w:t>
      </w:r>
    </w:p>
    <w:p>
      <w:pPr>
        <w:spacing w:after="160"/>
      </w:pPr>
      <w:r>
        <w:rPr>
          <w:color w:val="555555"/>
          <w:sz w:val="18"/>
        </w:rPr>
        <w:t xml:space="preserve">Lean: </w:t>
      </w:r>
      <w:r>
        <w:rPr>
          <w:rFonts w:ascii="Consolas" w:hAnsi="Consolas"/>
          <w:color w:val="555555"/>
          <w:sz w:val="18"/>
        </w:rPr>
        <w:t>envelope_guarantee</w:t>
      </w:r>
    </w:p>
    <w:p>
      <w:pPr>
        <w:spacing w:after="120"/>
      </w:pPr>
      <w:r>
        <w:rPr/>
        <w:t xml:space="preserve">The hypothesis </w:t>
      </w:r>
      <m:oMath>
        <m:sSub>
          <m:e>
            <m:r>
              <m:t>c</m:t>
            </m:r>
          </m:e>
          <m:sub>
            <m:r>
              <m:t>env</m:t>
            </m:r>
          </m:sub>
        </m:sSub>
        <m:r>
          <m:t>≥</m:t>
        </m:r>
        <m:sSup>
          <m:e>
            <m:r>
              <m:t>c</m:t>
            </m:r>
          </m:e>
          <m:sup>
            <m:r>
              <m:t>*</m:t>
            </m:r>
          </m:sup>
        </m:sSup>
        <m:r>
          <m:t>(λ)</m:t>
        </m:r>
      </m:oMath>
      <w:r>
        <w:rPr/>
        <w:t xml:space="preserve"> on </w:t>
      </w:r>
      <m:oMath>
        <m:r>
          <m:t>G</m:t>
        </m:r>
      </m:oMath>
      <w:r>
        <w:rPr/>
        <w:t xml:space="preserve"> says that the vertices carry the supremum of </w:t>
      </w:r>
      <m:oMath>
        <m:sSup>
          <m:e>
            <m:r>
              <m:t>c</m:t>
            </m:r>
          </m:e>
          <m:sup>
            <m:r>
              <m:t>*</m:t>
            </m:r>
          </m:sup>
        </m:sSup>
      </m:oMath>
      <w:r>
        <w:rPr/>
        <w:t xml:space="preserve"> over the box. Theorem 4 and Lemma 5 replace it with a certificate over the continuum.</w:t>
      </w:r>
    </w:p>
    <w:p>
      <w:pPr>
        <w:spacing w:after="160"/>
      </w:pPr>
      <w:r>
        <w:rPr>
          <w:b/>
        </w:rPr>
        <w:t xml:space="preserve">Evidence. </w:t>
      </w:r>
      <w:r>
        <w:rPr/>
        <w:t>On twelve desk designs the envelope’s error rate runs 0.0091 to 0.0239 against a guarantee of 0.0255, the plug-in’s 0.0245 to 0.0288, and the envelope raises the constant by between 1.6 and 23.0%. The region’s certified coverage is 0.999501 in every cell. Over 240,000 draws the measured miss rate is 4.96e-4 against a designed 4.99e-4.</w:t>
      </w:r>
    </w:p>
    <w:p>
      <w:pPr>
        <w:spacing w:after="80"/>
      </w:pPr>
      <w:r>
        <w:rPr>
          <w:b/>
        </w:rPr>
        <w:t xml:space="preserve">Lemma 4 (corner substitution). </w:t>
      </w:r>
      <w:r>
        <w:rPr>
          <w:i/>
        </w:rPr>
        <w:t xml:space="preserve">Let </w:t>
      </w:r>
      <m:oMath>
        <m:r>
          <m:t>Φ</m:t>
        </m:r>
      </m:oMath>
      <w:r>
        <w:rPr>
          <w:i/>
        </w:rPr>
        <w:t xml:space="preserve"> be nondecreasing, </w:t>
      </w:r>
      <m:oMath>
        <m:r>
          <m:t>s∈[</m:t>
        </m:r>
        <m:sSup>
          <m:e>
            <m:r>
              <m:t>s</m:t>
            </m:r>
          </m:e>
          <m:sup>
            <m:r>
              <m:t>−</m:t>
            </m:r>
          </m:sup>
        </m:sSup>
        <m:r>
          <m:t>,</m:t>
        </m:r>
        <m:sSup>
          <m:e>
            <m:r>
              <m:t>s</m:t>
            </m:r>
          </m:e>
          <m:sup>
            <m:r>
              <m:t>+</m:t>
            </m:r>
          </m:sup>
        </m:sSup>
        <m:r>
          <m:t>]</m:t>
        </m:r>
      </m:oMath>
      <w:r>
        <w:rPr>
          <w:i/>
        </w:rPr>
        <w:t xml:space="preserve"> and </w:t>
      </w:r>
      <m:oMath>
        <m:r>
          <m:t>x</m:t>
        </m:r>
      </m:oMath>
      <w:r>
        <w:rPr>
          <w:i/>
        </w:rPr>
        <w:t xml:space="preserve"> real. With </w:t>
      </w:r>
      <m:oMath>
        <m:sSup>
          <m:e>
            <m:r>
              <m:t>σ</m:t>
            </m:r>
          </m:e>
          <m:sup>
            <m:r>
              <m:t>−</m:t>
            </m:r>
          </m:sup>
        </m:sSup>
        <m:r>
          <m:t>(x)=</m:t>
        </m:r>
        <m:sSup>
          <m:e>
            <m:r>
              <m:t>s</m:t>
            </m:r>
          </m:e>
          <m:sup>
            <m:r>
              <m:t>−</m:t>
            </m:r>
          </m:sup>
        </m:sSup>
      </m:oMath>
      <w:r>
        <w:rPr>
          <w:i/>
        </w:rPr>
        <w:t xml:space="preserve"> for </w:t>
      </w:r>
      <m:oMath>
        <m:r>
          <m:t>x≥0</m:t>
        </m:r>
      </m:oMath>
      <w:r>
        <w:rPr>
          <w:i/>
        </w:rPr>
        <w:t xml:space="preserve"> and </w:t>
      </w:r>
      <m:oMath>
        <m:sSup>
          <m:e>
            <m:r>
              <m:t>s</m:t>
            </m:r>
          </m:e>
          <m:sup>
            <m:r>
              <m:t>+</m:t>
            </m:r>
          </m:sup>
        </m:sSup>
      </m:oMath>
      <w:r>
        <w:rPr>
          <w:i/>
        </w:rPr>
        <w:t xml:space="preserve"> for </w:t>
      </w:r>
      <m:oMath>
        <m:r>
          <m:t>x&lt;0</m:t>
        </m:r>
      </m:oMath>
      <w:r>
        <w:rPr>
          <w:i/>
        </w:rPr>
        <w:t xml:space="preserve">, and </w:t>
      </w:r>
      <m:oMath>
        <m:sSup>
          <m:e>
            <m:r>
              <m:t>σ</m:t>
            </m:r>
          </m:e>
          <m:sup>
            <m:r>
              <m:t>+</m:t>
            </m:r>
          </m:sup>
        </m:sSup>
        <m:r>
          <m:t>(x)</m:t>
        </m:r>
      </m:oMath>
      <w:r>
        <w:rPr>
          <w:i/>
        </w:rPr>
        <w:t xml:space="preserve"> the other corner,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Φ</m:t>
                </m:r>
                <m:d>
                  <m:dPr>
                    <m:sepChr m:val=""/>
                  </m:dPr>
                  <m:e>
                    <m:sSup>
                      <m:e>
                        <m:r>
                          <m:t>σ</m:t>
                        </m:r>
                      </m:e>
                      <m:sup>
                        <m:r>
                          <m:t>−</m:t>
                        </m:r>
                      </m:sup>
                    </m:sSup>
                    <m:r>
                      <m:t>(</m:t>
                    </m:r>
                    <m:r>
                      <m:t>x</m:t>
                    </m:r>
                    <m:r>
                      <m:t>)</m:t>
                    </m:r>
                    <m:r>
                      <m:t>x</m:t>
                    </m:r>
                  </m:e>
                </m:d>
                <m:r>
                  <m:t>≤Φ(s</m:t>
                </m:r>
                <m:r>
                  <m:t>x)≤Φ</m:t>
                </m:r>
                <m:d>
                  <m:dPr>
                    <m:sepChr m:val=""/>
                  </m:dPr>
                  <m:e>
                    <m:sSup>
                      <m:e>
                        <m:r>
                          <m:t>σ</m:t>
                        </m:r>
                      </m:e>
                      <m:sup>
                        <m:r>
                          <m:t>+</m:t>
                        </m:r>
                      </m:sup>
                    </m:sSup>
                    <m:r>
                      <m:t>(</m:t>
                    </m:r>
                    <m:r>
                      <m:t>x</m:t>
                    </m:r>
                    <m:r>
                      <m:t>)</m:t>
                    </m:r>
                    <m:r>
                      <m:t>x</m:t>
                    </m:r>
                  </m:e>
                </m:d>
                <m:r>
                  <m:t>,</m:t>
                </m:r>
              </m:oMath>
            </m:oMathPara>
          </w:p>
        </w:tc>
        <w:tc>
          <w:tcPr>
            <w:tcW w:type="dxa" w:w="720"/>
            <w:vAlign w:val="center"/>
          </w:tcPr>
          <w:p>
            <w:pPr>
              <w:jc w:val="right"/>
            </w:pPr>
            <w:r>
              <w:t>(10)</w:t>
            </w:r>
          </w:p>
        </w:tc>
      </w:tr>
    </w:tbl>
    <w:p>
      <w:pPr>
        <w:spacing w:after="120"/>
      </w:pPr>
      <w:r>
        <w:rPr>
          <w:i/>
        </w:rPr>
        <w:t xml:space="preserve">and the same holds for products of such factors when </w:t>
      </w:r>
      <m:oMath>
        <m:r>
          <m:t>Φ≥0</m:t>
        </m:r>
      </m:oMath>
      <w:r>
        <w:rPr>
          <w:i/>
        </w:rPr>
        <w:t>.</w:t>
      </w:r>
    </w:p>
    <w:p>
      <w:pPr>
        <w:spacing w:after="80"/>
      </w:pPr>
      <w:r>
        <w:rPr>
          <w:i/>
        </w:rPr>
        <w:t xml:space="preserve">Proof. </w:t>
      </w:r>
      <m:oMath>
        <m:r>
          <m:t>s↦sx</m:t>
        </m:r>
      </m:oMath>
      <w:r>
        <w:rPr/>
        <w:t xml:space="preserve"> is nondecreasing for </w:t>
      </w:r>
      <m:oMath>
        <m:r>
          <m:t>x≥0</m:t>
        </m:r>
      </m:oMath>
      <w:r>
        <w:rPr/>
        <w:t xml:space="preserve"> and nonincreasing for </w:t>
      </w:r>
      <m:oMath>
        <m:r>
          <m:t>x&lt;0</m:t>
        </m:r>
      </m:oMath>
      <w:r>
        <w:rPr/>
        <w:t xml:space="preserve">, and </w:t>
      </w:r>
      <m:oMath>
        <m:r>
          <m:t>Φ</m:t>
        </m:r>
      </m:oMath>
      <w:r>
        <w:rPr/>
        <w:t xml:space="preserve"> preserves order. Products of nonnegative factors preserve order factor by factor.</w:t>
      </w:r>
      <w:r>
        <w:t xml:space="preserve"> ∎</w:t>
      </w:r>
    </w:p>
    <w:p>
      <w:pPr>
        <w:spacing w:after="160"/>
      </w:pPr>
      <w:r>
        <w:rPr>
          <w:color w:val="555555"/>
          <w:sz w:val="18"/>
        </w:rPr>
        <w:t xml:space="preserve">Lean: </w:t>
      </w:r>
      <w:r>
        <w:rPr>
          <w:rFonts w:ascii="Consolas" w:hAnsi="Consolas"/>
          <w:color w:val="555555"/>
          <w:sz w:val="18"/>
        </w:rPr>
        <w:t>corner_le</w:t>
      </w:r>
      <w:r>
        <w:rPr>
          <w:color w:val="555555"/>
          <w:sz w:val="18"/>
        </w:rPr>
        <w:t xml:space="preserve">, </w:t>
      </w:r>
      <w:r>
        <w:rPr>
          <w:rFonts w:ascii="Consolas" w:hAnsi="Consolas"/>
          <w:color w:val="555555"/>
          <w:sz w:val="18"/>
        </w:rPr>
        <w:t>le_corner</w:t>
      </w:r>
      <w:r>
        <w:rPr>
          <w:color w:val="555555"/>
          <w:sz w:val="18"/>
        </w:rPr>
        <w:t xml:space="preserve">, </w:t>
      </w:r>
      <w:r>
        <w:rPr>
          <w:rFonts w:ascii="Consolas" w:hAnsi="Consolas"/>
          <w:color w:val="555555"/>
          <w:sz w:val="18"/>
        </w:rPr>
        <w:t>prod_enclosure</w:t>
      </w:r>
    </w:p>
    <w:p>
      <w:pPr>
        <w:spacing w:after="80"/>
      </w:pPr>
      <w:r>
        <w:rPr>
          <w:b/>
        </w:rPr>
        <w:t xml:space="preserve">Theorem 4 (the conditional law and its enclosure). </w:t>
      </w:r>
      <w:r>
        <w:rPr>
          <w:i/>
        </w:rPr>
        <w:t xml:space="preserve">Fix the variance estimates, set </w:t>
      </w:r>
      <m:oMath>
        <m:sSub>
          <m:e>
            <m:r>
              <m:t>σ</m:t>
            </m:r>
          </m:e>
          <m:sub>
            <m:r>
              <m:t>0</m:t>
            </m:r>
          </m:sub>
        </m:sSub>
        <m:r>
          <m:t>=1</m:t>
        </m:r>
      </m:oMath>
      <w:r>
        <w:rPr>
          <w:i/>
        </w:rPr>
        <w:t xml:space="preserve"> (the statistic is scale invariant, Theorem 8), write </w:t>
      </w:r>
      <m:oMath>
        <m:sSub>
          <m:e>
            <m:r>
              <m:t>d</m:t>
            </m:r>
          </m:e>
          <m:sub>
            <m:r>
              <m:t>i</m:t>
            </m:r>
          </m:sub>
        </m:sSub>
        <m:r>
          <m:t>=</m:t>
        </m:r>
        <m:rad>
          <m:radPr>
            <m:degHide m:val="on"/>
          </m:radPr>
          <m:deg/>
          <m:e>
            <m:sSubSup>
              <m:e>
                <m:r>
                  <m:t>s</m:t>
                </m:r>
              </m:e>
              <m:sub>
                <m:r>
                  <m:t>i</m:t>
                </m:r>
              </m:sub>
              <m:sup>
                <m:r>
                  <m:t>2</m:t>
                </m:r>
              </m:sup>
            </m:sSubSup>
            <m:r>
              <m:t>/</m:t>
            </m:r>
            <m:sSub>
              <m:e>
                <m:r>
                  <m:t>n</m:t>
                </m:r>
              </m:e>
              <m:sub>
                <m:r>
                  <m:t>i</m:t>
                </m:r>
              </m:sub>
            </m:sSub>
            <m:r>
              <m:t>+</m:t>
            </m:r>
            <m:sSubSup>
              <m:e>
                <m:r>
                  <m:t>s</m:t>
                </m:r>
              </m:e>
              <m:sub>
                <m:r>
                  <m:t>0</m:t>
                </m:r>
              </m:sub>
              <m:sup>
                <m:r>
                  <m:t>2</m:t>
                </m:r>
              </m:sup>
            </m:sSubSup>
            <m:r>
              <m:t>/</m:t>
            </m:r>
            <m:sSub>
              <m:e>
                <m:r>
                  <m:t>n</m:t>
                </m:r>
              </m:e>
              <m:sub>
                <m:r>
                  <m:t>0</m:t>
                </m:r>
              </m:sub>
            </m:sSub>
          </m:e>
        </m:rad>
      </m:oMath>
      <w:r>
        <w:rPr>
          <w:i/>
        </w:rPr>
        <w:t xml:space="preserve">, </w:t>
      </w:r>
      <m:oMath>
        <m:sSub>
          <m:e>
            <m:r>
              <m:t>s</m:t>
            </m:r>
          </m:e>
          <m:sub>
            <m:r>
              <m:t>i</m:t>
            </m:r>
          </m:sub>
        </m:sSub>
        <m:r>
          <m:t>=</m:t>
        </m:r>
        <m:rad>
          <m:radPr>
            <m:degHide m:val="on"/>
          </m:radPr>
          <m:deg/>
          <m:e>
            <m:f>
              <m:fPr>
                <m:type m:val="lin"/>
              </m:fPr>
              <m:num>
                <m:sSub>
                  <m:e>
                    <m:r>
                      <m:t>n</m:t>
                    </m:r>
                  </m:e>
                  <m:sub>
                    <m:r>
                      <m:t>i</m:t>
                    </m:r>
                  </m:sub>
                </m:sSub>
              </m:num>
              <m:den>
                <m:sSub>
                  <m:e>
                    <m:r>
                      <m:t>λ</m:t>
                    </m:r>
                  </m:e>
                  <m:sub>
                    <m:r>
                      <m:t>i</m:t>
                    </m:r>
                  </m:sub>
                </m:sSub>
              </m:den>
            </m:f>
          </m:e>
        </m:rad>
      </m:oMath>
      <w:r>
        <w:rPr>
          <w:i/>
        </w:rPr>
        <w:t xml:space="preserve"> and </w:t>
      </w:r>
      <m:oMath>
        <m:sSub>
          <m:e>
            <m:r>
              <m:t>x</m:t>
            </m:r>
          </m:e>
          <m:sub>
            <m:r>
              <m:t>i</m:t>
            </m:r>
          </m:sub>
        </m:sSub>
        <m:r>
          <m:t>(z)=z/</m:t>
        </m:r>
        <m:rad>
          <m:radPr>
            <m:degHide m:val="on"/>
          </m:radPr>
          <m:deg/>
          <m:e>
            <m:sSub>
              <m:e>
                <m:r>
                  <m:t>n</m:t>
                </m:r>
              </m:e>
              <m:sub>
                <m:r>
                  <m:t>0</m:t>
                </m:r>
              </m:sub>
            </m:sSub>
          </m:e>
        </m:rad>
        <m:r>
          <m:t>+c</m:t>
        </m:r>
        <m:sSub>
          <m:e>
            <m:r>
              <m:t>d</m:t>
            </m:r>
          </m:e>
          <m:sub>
            <m:r>
              <m:t>i</m:t>
            </m:r>
          </m:sub>
        </m:sSub>
      </m:oMath>
      <w:r>
        <w:rPr>
          <w:i/>
        </w:rPr>
        <w:t xml:space="preserve">. On a box </w:t>
      </w:r>
      <m:oMath>
        <m:r>
          <m:t>Λ=</m:t>
        </m:r>
        <m:nary>
          <m:naryPr>
            <m:chr m:val="∏"/>
            <m:limLoc m:val="subSup"/>
            <m:grow m:val="1"/>
            <m:subHide m:val="off"/>
            <m:supHide m:val="on"/>
          </m:naryPr>
          <m:sub>
            <m:r>
              <m:t>i</m:t>
            </m:r>
          </m:sub>
          <m:sup/>
          <m:e>
            <m:r>
              <m:t>[</m:t>
            </m:r>
          </m:e>
        </m:nary>
        <m:sSubSup>
          <m:e>
            <m:r>
              <m:t>λ</m:t>
            </m:r>
          </m:e>
          <m:sub>
            <m:r>
              <m:t>i</m:t>
            </m:r>
          </m:sub>
          <m:sup>
            <m:r>
              <m:t>−</m:t>
            </m:r>
          </m:sup>
        </m:sSubSup>
        <m:r>
          <m:t>,</m:t>
        </m:r>
        <m:sSubSup>
          <m:e>
            <m:r>
              <m:t>λ</m:t>
            </m:r>
          </m:e>
          <m:sub>
            <m:r>
              <m:t>i</m:t>
            </m:r>
          </m:sub>
          <m:sup>
            <m:r>
              <m:t>+</m:t>
            </m:r>
          </m:sup>
        </m:sSubSup>
        <m:r>
          <m:t>]</m:t>
        </m:r>
      </m:oMath>
      <w:r>
        <w:rPr>
          <w:i/>
        </w:rPr>
        <w:t xml:space="preserve"> put </w:t>
      </w:r>
      <m:oMath>
        <m:sSubSup>
          <m:e>
            <m:r>
              <m:t>s</m:t>
            </m:r>
          </m:e>
          <m:sub>
            <m:r>
              <m:t>i</m:t>
            </m:r>
          </m:sub>
          <m:sup>
            <m:r>
              <m:t>−</m:t>
            </m:r>
          </m:sup>
        </m:sSubSup>
        <m:r>
          <m:t>=</m:t>
        </m:r>
        <m:rad>
          <m:radPr>
            <m:degHide m:val="on"/>
          </m:radPr>
          <m:deg/>
          <m:e>
            <m:f>
              <m:fPr>
                <m:type m:val="lin"/>
              </m:fPr>
              <m:num>
                <m:sSub>
                  <m:e>
                    <m:r>
                      <m:t>n</m:t>
                    </m:r>
                  </m:e>
                  <m:sub>
                    <m:r>
                      <m:t>i</m:t>
                    </m:r>
                  </m:sub>
                </m:sSub>
              </m:num>
              <m:den>
                <m:sSubSup>
                  <m:e>
                    <m:r>
                      <m:t>λ</m:t>
                    </m:r>
                  </m:e>
                  <m:sub>
                    <m:r>
                      <m:t>i</m:t>
                    </m:r>
                  </m:sub>
                  <m:sup>
                    <m:r>
                      <m:t>+</m:t>
                    </m:r>
                  </m:sup>
                </m:sSubSup>
              </m:den>
            </m:f>
          </m:e>
        </m:rad>
      </m:oMath>
      <w:r>
        <w:rPr>
          <w:i/>
        </w:rPr>
        <w:t xml:space="preserve"> and </w:t>
      </w:r>
      <m:oMath>
        <m:sSubSup>
          <m:e>
            <m:r>
              <m:t>s</m:t>
            </m:r>
          </m:e>
          <m:sub>
            <m:r>
              <m:t>i</m:t>
            </m:r>
          </m:sub>
          <m:sup>
            <m:r>
              <m:t>+</m:t>
            </m:r>
          </m:sup>
        </m:sSubSup>
        <m:r>
          <m:t>=</m:t>
        </m:r>
        <m:rad>
          <m:radPr>
            <m:degHide m:val="on"/>
          </m:radPr>
          <m:deg/>
          <m:e>
            <m:f>
              <m:fPr>
                <m:type m:val="lin"/>
              </m:fPr>
              <m:num>
                <m:sSub>
                  <m:e>
                    <m:r>
                      <m:t>n</m:t>
                    </m:r>
                  </m:e>
                  <m:sub>
                    <m:r>
                      <m:t>i</m:t>
                    </m:r>
                  </m:sub>
                </m:sSub>
              </m:num>
              <m:den>
                <m:sSubSup>
                  <m:e>
                    <m:r>
                      <m:t>λ</m:t>
                    </m:r>
                  </m:e>
                  <m:sub>
                    <m:r>
                      <m:t>i</m:t>
                    </m:r>
                  </m:sub>
                  <m:sup>
                    <m:r>
                      <m:t>−</m:t>
                    </m:r>
                  </m:sup>
                </m:sSubSup>
              </m:den>
            </m:f>
          </m:e>
        </m:rad>
      </m:oMath>
      <w:r>
        <w:rPr>
          <w:i/>
        </w:rPr>
        <w:t xml:space="preserve">. Then for every </w:t>
      </w:r>
      <m:oMath>
        <m:r>
          <m:t>λ∈Λ</m:t>
        </m:r>
      </m:oMath>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ℙ</m:t>
                </m:r>
                <m:d>
                  <m:dPr>
                    <m:sepChr m:val=""/>
                  </m:dPr>
                  <m:e>
                    <m:sSub>
                      <m:e>
                        <m:r>
                          <m:t>t</m:t>
                        </m:r>
                      </m:e>
                      <m:sub>
                        <m:r>
                          <m:t>i</m:t>
                        </m:r>
                      </m:sub>
                    </m:sSub>
                    <m:r>
                      <m:t>≤</m:t>
                    </m:r>
                    <m:r>
                      <m:t>c</m:t>
                    </m:r>
                    <m:r>
                      <m:rPr>
                        <m:sty m:val="p"/>
                      </m:rPr>
                      <m:t> </m:t>
                    </m:r>
                    <m:r>
                      <m:t>∀</m:t>
                    </m:r>
                    <m:r>
                      <m:t>i</m:t>
                    </m:r>
                    <m:r>
                      <m:t>∣</m:t>
                    </m:r>
                    <m:sSup>
                      <m:e>
                        <m:r>
                          <m:t>s</m:t>
                        </m:r>
                      </m:e>
                      <m:sup>
                        <m:r>
                          <m:t>2</m:t>
                        </m:r>
                      </m:sup>
                    </m:sSup>
                  </m:e>
                </m:d>
                <m:r>
                  <m:t>=∫φ(z)</m:t>
                </m:r>
                <m:nary>
                  <m:naryPr>
                    <m:chr m:val="∏"/>
                    <m:limLoc m:val="subSup"/>
                    <m:grow m:val="1"/>
                    <m:subHide m:val="off"/>
                    <m:supHide m:val="off"/>
                  </m:naryPr>
                  <m:sub>
                    <m:r>
                      <m:t>i=1</m:t>
                    </m:r>
                  </m:sub>
                  <m:sup>
                    <m:r>
                      <m:t>K</m:t>
                    </m:r>
                  </m:sup>
                  <m:e>
                    <m:r>
                      <m:t>Φ</m:t>
                    </m:r>
                  </m:e>
                </m:nary>
                <m:d>
                  <m:dPr>
                    <m:sepChr m:val=""/>
                  </m:dPr>
                  <m:e>
                    <m:sSub>
                      <m:e>
                        <m:r>
                          <m:t>s</m:t>
                        </m:r>
                      </m:e>
                      <m:sub>
                        <m:r>
                          <m:t>i</m:t>
                        </m:r>
                      </m:sub>
                    </m:sSub>
                    <m:sSub>
                      <m:e>
                        <m:r>
                          <m:t>x</m:t>
                        </m:r>
                      </m:e>
                      <m:sub>
                        <m:r>
                          <m:t>i</m:t>
                        </m:r>
                      </m:sub>
                    </m:sSub>
                    <m:r>
                      <m:t>(</m:t>
                    </m:r>
                    <m:r>
                      <m:t>z</m:t>
                    </m:r>
                    <m:r>
                      <m:t>)</m:t>
                    </m:r>
                  </m:e>
                </m:d>
                <m:r>
                  <m:t>dz</m:t>
                </m:r>
                <m:r>
                  <m:rPr>
                    <m:sty m:val="p"/>
                  </m:rPr>
                  <m:t> </m:t>
                </m:r>
                <m:r>
                  <m:t>≥</m:t>
                </m:r>
                <m:r>
                  <m:rPr>
                    <m:sty m:val="p"/>
                  </m:rPr>
                  <m:t> </m:t>
                </m:r>
                <m:sSub>
                  <m:e>
                    <m:r>
                      <m:t>F</m:t>
                    </m:r>
                  </m:e>
                  <m:sub>
                    <m:r>
                      <m:t>lo</m:t>
                    </m:r>
                  </m:sub>
                </m:sSub>
                <m:r>
                  <m:t>(c):=∫φ(z)</m:t>
                </m:r>
                <m:nary>
                  <m:naryPr>
                    <m:chr m:val="∏"/>
                    <m:limLoc m:val="subSup"/>
                    <m:grow m:val="1"/>
                    <m:subHide m:val="off"/>
                    <m:supHide m:val="off"/>
                  </m:naryPr>
                  <m:sub>
                    <m:r>
                      <m:t>i=1</m:t>
                    </m:r>
                  </m:sub>
                  <m:sup>
                    <m:r>
                      <m:t>K</m:t>
                    </m:r>
                  </m:sup>
                  <m:e>
                    <m:r>
                      <m:t>Φ</m:t>
                    </m:r>
                  </m:e>
                </m:nary>
                <m:d>
                  <m:dPr>
                    <m:sepChr m:val=""/>
                  </m:dPr>
                  <m:e>
                    <m:sSubSup>
                      <m:e>
                        <m:r>
                          <m:t>σ</m:t>
                        </m:r>
                      </m:e>
                      <m:sub>
                        <m:r>
                          <m:t>i</m:t>
                        </m:r>
                      </m:sub>
                      <m:sup>
                        <m:r>
                          <m:t>−</m:t>
                        </m:r>
                      </m:sup>
                    </m:sSubSup>
                    <m:r>
                      <m:t>(</m:t>
                    </m:r>
                    <m:r>
                      <m:t>z</m:t>
                    </m:r>
                    <m:r>
                      <m:t>)</m:t>
                    </m:r>
                    <m:sSub>
                      <m:e>
                        <m:r>
                          <m:t>x</m:t>
                        </m:r>
                      </m:e>
                      <m:sub>
                        <m:r>
                          <m:t>i</m:t>
                        </m:r>
                      </m:sub>
                    </m:sSub>
                    <m:r>
                      <m:t>(</m:t>
                    </m:r>
                    <m:r>
                      <m:t>z</m:t>
                    </m:r>
                    <m:r>
                      <m:t>)</m:t>
                    </m:r>
                  </m:e>
                </m:d>
                <m:r>
                  <m:t>dz.</m:t>
                </m:r>
              </m:oMath>
            </m:oMathPara>
          </w:p>
        </w:tc>
        <w:tc>
          <w:tcPr>
            <w:tcW w:type="dxa" w:w="720"/>
            <w:vAlign w:val="center"/>
          </w:tcPr>
          <w:p>
            <w:pPr>
              <w:jc w:val="right"/>
            </w:pPr>
            <w:r>
              <w:t>(11)</w:t>
            </w:r>
          </w:p>
        </w:tc>
      </w:tr>
    </w:tbl>
    <w:p>
      <w:pPr>
        <w:spacing w:after="120"/>
      </w:pPr>
      <w:r>
        <w:rPr>
          <w:i/>
        </w:rPr>
        <w:t xml:space="preserve">Consequently, if </w:t>
      </w:r>
      <m:oMath>
        <m:sSub>
          <m:e>
            <m:r>
              <m:t>F</m:t>
            </m:r>
          </m:e>
          <m:sub>
            <m:r>
              <m:t>lo</m:t>
            </m:r>
          </m:sub>
        </m:sSub>
        <m:r>
          <m:t>(c)≥1−α</m:t>
        </m:r>
      </m:oMath>
      <w:r>
        <w:rPr>
          <w:i/>
        </w:rPr>
        <w:t xml:space="preserve">, the conditional probability that some candidate is rejected is at most </w:t>
      </w:r>
      <m:oMath>
        <m:r>
          <m:t>α</m:t>
        </m:r>
      </m:oMath>
      <w:r>
        <w:rPr>
          <w:i/>
        </w:rPr>
        <w:t xml:space="preserve"> at every </w:t>
      </w:r>
      <m:oMath>
        <m:r>
          <m:t>λ∈Λ</m:t>
        </m:r>
      </m:oMath>
      <w:r>
        <w:rPr>
          <w:i/>
        </w:rPr>
        <w:t xml:space="preserve">, and </w:t>
      </w:r>
      <m:oMath>
        <m:r>
          <m:t>c≥</m:t>
        </m:r>
        <m:sSup>
          <m:e>
            <m:r>
              <m:t>c</m:t>
            </m:r>
          </m:e>
          <m:sup>
            <m:r>
              <m:t>*</m:t>
            </m:r>
          </m:sup>
        </m:sSup>
        <m:r>
          <m:t>(λ)</m:t>
        </m:r>
      </m:oMath>
      <w:r>
        <w:rPr>
          <w:i/>
        </w:rPr>
        <w:t xml:space="preserve"> for every </w:t>
      </w:r>
      <m:oMath>
        <m:r>
          <m:t>λ∈Λ</m:t>
        </m:r>
      </m:oMath>
      <w:r>
        <w:rPr>
          <w:i/>
        </w:rPr>
        <w:t>.</w:t>
      </w:r>
    </w:p>
    <w:p>
      <w:pPr>
        <w:spacing w:after="80"/>
      </w:pPr>
      <w:r>
        <w:rPr>
          <w:i/>
        </w:rPr>
        <w:t xml:space="preserve">Proof. </w:t>
      </w:r>
      <w:r>
        <w:rPr/>
        <w:t xml:space="preserve">Conditionally on </w:t>
      </w:r>
      <m:oMath>
        <m:sSup>
          <m:e>
            <m:r>
              <m:t>s</m:t>
            </m:r>
          </m:e>
          <m:sup>
            <m:r>
              <m:t>2</m:t>
            </m:r>
          </m:sup>
        </m:sSup>
      </m:oMath>
      <w:r>
        <w:rPr/>
        <w:t xml:space="preserve">, the </w:t>
      </w:r>
      <m:oMath>
        <m:sSub>
          <m:e>
            <m:r>
              <m:t>Z</m:t>
            </m:r>
          </m:e>
          <m:sub>
            <m:r>
              <m:t>i</m:t>
            </m:r>
          </m:sub>
        </m:sSub>
        <m:r>
          <m:t>~N(0,</m:t>
        </m:r>
        <m:sSub>
          <m:e>
            <m:r>
              <m:t>λ</m:t>
            </m:r>
          </m:e>
          <m:sub>
            <m:r>
              <m:t>i</m:t>
            </m:r>
          </m:sub>
        </m:sSub>
        <m:r>
          <m:t>/</m:t>
        </m:r>
        <m:sSub>
          <m:e>
            <m:r>
              <m:t>n</m:t>
            </m:r>
          </m:e>
          <m:sub>
            <m:r>
              <m:t>i</m:t>
            </m:r>
          </m:sub>
        </m:sSub>
        <m:r>
          <m:t>)</m:t>
        </m:r>
      </m:oMath>
      <w:r>
        <w:rPr/>
        <w:t xml:space="preserve"> and </w:t>
      </w:r>
      <m:oMath>
        <m:r>
          <m:t>U~N(0,1/</m:t>
        </m:r>
        <m:sSub>
          <m:e>
            <m:r>
              <m:t>n</m:t>
            </m:r>
          </m:e>
          <m:sub>
            <m:r>
              <m:t>0</m:t>
            </m:r>
          </m:sub>
        </m:sSub>
        <m:r>
          <m:t>)</m:t>
        </m:r>
      </m:oMath>
      <w:r>
        <w:rPr/>
        <w:t xml:space="preserve"> are independent, and </w:t>
      </w:r>
      <m:oMath>
        <m:sSub>
          <m:e>
            <m:r>
              <m:t>t</m:t>
            </m:r>
          </m:e>
          <m:sub>
            <m:r>
              <m:t>i</m:t>
            </m:r>
          </m:sub>
        </m:sSub>
        <m:r>
          <m:t>≤c⇔</m:t>
        </m:r>
        <m:sSub>
          <m:e>
            <m:r>
              <m:t>Z</m:t>
            </m:r>
          </m:e>
          <m:sub>
            <m:r>
              <m:t>i</m:t>
            </m:r>
          </m:sub>
        </m:sSub>
        <m:r>
          <m:t>≤U+c</m:t>
        </m:r>
        <m:sSub>
          <m:e>
            <m:r>
              <m:t>d</m:t>
            </m:r>
          </m:e>
          <m:sub>
            <m:r>
              <m:t>i</m:t>
            </m:r>
          </m:sub>
        </m:sSub>
      </m:oMath>
      <w:r>
        <w:rPr/>
        <w:t xml:space="preserve">. Lemma 1 with </w:t>
      </w:r>
      <m:oMath>
        <m:r>
          <m:t>B=U</m:t>
        </m:r>
      </m:oMath>
      <w:r>
        <w:rPr/>
        <w:t xml:space="preserve"> gives </w:t>
      </w:r>
      <m:oMath>
        <m:r>
          <m:t>∫</m:t>
        </m:r>
        <m:nary>
          <m:naryPr>
            <m:chr m:val="∏"/>
            <m:limLoc m:val="subSup"/>
            <m:grow m:val="1"/>
            <m:subHide m:val="off"/>
            <m:supHide m:val="on"/>
          </m:naryPr>
          <m:sub>
            <m:r>
              <m:t>i</m:t>
            </m:r>
          </m:sub>
          <m:sup/>
          <m:e>
            <m:r>
              <m:t>Φ</m:t>
            </m:r>
          </m:e>
        </m:nary>
        <m:d>
          <m:dPr>
            <m:sepChr m:val=""/>
          </m:dPr>
          <m:e>
            <m:r>
              <m:t>(</m:t>
            </m:r>
            <m:r>
              <m:t>u</m:t>
            </m:r>
            <m:r>
              <m:t>+</m:t>
            </m:r>
            <m:r>
              <m:t>c</m:t>
            </m:r>
            <m:sSub>
              <m:e>
                <m:r>
                  <m:t>d</m:t>
                </m:r>
              </m:e>
              <m:sub>
                <m:r>
                  <m:t>i</m:t>
                </m:r>
              </m:sub>
            </m:sSub>
            <m:r>
              <m:t>)</m:t>
            </m:r>
            <m:rad>
              <m:radPr>
                <m:degHide m:val="on"/>
              </m:radPr>
              <m:deg/>
              <m:e>
                <m:f>
                  <m:fPr>
                    <m:type m:val="lin"/>
                  </m:fPr>
                  <m:num>
                    <m:sSub>
                      <m:e>
                        <m:r>
                          <m:t>n</m:t>
                        </m:r>
                      </m:e>
                      <m:sub>
                        <m:r>
                          <m:t>i</m:t>
                        </m:r>
                      </m:sub>
                    </m:sSub>
                  </m:num>
                  <m:den>
                    <m:sSub>
                      <m:e>
                        <m:r>
                          <m:t>λ</m:t>
                        </m:r>
                      </m:e>
                      <m:sub>
                        <m:r>
                          <m:t>i</m:t>
                        </m:r>
                      </m:sub>
                    </m:sSub>
                  </m:den>
                </m:f>
              </m:e>
            </m:rad>
          </m:e>
        </m:d>
        <m:r>
          <m:t>N(0,1/</m:t>
        </m:r>
        <m:sSub>
          <m:e>
            <m:r>
              <m:t>n</m:t>
            </m:r>
          </m:e>
          <m:sub>
            <m:r>
              <m:t>0</m:t>
            </m:r>
          </m:sub>
        </m:sSub>
        <m:r>
          <m:t>)(du)</m:t>
        </m:r>
      </m:oMath>
      <w:r>
        <w:rPr/>
        <w:t xml:space="preserve">, and the substitution </w:t>
      </w:r>
      <m:oMath>
        <m:r>
          <m:t>u=z/</m:t>
        </m:r>
        <m:rad>
          <m:radPr>
            <m:degHide m:val="on"/>
          </m:radPr>
          <m:deg/>
          <m:e>
            <m:sSub>
              <m:e>
                <m:r>
                  <m:t>n</m:t>
                </m:r>
              </m:e>
              <m:sub>
                <m:r>
                  <m:t>0</m:t>
                </m:r>
              </m:sub>
            </m:sSub>
          </m:e>
        </m:rad>
      </m:oMath>
      <w:r>
        <w:rPr/>
        <w:t xml:space="preserve"> gives the equality in (11). Since </w:t>
      </w:r>
      <m:oMath>
        <m:sSub>
          <m:e>
            <m:r>
              <m:t>s</m:t>
            </m:r>
          </m:e>
          <m:sub>
            <m:r>
              <m:t>i</m:t>
            </m:r>
          </m:sub>
        </m:sSub>
      </m:oMath>
      <w:r>
        <w:rPr/>
        <w:t xml:space="preserve"> is decreasing in </w:t>
      </w:r>
      <m:oMath>
        <m:sSub>
          <m:e>
            <m:r>
              <m:t>λ</m:t>
            </m:r>
          </m:e>
          <m:sub>
            <m:r>
              <m:t>i</m:t>
            </m:r>
          </m:sub>
        </m:sSub>
      </m:oMath>
      <w:r>
        <w:rPr/>
        <w:t xml:space="preserve">, </w:t>
      </w:r>
      <m:oMath>
        <m:r>
          <m:t>λ∈Λ</m:t>
        </m:r>
      </m:oMath>
      <w:r>
        <w:rPr/>
        <w:t xml:space="preserve"> puts </w:t>
      </w:r>
      <m:oMath>
        <m:sSub>
          <m:e>
            <m:r>
              <m:t>s</m:t>
            </m:r>
          </m:e>
          <m:sub>
            <m:r>
              <m:t>i</m:t>
            </m:r>
          </m:sub>
        </m:sSub>
        <m:r>
          <m:t>∈[</m:t>
        </m:r>
        <m:sSubSup>
          <m:e>
            <m:r>
              <m:t>s</m:t>
            </m:r>
          </m:e>
          <m:sub>
            <m:r>
              <m:t>i</m:t>
            </m:r>
          </m:sub>
          <m:sup>
            <m:r>
              <m:t>−</m:t>
            </m:r>
          </m:sup>
        </m:sSubSup>
        <m:r>
          <m:t>,</m:t>
        </m:r>
        <m:sSubSup>
          <m:e>
            <m:r>
              <m:t>s</m:t>
            </m:r>
          </m:e>
          <m:sub>
            <m:r>
              <m:t>i</m:t>
            </m:r>
          </m:sub>
          <m:sup>
            <m:r>
              <m:t>+</m:t>
            </m:r>
          </m:sup>
        </m:sSubSup>
        <m:r>
          <m:t>]</m:t>
        </m:r>
      </m:oMath>
      <w:r>
        <w:rPr/>
        <w:t xml:space="preserve">, and Lemma 4 applied pointwise in </w:t>
      </w:r>
      <m:oMath>
        <m:r>
          <m:t>z</m:t>
        </m:r>
      </m:oMath>
      <w:r>
        <w:rPr/>
        <w:t xml:space="preserve"> and integrated gives the inequality. Rejection is the complement of acceptance, so its probability is at most </w:t>
      </w:r>
      <m:oMath>
        <m:r>
          <m:t>1−(1−α)=α</m:t>
        </m:r>
      </m:oMath>
      <w:r>
        <w:rPr/>
        <w:t xml:space="preserve">. For the last claim, </w:t>
      </w:r>
      <m:oMath>
        <m:r>
          <m:t>F(c,λ)≥</m:t>
        </m:r>
        <m:sSub>
          <m:e>
            <m:r>
              <m:t>F</m:t>
            </m:r>
          </m:e>
          <m:sub>
            <m:r>
              <m:t>lo</m:t>
            </m:r>
          </m:sub>
        </m:sSub>
        <m:r>
          <m:t>(c)≥1−α</m:t>
        </m:r>
      </m:oMath>
      <w:r>
        <w:rPr/>
        <w:t xml:space="preserve"> puts </w:t>
      </w:r>
      <m:oMath>
        <m:r>
          <m:t>c</m:t>
        </m:r>
      </m:oMath>
      <w:r>
        <w:rPr/>
        <w:t xml:space="preserve"> in the set whose infimum is </w:t>
      </w:r>
      <m:oMath>
        <m:sSup>
          <m:e>
            <m:r>
              <m:t>c</m:t>
            </m:r>
          </m:e>
          <m:sup>
            <m:r>
              <m:t>*</m:t>
            </m:r>
          </m:sup>
        </m:sSup>
        <m:r>
          <m:t>(λ)</m:t>
        </m:r>
      </m:oMath>
      <w:r>
        <w:rPr/>
        <w:t>.</w:t>
      </w:r>
      <w:r>
        <w:t xml:space="preserve"> ∎</w:t>
      </w:r>
    </w:p>
    <w:p>
      <w:pPr>
        <w:spacing w:after="160"/>
      </w:pPr>
      <w:r>
        <w:rPr>
          <w:color w:val="555555"/>
          <w:sz w:val="18"/>
        </w:rPr>
        <w:t xml:space="preserve">Lean: </w:t>
      </w:r>
      <w:r>
        <w:rPr>
          <w:rFonts w:ascii="Consolas" w:hAnsi="Consolas"/>
          <w:color w:val="555555"/>
          <w:sz w:val="18"/>
        </w:rPr>
        <w:t>conditional_law</w:t>
      </w:r>
      <w:r>
        <w:rPr>
          <w:color w:val="555555"/>
          <w:sz w:val="18"/>
        </w:rPr>
        <w:t xml:space="preserve">, </w:t>
      </w:r>
      <w:r>
        <w:rPr>
          <w:rFonts w:ascii="Consolas" w:hAnsi="Consolas"/>
          <w:color w:val="555555"/>
          <w:sz w:val="18"/>
        </w:rPr>
        <w:t>conditional_lower_envelope</w:t>
      </w:r>
      <w:r>
        <w:rPr>
          <w:color w:val="555555"/>
          <w:sz w:val="18"/>
        </w:rPr>
        <w:t xml:space="preserve">, </w:t>
      </w:r>
      <w:r>
        <w:rPr>
          <w:rFonts w:ascii="Consolas" w:hAnsi="Consolas"/>
          <w:color w:val="555555"/>
          <w:sz w:val="18"/>
        </w:rPr>
        <w:t>certified_constant_valid</w:t>
      </w:r>
      <w:r>
        <w:rPr>
          <w:color w:val="555555"/>
          <w:sz w:val="18"/>
        </w:rPr>
        <w:t xml:space="preserve">, </w:t>
      </w:r>
      <w:r>
        <w:rPr>
          <w:rFonts w:ascii="Consolas" w:hAnsi="Consolas"/>
          <w:color w:val="555555"/>
          <w:sz w:val="18"/>
        </w:rPr>
        <w:t>cpop_le_crig</w:t>
      </w:r>
    </w:p>
    <w:p>
      <w:pPr>
        <w:spacing w:after="120"/>
      </w:pPr>
      <w:r>
        <w:rPr/>
        <w:t>The direction matters. An upper bound on the supremum of the constant comes from a lower bound on the minimum of the distribution function; an upper bound on its maximum would bound the smallest constant instead.</w:t>
      </w:r>
    </w:p>
    <w:p>
      <w:pPr>
        <w:spacing w:after="80"/>
      </w:pPr>
      <w:r>
        <w:rPr>
          <w:b/>
        </w:rPr>
        <w:t xml:space="preserve">Lemma 5 (branch and bound). </w:t>
      </w:r>
      <w:r>
        <w:rPr>
          <w:i/>
        </w:rPr>
        <w:t xml:space="preserve">Let boxes </w:t>
      </w:r>
      <m:oMath>
        <m:sSub>
          <m:e>
            <m:r>
              <m:t>B</m:t>
            </m:r>
          </m:e>
          <m:sub>
            <m:r>
              <m:t>1</m:t>
            </m:r>
          </m:sub>
        </m:sSub>
        <m:r>
          <m:t>,…,</m:t>
        </m:r>
        <m:sSub>
          <m:e>
            <m:r>
              <m:t>B</m:t>
            </m:r>
          </m:e>
          <m:sub>
            <m:r>
              <m:t>m</m:t>
            </m:r>
          </m:sub>
        </m:sSub>
      </m:oMath>
      <w:r>
        <w:rPr>
          <w:i/>
        </w:rPr>
        <w:t xml:space="preserve"> cover a region </w:t>
      </w:r>
      <m:oMath>
        <m:sSub>
          <m:e>
            <m:r>
              <m:t>Λ</m:t>
            </m:r>
          </m:e>
          <m:sub>
            <m:r>
              <m:t>0</m:t>
            </m:r>
          </m:sub>
        </m:sSub>
      </m:oMath>
      <w:r>
        <w:rPr>
          <w:i/>
        </w:rPr>
        <w:t xml:space="preserve">, with </w:t>
      </w:r>
      <m:oMath>
        <m:sSup>
          <m:e>
            <m:r>
              <m:t>c</m:t>
            </m:r>
          </m:e>
          <m:sup>
            <m:r>
              <m:t>*</m:t>
            </m:r>
          </m:sup>
        </m:sSup>
        <m:r>
          <m:t>≤</m:t>
        </m:r>
        <m:sSub>
          <m:e>
            <m:r>
              <m:t>c</m:t>
            </m:r>
          </m:e>
          <m:sub>
            <m:r>
              <m:t>ub</m:t>
            </m:r>
          </m:sub>
        </m:sSub>
        <m:r>
          <m:t>(</m:t>
        </m:r>
        <m:sSub>
          <m:e>
            <m:r>
              <m:t>B</m:t>
            </m:r>
          </m:e>
          <m:sub>
            <m:r>
              <m:t>j</m:t>
            </m:r>
          </m:sub>
        </m:sSub>
        <m:r>
          <m:t>)</m:t>
        </m:r>
      </m:oMath>
      <w:r>
        <w:rPr>
          <w:i/>
        </w:rPr>
        <w:t xml:space="preserve"> on </w:t>
      </w:r>
      <m:oMath>
        <m:sSub>
          <m:e>
            <m:r>
              <m:t>B</m:t>
            </m:r>
          </m:e>
          <m:sub>
            <m:r>
              <m:t>j</m:t>
            </m:r>
          </m:sub>
        </m:sSub>
      </m:oMath>
      <w:r>
        <w:rPr>
          <w:i/>
        </w:rPr>
        <w:t xml:space="preserve">. Then </w:t>
      </w:r>
      <m:oMath>
        <m:sSub>
          <m:e>
            <m:r>
              <m:t>c</m:t>
            </m:r>
          </m:e>
          <m:sub>
            <m:r>
              <m:t>U</m:t>
            </m:r>
          </m:sub>
        </m:sSub>
        <m:r>
          <m:t>=</m:t>
        </m:r>
        <m:sSub>
          <m:e>
            <m:r>
              <m:rPr>
                <m:nor/>
              </m:rPr>
              <m:t>max</m:t>
            </m:r>
          </m:e>
          <m:sub>
            <m:r>
              <m:t>j</m:t>
            </m:r>
          </m:sub>
        </m:sSub>
        <m:sSub>
          <m:e>
            <m:r>
              <m:t>c</m:t>
            </m:r>
          </m:e>
          <m:sub>
            <m:r>
              <m:t>ub</m:t>
            </m:r>
          </m:sub>
        </m:sSub>
        <m:r>
          <m:t>(</m:t>
        </m:r>
        <m:sSub>
          <m:e>
            <m:r>
              <m:t>B</m:t>
            </m:r>
          </m:e>
          <m:sub>
            <m:r>
              <m:t>j</m:t>
            </m:r>
          </m:sub>
        </m:sSub>
        <m:r>
          <m:t>)≥</m:t>
        </m:r>
        <m:sSub>
          <m:e>
            <m:r>
              <m:rPr>
                <m:nor/>
              </m:rPr>
              <m:t>sup</m:t>
            </m:r>
          </m:e>
          <m:sub>
            <m:sSub>
              <m:e>
                <m:r>
                  <m:t>Λ</m:t>
                </m:r>
              </m:e>
              <m:sub>
                <m:r>
                  <m:t>0</m:t>
                </m:r>
              </m:sub>
            </m:sSub>
          </m:sub>
        </m:sSub>
        <m:sSup>
          <m:e>
            <m:r>
              <m:t>c</m:t>
            </m:r>
          </m:e>
          <m:sup>
            <m:r>
              <m:t>*</m:t>
            </m:r>
          </m:sup>
        </m:sSup>
      </m:oMath>
      <w:r>
        <w:rPr>
          <w:i/>
        </w:rPr>
        <w:t xml:space="preserve">. If </w:t>
      </w:r>
      <m:oMath>
        <m:sSub>
          <m:e>
            <m:r>
              <m:t>c</m:t>
            </m:r>
          </m:e>
          <m:sub>
            <m:r>
              <m:t>L</m:t>
            </m:r>
          </m:sub>
        </m:sSub>
        <m:r>
          <m:t>=</m:t>
        </m:r>
        <m:sSup>
          <m:e>
            <m:r>
              <m:t>c</m:t>
            </m:r>
          </m:e>
          <m:sup>
            <m:r>
              <m:t>*</m:t>
            </m:r>
          </m:sup>
        </m:sSup>
        <m:r>
          <m:t>(</m:t>
        </m:r>
        <m:sSub>
          <m:e>
            <m:r>
              <m:t>λ</m:t>
            </m:r>
          </m:e>
          <m:sub>
            <m:r>
              <m:t>w</m:t>
            </m:r>
          </m:sub>
        </m:sSub>
        <m:r>
          <m:t>)</m:t>
        </m:r>
      </m:oMath>
      <w:r>
        <w:rPr>
          <w:i/>
        </w:rPr>
        <w:t xml:space="preserve"> at some </w:t>
      </w:r>
      <m:oMath>
        <m:sSub>
          <m:e>
            <m:r>
              <m:t>λ</m:t>
            </m:r>
          </m:e>
          <m:sub>
            <m:r>
              <m:t>w</m:t>
            </m:r>
          </m:sub>
        </m:sSub>
        <m:r>
          <m:t>∈</m:t>
        </m:r>
        <m:sSub>
          <m:e>
            <m:r>
              <m:t>Λ</m:t>
            </m:r>
          </m:e>
          <m:sub>
            <m:r>
              <m:t>0</m:t>
            </m:r>
          </m:sub>
        </m:sSub>
      </m:oMath>
      <w:r>
        <w:rPr>
          <w:i/>
        </w:rPr>
        <w:t xml:space="preserve"> and </w:t>
      </w:r>
      <m:oMath>
        <m:sSub>
          <m:e>
            <m:r>
              <m:t>c</m:t>
            </m:r>
          </m:e>
          <m:sub>
            <m:r>
              <m:t>U</m:t>
            </m:r>
          </m:sub>
        </m:sSub>
        <m:r>
          <m:t>−</m:t>
        </m:r>
        <m:sSub>
          <m:e>
            <m:r>
              <m:t>c</m:t>
            </m:r>
          </m:e>
          <m:sub>
            <m:r>
              <m:t>L</m:t>
            </m:r>
          </m:sub>
        </m:sSub>
        <m:r>
          <m:t>≤τ</m:t>
        </m:r>
      </m:oMath>
      <w:r>
        <w:rPr>
          <w:i/>
        </w:rPr>
        <w:t xml:space="preserve">, the supremum lies in </w:t>
      </w:r>
      <m:oMath>
        <m:d>
          <m:dPr>
            <m:begChr m:val="["/>
            <m:sepChr m:val=","/>
            <m:endChr m:val="]"/>
          </m:dPr>
          <m:e>
            <m:sSub>
              <m:e>
                <m:r>
                  <m:t>c</m:t>
                </m:r>
              </m:e>
              <m:sub>
                <m:r>
                  <m:t>L</m:t>
                </m:r>
              </m:sub>
            </m:sSub>
          </m:e>
          <m:e>
            <m:sSub>
              <m:e>
                <m:r>
                  <m:t>c</m:t>
                </m:r>
              </m:e>
              <m:sub>
                <m:r>
                  <m:t>U</m:t>
                </m:r>
              </m:sub>
            </m:sSub>
          </m:e>
        </m:d>
      </m:oMath>
      <w:r>
        <w:rPr>
          <w:i/>
        </w:rPr>
        <w:t xml:space="preserve"> and within </w:t>
      </w:r>
      <m:oMath>
        <m:r>
          <m:t>τ</m:t>
        </m:r>
      </m:oMath>
      <w:r>
        <w:rPr>
          <w:i/>
        </w:rPr>
        <w:t xml:space="preserve"> of </w:t>
      </w:r>
      <m:oMath>
        <m:sSub>
          <m:e>
            <m:r>
              <m:t>c</m:t>
            </m:r>
          </m:e>
          <m:sub>
            <m:r>
              <m:t>U</m:t>
            </m:r>
          </m:sub>
        </m:sSub>
      </m:oMath>
      <w:r>
        <w:rPr>
          <w:i/>
        </w:rPr>
        <w:t>.</w:t>
      </w:r>
    </w:p>
    <w:p>
      <w:pPr>
        <w:spacing w:after="80"/>
      </w:pPr>
      <w:r>
        <w:rPr>
          <w:i/>
        </w:rPr>
        <w:t xml:space="preserve">Proof. </w:t>
      </w:r>
      <w:r>
        <w:rPr/>
        <w:t xml:space="preserve">Every </w:t>
      </w:r>
      <m:oMath>
        <m:r>
          <m:t>λ∈</m:t>
        </m:r>
        <m:sSub>
          <m:e>
            <m:r>
              <m:t>Λ</m:t>
            </m:r>
          </m:e>
          <m:sub>
            <m:r>
              <m:t>0</m:t>
            </m:r>
          </m:sub>
        </m:sSub>
      </m:oMath>
      <w:r>
        <w:rPr/>
        <w:t xml:space="preserve"> lies in some </w:t>
      </w:r>
      <m:oMath>
        <m:sSub>
          <m:e>
            <m:r>
              <m:t>B</m:t>
            </m:r>
          </m:e>
          <m:sub>
            <m:r>
              <m:t>j</m:t>
            </m:r>
          </m:sub>
        </m:sSub>
      </m:oMath>
      <w:r>
        <w:rPr/>
        <w:t xml:space="preserve">, where </w:t>
      </w:r>
      <m:oMath>
        <m:sSup>
          <m:e>
            <m:r>
              <m:t>c</m:t>
            </m:r>
          </m:e>
          <m:sup>
            <m:r>
              <m:t>*</m:t>
            </m:r>
          </m:sup>
        </m:sSup>
        <m:r>
          <m:t>(λ)≤</m:t>
        </m:r>
        <m:sSub>
          <m:e>
            <m:r>
              <m:t>c</m:t>
            </m:r>
          </m:e>
          <m:sub>
            <m:r>
              <m:t>ub</m:t>
            </m:r>
          </m:sub>
        </m:sSub>
        <m:r>
          <m:t>(</m:t>
        </m:r>
        <m:sSub>
          <m:e>
            <m:r>
              <m:t>B</m:t>
            </m:r>
          </m:e>
          <m:sub>
            <m:r>
              <m:t>j</m:t>
            </m:r>
          </m:sub>
        </m:sSub>
        <m:r>
          <m:t>)≤</m:t>
        </m:r>
        <m:sSub>
          <m:e>
            <m:r>
              <m:t>c</m:t>
            </m:r>
          </m:e>
          <m:sub>
            <m:r>
              <m:t>U</m:t>
            </m:r>
          </m:sub>
        </m:sSub>
      </m:oMath>
      <w:r>
        <w:rPr/>
        <w:t xml:space="preserve">; the maximum runs over every leaf, pruned or not. The witness gives </w:t>
      </w:r>
      <m:oMath>
        <m:sSub>
          <m:e>
            <m:r>
              <m:t>c</m:t>
            </m:r>
          </m:e>
          <m:sub>
            <m:r>
              <m:t>L</m:t>
            </m:r>
          </m:sub>
        </m:sSub>
        <m:r>
          <m:t>≤</m:t>
        </m:r>
        <m:r>
          <m:rPr>
            <m:nor/>
          </m:rPr>
          <m:t>sup</m:t>
        </m:r>
      </m:oMath>
      <w:r>
        <w:rPr/>
        <w:t>.</w:t>
      </w:r>
      <w:r>
        <w:t xml:space="preserve"> ∎</w:t>
      </w:r>
    </w:p>
    <w:p>
      <w:pPr>
        <w:spacing w:after="160"/>
      </w:pPr>
      <w:r>
        <w:rPr>
          <w:color w:val="555555"/>
          <w:sz w:val="18"/>
        </w:rPr>
        <w:t xml:space="preserve">Lean: </w:t>
      </w:r>
      <w:r>
        <w:rPr>
          <w:rFonts w:ascii="Consolas" w:hAnsi="Consolas"/>
          <w:color w:val="555555"/>
          <w:sz w:val="18"/>
        </w:rPr>
        <w:t>tiling_bound</w:t>
      </w:r>
      <w:r>
        <w:rPr>
          <w:color w:val="555555"/>
          <w:sz w:val="18"/>
        </w:rPr>
        <w:t xml:space="preserve">, </w:t>
      </w:r>
      <w:r>
        <w:rPr>
          <w:rFonts w:ascii="Consolas" w:hAnsi="Consolas"/>
          <w:color w:val="555555"/>
          <w:sz w:val="18"/>
        </w:rPr>
        <w:t>certificate_brackets</w:t>
      </w:r>
    </w:p>
    <w:p>
      <w:pPr>
        <w:spacing w:after="160"/>
      </w:pPr>
      <w:r>
        <w:rPr>
          <w:b/>
        </w:rPr>
        <w:t xml:space="preserve">Evidence. </w:t>
      </w:r>
      <w:r>
        <w:rPr/>
        <w:t xml:space="preserve">With </w:t>
      </w:r>
      <m:oMath>
        <m:sSub>
          <m:e>
            <m:r>
              <m:t>c</m:t>
            </m:r>
          </m:e>
          <m:sub>
            <m:r>
              <m:t>ub</m:t>
            </m:r>
          </m:sub>
        </m:sSub>
        <m:r>
          <m:t>(B)</m:t>
        </m:r>
      </m:oMath>
      <w:r>
        <w:rPr/>
        <w:t xml:space="preserve"> the smallest constant at which </w:t>
      </w:r>
      <m:oMath>
        <m:sSub>
          <m:e>
            <m:r>
              <m:t>F</m:t>
            </m:r>
          </m:e>
          <m:sub>
            <m:r>
              <m:t>lo</m:t>
            </m:r>
          </m:sub>
        </m:sSub>
      </m:oMath>
      <w:r>
        <w:rPr/>
        <w:t xml:space="preserve"> reaches </w:t>
      </w:r>
      <m:oMath>
        <m:r>
          <m:t>1−</m:t>
        </m:r>
        <m:sSub>
          <m:e>
            <m:r>
              <m:t>α</m:t>
            </m:r>
          </m:e>
          <m:sub>
            <m:r>
              <m:t>0</m:t>
            </m:r>
          </m:sub>
        </m:sSub>
      </m:oMath>
      <w:r>
        <w:rPr/>
        <w:t xml:space="preserve"> on </w:t>
      </w:r>
      <m:oMath>
        <m:r>
          <m:t>B</m:t>
        </m:r>
      </m:oMath>
      <w:r>
        <w:rPr/>
        <w:t xml:space="preserve">, evaluated in interval arithmetic with a Bernstein-ellipse remainder, the supremum certifies at the tolerance 1e-4, declared in advance, on 12 of 17 designs. The median gap is 9.537e-07, the terminal width </w:t>
      </w:r>
      <m:oMath>
        <m:sSup>
          <m:e>
            <m:r>
              <m:t>2</m:t>
            </m:r>
          </m:e>
          <m:sup>
            <m:r>
              <m:t>−20</m:t>
            </m:r>
          </m:sup>
        </m:sSup>
      </m:oMath>
      <w:r>
        <w:rPr/>
        <w:t xml:space="preserve"> of the bisection; the largest is 3.166e-03 on a constant of 4.583, or 0.069%. Independent checks: 91 of 91 brackets re-derived by a second solver, 5 of 5 points evaluated in 40-digit interval arithmetic inside the enclosure, and an assembled error budget of 8.38e-14 against a target of 1e-06. The Lean file Certificates.lean re-checks every cell’s gap against its certified label in exact rational arithmetic.</w:t>
      </w:r>
    </w:p>
    <w:p>
      <w:pPr>
        <w:pStyle w:val="Heading1"/>
      </w:pPr>
      <w:r>
        <w:t>4. The calibrated rule, at any number of candidates</w:t>
      </w:r>
    </w:p>
    <w:p>
      <w:pPr>
        <w:spacing w:after="120"/>
      </w:pPr>
      <w:r>
        <w:rPr/>
        <w:t xml:space="preserve">The calibrated per-candidate rule rejects candidate </w:t>
      </w:r>
      <m:oMath>
        <m:r>
          <m:t>i</m:t>
        </m:r>
      </m:oMath>
      <w:r>
        <w:rPr/>
        <w:t xml:space="preserve"> when </w:t>
      </w:r>
      <m:oMath>
        <m:sSub>
          <m:e>
            <m:r>
              <m:t>t</m:t>
            </m:r>
          </m:e>
          <m:sub>
            <m:r>
              <m:t>i</m:t>
            </m:r>
          </m:sub>
        </m:sSub>
        <m:r>
          <m:t>&gt;</m:t>
        </m:r>
        <m:sSup>
          <m:e>
            <m:r>
              <m:t>c</m:t>
            </m:r>
          </m:e>
          <m:sup>
            <m:r>
              <m:t>*</m:t>
            </m:r>
          </m:sup>
        </m:sSup>
        <m:r>
          <m:t>(</m:t>
        </m:r>
        <m:sSub>
          <m:e>
            <m:acc>
              <m:accPr>
                <m:chr m:val="̂"/>
              </m:accPr>
              <m:e>
                <m:r>
                  <m:t>λ</m:t>
                </m:r>
              </m:e>
            </m:acc>
          </m:e>
          <m:sub>
            <m:r>
              <m:t>i</m:t>
            </m:r>
          </m:sub>
        </m:sSub>
        <m:r>
          <m:t>;</m:t>
        </m:r>
        <m:sSub>
          <m:e>
            <m:r>
              <m:t>α</m:t>
            </m:r>
          </m:e>
          <m:sub>
            <m:r>
              <m:t>0</m:t>
            </m:r>
          </m:sub>
        </m:sSub>
        <m:r>
          <m:t>)</m:t>
        </m:r>
      </m:oMath>
      <w:r>
        <w:rPr/>
        <w:t xml:space="preserve">, the exact one-candidate constant at the estimated ratio and an internal level </w:t>
      </w:r>
      <m:oMath>
        <m:sSub>
          <m:e>
            <m:r>
              <m:t>α</m:t>
            </m:r>
          </m:e>
          <m:sub>
            <m:r>
              <m:t>0</m:t>
            </m:r>
          </m:sub>
        </m:sSub>
      </m:oMath>
      <w:r>
        <w:rPr/>
        <w:t xml:space="preserve"> chosen so that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sSub>
                  <m:e>
                    <m:r>
                      <m:rPr>
                        <m:nor/>
                      </m:rPr>
                      <m:t>sup</m:t>
                    </m:r>
                  </m:e>
                  <m:sub>
                    <m:r>
                      <m:t>λ∈</m:t>
                    </m:r>
                    <m:sSub>
                      <m:e>
                        <m:r>
                          <m:t>Λ</m:t>
                        </m:r>
                      </m:e>
                      <m:sub>
                        <m:r>
                          <m:t>0</m:t>
                        </m:r>
                      </m:sub>
                    </m:sSub>
                  </m:sub>
                </m:sSub>
                <m:r>
                  <m:rPr>
                    <m:sty m:val="p"/>
                  </m:rPr>
                  <m:t> </m:t>
                </m:r>
                <m:r>
                  <m:t>𝔼</m:t>
                </m:r>
                <m:d>
                  <m:dPr>
                    <m:begChr m:val="["/>
                    <m:sepChr m:val=""/>
                    <m:endChr m:val="]"/>
                  </m:dPr>
                  <m:e>
                    <m:sSub>
                      <m:e>
                        <m:r>
                          <m:t>ℙ</m:t>
                        </m:r>
                      </m:e>
                      <m:sub>
                        <m:r>
                          <m:t>λ</m:t>
                        </m:r>
                      </m:sub>
                    </m:sSub>
                    <m:d>
                      <m:dPr>
                        <m:sepChr m:val="∣"/>
                      </m:dPr>
                      <m:e>
                        <m:r>
                          <m:rPr>
                            <m:nor/>
                          </m:rPr>
                          <m:t>some candidate rejected</m:t>
                        </m:r>
                      </m:e>
                      <m:e>
                        <m:sSup>
                          <m:e>
                            <m:r>
                              <m:t>s</m:t>
                            </m:r>
                          </m:e>
                          <m:sup>
                            <m:r>
                              <m:t>2</m:t>
                            </m:r>
                          </m:sup>
                        </m:sSup>
                      </m:e>
                    </m:d>
                  </m:e>
                </m:d>
                <m:r>
                  <m:t>≤α.</m:t>
                </m:r>
              </m:oMath>
            </m:oMathPara>
          </w:p>
        </w:tc>
        <w:tc>
          <w:tcPr>
            <w:tcW w:type="dxa" w:w="720"/>
            <w:vAlign w:val="center"/>
          </w:tcPr>
          <w:p>
            <w:pPr>
              <w:jc w:val="right"/>
            </w:pPr>
            <w:r>
              <w:t>(12)</w:t>
            </w:r>
          </w:p>
        </w:tc>
      </w:tr>
    </w:tbl>
    <w:p>
      <w:pPr>
        <w:spacing w:after="80"/>
      </w:pPr>
      <w:r>
        <w:rPr>
          <w:b/>
        </w:rPr>
        <w:t xml:space="preserve">Proposition 1 (validity). </w:t>
      </w:r>
      <w:r>
        <w:rPr>
          <w:i/>
        </w:rPr>
        <w:t xml:space="preserve">The calibrated rule is valid on </w:t>
      </w:r>
      <m:oMath>
        <m:sSub>
          <m:e>
            <m:r>
              <m:t>Λ</m:t>
            </m:r>
          </m:e>
          <m:sub>
            <m:r>
              <m:t>0</m:t>
            </m:r>
          </m:sub>
        </m:sSub>
      </m:oMath>
      <w:r>
        <w:rPr>
          <w:i/>
        </w:rPr>
        <w:t xml:space="preserve"> at any </w:t>
      </w:r>
      <m:oMath>
        <m:sSub>
          <m:e>
            <m:r>
              <m:t>α</m:t>
            </m:r>
          </m:e>
          <m:sub>
            <m:r>
              <m:t>0</m:t>
            </m:r>
          </m:sub>
        </m:sSub>
      </m:oMath>
      <w:r>
        <w:rPr>
          <w:i/>
        </w:rPr>
        <w:t xml:space="preserve"> for which (12) holds. The largest such level is not needed.</w:t>
      </w:r>
    </w:p>
    <w:p>
      <w:pPr>
        <w:spacing w:after="160"/>
      </w:pPr>
      <w:r>
        <w:rPr>
          <w:color w:val="555555"/>
          <w:sz w:val="18"/>
        </w:rPr>
        <w:t xml:space="preserve">Lean: </w:t>
      </w:r>
      <w:r>
        <w:rPr>
          <w:rFonts w:ascii="Consolas" w:hAnsi="Consolas"/>
          <w:color w:val="555555"/>
          <w:sz w:val="18"/>
        </w:rPr>
        <w:t>calibrated_valid</w:t>
      </w:r>
    </w:p>
    <w:p>
      <w:pPr>
        <w:spacing w:after="80"/>
      </w:pPr>
      <w:r>
        <w:rPr>
          <w:b/>
        </w:rPr>
        <w:t xml:space="preserve">Lemma 6 (partition bound). </w:t>
      </w:r>
      <w:r>
        <w:rPr>
          <w:i/>
        </w:rPr>
        <w:t xml:space="preserve">Let cells </w:t>
      </w:r>
      <m:oMath>
        <m:sSub>
          <m:e>
            <m:r>
              <m:t>A</m:t>
            </m:r>
          </m:e>
          <m:sub>
            <m:r>
              <m:t>q</m:t>
            </m:r>
          </m:sub>
        </m:sSub>
      </m:oMath>
      <w:r>
        <w:rPr>
          <w:i/>
        </w:rPr>
        <w:t xml:space="preserve"> and a tail </w:t>
      </w:r>
      <m:oMath>
        <m:r>
          <m:t>T</m:t>
        </m:r>
      </m:oMath>
      <w:r>
        <w:rPr>
          <w:i/>
        </w:rPr>
        <w:t xml:space="preserve"> cover the state space. If </w:t>
      </w:r>
      <m:oMath>
        <m:r>
          <m:t>f≤</m:t>
        </m:r>
        <m:sSub>
          <m:e>
            <m:r>
              <m:t>R</m:t>
            </m:r>
          </m:e>
          <m:sub>
            <m:r>
              <m:t>q</m:t>
            </m:r>
          </m:sub>
        </m:sSub>
      </m:oMath>
      <w:r>
        <w:rPr>
          <w:i/>
        </w:rPr>
        <w:t xml:space="preserve"> on </w:t>
      </w:r>
      <m:oMath>
        <m:sSub>
          <m:e>
            <m:r>
              <m:t>A</m:t>
            </m:r>
          </m:e>
          <m:sub>
            <m:r>
              <m:t>q</m:t>
            </m:r>
          </m:sub>
        </m:sSub>
      </m:oMath>
      <w:r>
        <w:rPr>
          <w:i/>
        </w:rPr>
        <w:t xml:space="preserve"> and </w:t>
      </w:r>
      <m:oMath>
        <m:r>
          <m:t>f≤1</m:t>
        </m:r>
      </m:oMath>
      <w:r>
        <w:rPr>
          <w:i/>
        </w:rPr>
        <w:t xml:space="preserve"> on </w:t>
      </w:r>
      <m:oMath>
        <m:r>
          <m:t>T</m:t>
        </m:r>
      </m:oMath>
      <w:r>
        <w:rPr>
          <w:i/>
        </w:rPr>
        <w:t xml:space="preserve">, then </w:t>
      </w:r>
      <m:oMath>
        <m:r>
          <m:t>∫f</m:t>
        </m:r>
        <m:r>
          <m:t>dμ≤</m:t>
        </m:r>
        <m:nary>
          <m:naryPr>
            <m:chr m:val="∑"/>
            <m:limLoc m:val="subSup"/>
            <m:grow m:val="1"/>
            <m:subHide m:val="off"/>
            <m:supHide m:val="on"/>
          </m:naryPr>
          <m:sub>
            <m:r>
              <m:t>q</m:t>
            </m:r>
          </m:sub>
          <m:sup/>
          <m:e>
            <m:sSub>
              <m:e>
                <m:r>
                  <m:t>R</m:t>
                </m:r>
              </m:e>
              <m:sub>
                <m:r>
                  <m:t>q</m:t>
                </m:r>
              </m:sub>
            </m:sSub>
          </m:e>
        </m:nary>
        <m:r>
          <m:t>μ(</m:t>
        </m:r>
        <m:sSub>
          <m:e>
            <m:r>
              <m:t>A</m:t>
            </m:r>
          </m:e>
          <m:sub>
            <m:r>
              <m:t>q</m:t>
            </m:r>
          </m:sub>
        </m:sSub>
        <m:r>
          <m:t>)+μ(T)</m:t>
        </m:r>
      </m:oMath>
      <w:r>
        <w:rPr>
          <w:i/>
        </w:rPr>
        <w:t xml:space="preserve">. Under the uniform law on </w:t>
      </w:r>
      <m:oMath>
        <m:sSup>
          <m:e>
            <m:d>
              <m:dPr>
                <m:begChr m:val="["/>
                <m:sepChr m:val=""/>
                <m:endChr m:val="]"/>
              </m:dPr>
              <m:e>
                <m:r>
                  <m:t>0</m:t>
                </m:r>
                <m:r>
                  <m:t>,</m:t>
                </m:r>
                <m:r>
                  <m:t>1</m:t>
                </m:r>
              </m:e>
            </m:d>
          </m:e>
          <m:sup>
            <m:r>
              <m:t>2</m:t>
            </m:r>
          </m:sup>
        </m:sSup>
      </m:oMath>
      <w:r>
        <w:rPr>
          <w:i/>
        </w:rPr>
        <w:t xml:space="preserve"> the complement of </w:t>
      </w:r>
      <m:oMath>
        <m:sSup>
          <m:e>
            <m:d>
              <m:dPr>
                <m:sepChr m:val=""/>
              </m:dPr>
              <m:e>
                <m:r>
                  <m:t>p</m:t>
                </m:r>
                <m:r>
                  <m:t>,</m:t>
                </m:r>
                <m:r>
                  <m:t>1</m:t>
                </m:r>
                <m:r>
                  <m:t>−</m:t>
                </m:r>
                <m:r>
                  <m:t>p</m:t>
                </m:r>
              </m:e>
            </m:d>
          </m:e>
          <m:sup>
            <m:r>
              <m:t>2</m:t>
            </m:r>
          </m:sup>
        </m:sSup>
      </m:oMath>
      <w:r>
        <w:rPr>
          <w:i/>
        </w:rPr>
        <w:t xml:space="preserve"> has mass at most </w:t>
      </w:r>
      <m:oMath>
        <m:r>
          <m:t>4p</m:t>
        </m:r>
      </m:oMath>
      <w:r>
        <w:rPr>
          <w:i/>
        </w:rPr>
        <w:t>.</w:t>
      </w:r>
    </w:p>
    <w:p>
      <w:pPr>
        <w:spacing w:after="80"/>
      </w:pPr>
      <w:r>
        <w:rPr>
          <w:i/>
        </w:rPr>
        <w:t xml:space="preserve">Proof. </w:t>
      </w:r>
      <w:r>
        <w:rPr/>
        <w:t xml:space="preserve">Pointwise </w:t>
      </w:r>
      <m:oMath>
        <m:r>
          <m:t>f≤</m:t>
        </m:r>
        <m:nary>
          <m:naryPr>
            <m:chr m:val="∑"/>
            <m:limLoc m:val="subSup"/>
            <m:grow m:val="1"/>
            <m:subHide m:val="off"/>
            <m:supHide m:val="on"/>
          </m:naryPr>
          <m:sub>
            <m:r>
              <m:t>q</m:t>
            </m:r>
          </m:sub>
          <m:sup/>
          <m:e>
            <m:sSub>
              <m:e>
                <m:r>
                  <m:t>R</m:t>
                </m:r>
              </m:e>
              <m:sub>
                <m:r>
                  <m:t>q</m:t>
                </m:r>
              </m:sub>
            </m:sSub>
          </m:e>
        </m:nary>
        <m:sSub>
          <m:e>
            <m:r>
              <m:rPr>
                <m:sty m:val="b"/>
              </m:rPr>
              <m:t>1</m:t>
            </m:r>
          </m:e>
          <m:sub>
            <m:sSub>
              <m:e>
                <m:r>
                  <m:t>A</m:t>
                </m:r>
              </m:e>
              <m:sub>
                <m:r>
                  <m:t>q</m:t>
                </m:r>
              </m:sub>
            </m:sSub>
          </m:sub>
        </m:sSub>
        <m:r>
          <m:t>+</m:t>
        </m:r>
        <m:sSub>
          <m:e>
            <m:r>
              <m:rPr>
                <m:sty m:val="b"/>
              </m:rPr>
              <m:t>1</m:t>
            </m:r>
          </m:e>
          <m:sub>
            <m:r>
              <m:t>T</m:t>
            </m:r>
          </m:sub>
        </m:sSub>
      </m:oMath>
      <w:r>
        <w:rPr/>
        <w:t xml:space="preserve">; integrate. The complement lies in four strips of width </w:t>
      </w:r>
      <m:oMath>
        <m:r>
          <m:t>p</m:t>
        </m:r>
      </m:oMath>
      <w:r>
        <w:rPr/>
        <w:t>.</w:t>
      </w:r>
      <w:r>
        <w:t xml:space="preserve"> ∎</w:t>
      </w:r>
    </w:p>
    <w:p>
      <w:pPr>
        <w:spacing w:after="160"/>
      </w:pPr>
      <w:r>
        <w:rPr>
          <w:color w:val="555555"/>
          <w:sz w:val="18"/>
        </w:rPr>
        <w:t xml:space="preserve">Lean: </w:t>
      </w:r>
      <w:r>
        <w:rPr>
          <w:rFonts w:ascii="Consolas" w:hAnsi="Consolas"/>
          <w:color w:val="555555"/>
          <w:sz w:val="18"/>
        </w:rPr>
        <w:t>partition_bound</w:t>
      </w:r>
      <w:r>
        <w:rPr>
          <w:color w:val="555555"/>
          <w:sz w:val="18"/>
        </w:rPr>
        <w:t xml:space="preserve">, </w:t>
      </w:r>
      <w:r>
        <w:rPr>
          <w:rFonts w:ascii="Consolas" w:hAnsi="Consolas"/>
          <w:color w:val="555555"/>
          <w:sz w:val="18"/>
        </w:rPr>
        <w:t>tail_mass_le</w:t>
      </w:r>
    </w:p>
    <w:p>
      <w:pPr>
        <w:spacing w:after="80"/>
      </w:pPr>
      <w:r>
        <w:rPr>
          <w:b/>
        </w:rPr>
        <w:t xml:space="preserve">Lemma 7 (three substitutions). </w:t>
      </w:r>
      <w:r>
        <w:rPr>
          <w:i/>
        </w:rPr>
        <w:t xml:space="preserve">At one candidate and a fixed chi-square state the conditional rejection probability is </w:t>
      </w:r>
      <m:oMath>
        <m:r>
          <m:t>1−Φ</m:t>
        </m:r>
        <m:d>
          <m:dPr>
            <m:sepChr m:val=""/>
          </m:dPr>
          <m:e>
            <m:r>
              <m:t>c</m:t>
            </m:r>
            <m:r>
              <m:t>(</m:t>
            </m:r>
            <m:acc>
              <m:accPr>
                <m:chr m:val="̂"/>
              </m:accPr>
              <m:e>
                <m:r>
                  <m:t>λ</m:t>
                </m:r>
              </m:e>
            </m:acc>
            <m:r>
              <m:t>)</m:t>
            </m:r>
            <m:r>
              <m:t>d</m:t>
            </m:r>
            <m:r>
              <m:t>(</m:t>
            </m:r>
            <m:r>
              <m:t>λ</m:t>
            </m:r>
            <m:r>
              <m:t>)</m:t>
            </m:r>
            <m:r>
              <m:t>/</m:t>
            </m:r>
            <m:r>
              <m:t>σ</m:t>
            </m:r>
            <m:r>
              <m:t>(</m:t>
            </m:r>
            <m:r>
              <m:t>λ</m:t>
            </m:r>
            <m:r>
              <m:t>)</m:t>
            </m:r>
          </m:e>
        </m:d>
      </m:oMath>
      <w:r>
        <w:rPr>
          <w:i/>
        </w:rPr>
        <w:t xml:space="preserve">, with the estimated and true standard errors </w:t>
      </w:r>
      <m:oMath>
        <m:r>
          <m:t>d</m:t>
        </m:r>
      </m:oMath>
      <w:r>
        <w:rPr>
          <w:i/>
        </w:rPr>
        <w:t xml:space="preserve"> and </w:t>
      </w:r>
      <m:oMath>
        <m:r>
          <m:t>σ</m:t>
        </m:r>
      </m:oMath>
      <w:r>
        <w:rPr>
          <w:i/>
        </w:rPr>
        <w:t xml:space="preserve"> nondecreasing in </w:t>
      </w:r>
      <m:oMath>
        <m:r>
          <m:t>λ</m:t>
        </m:r>
      </m:oMath>
      <w:r>
        <w:rPr>
          <w:i/>
        </w:rPr>
        <w:t xml:space="preserve">. If </w:t>
      </w:r>
      <m:oMath>
        <m:r>
          <m:t>c(</m:t>
        </m:r>
        <m:acc>
          <m:accPr>
            <m:chr m:val="̂"/>
          </m:accPr>
          <m:e>
            <m:r>
              <m:t>λ</m:t>
            </m:r>
          </m:e>
        </m:acc>
        <m:r>
          <m:t>)≥</m:t>
        </m:r>
        <m:sSub>
          <m:e>
            <m:r>
              <m:t>c</m:t>
            </m:r>
          </m:e>
          <m:sub>
            <m:r>
              <m:rPr>
                <m:nor/>
              </m:rPr>
              <m:t>min</m:t>
            </m:r>
          </m:sub>
        </m:sSub>
        <m:r>
          <m:t>≥0</m:t>
        </m:r>
      </m:oMath>
      <w:r>
        <w:rPr>
          <w:i/>
        </w:rPr>
        <w:t xml:space="preserve"> throughout a box </w:t>
      </w:r>
      <m:oMath>
        <m:d>
          <m:dPr>
            <m:begChr m:val="["/>
            <m:sepChr m:val=","/>
            <m:endChr m:val="]"/>
          </m:dPr>
          <m:e>
            <m:sSup>
              <m:e>
                <m:r>
                  <m:t>λ</m:t>
                </m:r>
              </m:e>
              <m:sup>
                <m:r>
                  <m:t>−</m:t>
                </m:r>
              </m:sup>
            </m:sSup>
          </m:e>
          <m:e>
            <m:sSup>
              <m:e>
                <m:r>
                  <m:t>λ</m:t>
                </m:r>
              </m:e>
              <m:sup>
                <m:r>
                  <m:t>+</m:t>
                </m:r>
              </m:sup>
            </m:sSup>
          </m:e>
        </m:d>
      </m:oMath>
      <w:r>
        <w:rPr>
          <w:i/>
        </w:rPr>
        <w:t xml:space="preserve">, it is at most </w:t>
      </w:r>
      <m:oMath>
        <m:r>
          <m:t>1−Φ</m:t>
        </m:r>
        <m:d>
          <m:dPr>
            <m:sepChr m:val=""/>
          </m:dPr>
          <m:e>
            <m:sSub>
              <m:e>
                <m:r>
                  <m:t>c</m:t>
                </m:r>
              </m:e>
              <m:sub>
                <m:r>
                  <m:rPr>
                    <m:nor/>
                  </m:rPr>
                  <m:t>min</m:t>
                </m:r>
              </m:sub>
            </m:sSub>
            <m:r>
              <m:t>d</m:t>
            </m:r>
            <m:r>
              <m:t>(</m:t>
            </m:r>
            <m:sSup>
              <m:e>
                <m:r>
                  <m:t>λ</m:t>
                </m:r>
              </m:e>
              <m:sup>
                <m:r>
                  <m:t>−</m:t>
                </m:r>
              </m:sup>
            </m:sSup>
            <m:r>
              <m:t>)</m:t>
            </m:r>
            <m:r>
              <m:t>/</m:t>
            </m:r>
            <m:r>
              <m:t>σ</m:t>
            </m:r>
            <m:r>
              <m:t>(</m:t>
            </m:r>
            <m:sSup>
              <m:e>
                <m:r>
                  <m:t>λ</m:t>
                </m:r>
              </m:e>
              <m:sup>
                <m:r>
                  <m:t>+</m:t>
                </m:r>
              </m:sup>
            </m:sSup>
            <m:r>
              <m:t>)</m:t>
            </m:r>
          </m:e>
        </m:d>
      </m:oMath>
      <w:r>
        <w:rPr>
          <w:i/>
        </w:rPr>
        <w:t xml:space="preserve"> everywhere in the box.</w:t>
      </w:r>
    </w:p>
    <w:p>
      <w:pPr>
        <w:spacing w:after="80"/>
      </w:pPr>
      <w:r>
        <w:rPr>
          <w:i/>
        </w:rPr>
        <w:t xml:space="preserve">Proof. </w:t>
      </w:r>
      <m:oMath>
        <m:sSub>
          <m:e>
            <m:r>
              <m:t>c</m:t>
            </m:r>
          </m:e>
          <m:sub>
            <m:r>
              <m:rPr>
                <m:nor/>
              </m:rPr>
              <m:t>min</m:t>
            </m:r>
          </m:sub>
        </m:sSub>
        <m:r>
          <m:t>d(</m:t>
        </m:r>
        <m:sSup>
          <m:e>
            <m:r>
              <m:t>λ</m:t>
            </m:r>
          </m:e>
          <m:sup>
            <m:r>
              <m:t>−</m:t>
            </m:r>
          </m:sup>
        </m:sSup>
        <m:r>
          <m:t>)≤c(</m:t>
        </m:r>
        <m:acc>
          <m:accPr>
            <m:chr m:val="̂"/>
          </m:accPr>
          <m:e>
            <m:r>
              <m:t>λ</m:t>
            </m:r>
          </m:e>
        </m:acc>
        <m:r>
          <m:t>)d(λ)</m:t>
        </m:r>
      </m:oMath>
      <w:r>
        <w:rPr/>
        <w:t xml:space="preserve"> and </w:t>
      </w:r>
      <m:oMath>
        <m:r>
          <m:t>σ(λ)≤σ(</m:t>
        </m:r>
        <m:sSup>
          <m:e>
            <m:r>
              <m:t>λ</m:t>
            </m:r>
          </m:e>
          <m:sup>
            <m:r>
              <m:t>+</m:t>
            </m:r>
          </m:sup>
        </m:sSup>
        <m:r>
          <m:t>)</m:t>
        </m:r>
      </m:oMath>
      <w:r>
        <w:rPr/>
        <w:t xml:space="preserve">, so the argument of </w:t>
      </w:r>
      <m:oMath>
        <m:r>
          <m:t>Φ</m:t>
        </m:r>
      </m:oMath>
      <w:r>
        <w:rPr/>
        <w:t xml:space="preserve"> only falls.</w:t>
      </w:r>
      <w:r>
        <w:t xml:space="preserve"> ∎</w:t>
      </w:r>
    </w:p>
    <w:p>
      <w:pPr>
        <w:spacing w:after="160"/>
      </w:pPr>
      <w:r>
        <w:rPr>
          <w:color w:val="555555"/>
          <w:sz w:val="18"/>
        </w:rPr>
        <w:t xml:space="preserve">Lean: </w:t>
      </w:r>
      <w:r>
        <w:rPr>
          <w:rFonts w:ascii="Consolas" w:hAnsi="Consolas"/>
          <w:color w:val="555555"/>
          <w:sz w:val="18"/>
        </w:rPr>
        <w:t>three_substitutions</w:t>
      </w:r>
    </w:p>
    <w:p>
      <w:pPr>
        <w:spacing w:after="120"/>
      </w:pPr>
      <w:r>
        <w:rPr/>
        <w:t xml:space="preserve">Lemmas 6 and 7, with the probability-scale cells of the two chi-square factors and </w:t>
      </w:r>
      <m:oMath>
        <m:r>
          <m:t>p=</m:t>
        </m:r>
        <m:sSup>
          <m:e>
            <m:r>
              <m:t>10</m:t>
            </m:r>
          </m:e>
          <m:sup>
            <m:r>
              <m:t>−9</m:t>
            </m:r>
          </m:sup>
        </m:sSup>
      </m:oMath>
      <w:r>
        <w:rPr/>
        <w:t xml:space="preserve">, bound the one-candidate error rate over each box; Lemma 5 then bounds it over </w:t>
      </w:r>
      <m:oMath>
        <m:sSub>
          <m:e>
            <m:r>
              <m:t>Λ</m:t>
            </m:r>
          </m:e>
          <m:sub>
            <m:r>
              <m:t>0</m:t>
            </m:r>
          </m:sub>
        </m:sSub>
      </m:oMath>
      <w:r>
        <w:rPr/>
        <w:t>.</w:t>
      </w:r>
    </w:p>
    <w:p>
      <w:pPr>
        <w:spacing w:after="80"/>
      </w:pPr>
      <w:r>
        <w:rPr>
          <w:b/>
        </w:rPr>
        <w:t xml:space="preserve">Theorem 5 (any number of candidates). </w:t>
      </w:r>
      <w:r>
        <w:rPr>
          <w:i/>
        </w:rPr>
        <w:t xml:space="preserve">For a per-candidate rule whose </w:t>
      </w:r>
      <m:oMath>
        <m:r>
          <m:t>i</m:t>
        </m:r>
      </m:oMath>
      <w:r>
        <w:rPr>
          <w:i/>
        </w:rPr>
        <w:t xml:space="preserve">-th marginal rejection probability is the one-candidate error rate at </w:t>
      </w:r>
      <m:oMath>
        <m:sSub>
          <m:e>
            <m:r>
              <m:t>λ</m:t>
            </m:r>
          </m:e>
          <m:sub>
            <m:r>
              <m:t>i</m:t>
            </m:r>
          </m:sub>
        </m:sSub>
      </m:oMath>
      <w:r>
        <w:rPr>
          <w:i/>
        </w:rPr>
        <w:t xml:space="preserve">, and with that rate at most </w:t>
      </w:r>
      <m:oMath>
        <m:r>
          <m:t>b</m:t>
        </m:r>
      </m:oMath>
      <w:r>
        <w:rPr>
          <w:i/>
        </w:rPr>
        <w:t xml:space="preserve"> on </w:t>
      </w:r>
      <m:oMath>
        <m:sSub>
          <m:e>
            <m:r>
              <m:t>Λ</m:t>
            </m:r>
          </m:e>
          <m:sub>
            <m:r>
              <m:t>0</m:t>
            </m:r>
          </m:sub>
        </m:sSub>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sSub>
                  <m:e>
                    <m:r>
                      <m:rPr>
                        <m:sty m:val="p"/>
                      </m:rPr>
                      <m:t>FWER</m:t>
                    </m:r>
                  </m:e>
                  <m:sub>
                    <m:r>
                      <m:t>λ</m:t>
                    </m:r>
                  </m:sub>
                </m:sSub>
                <m:r>
                  <m:t>=</m:t>
                </m:r>
                <m:sSub>
                  <m:e>
                    <m:r>
                      <m:t>𝔼</m:t>
                    </m:r>
                  </m:e>
                  <m:sub>
                    <m:r>
                      <m:t>S</m:t>
                    </m:r>
                  </m:sub>
                </m:sSub>
                <m:d>
                  <m:dPr>
                    <m:begChr m:val="["/>
                    <m:sepChr m:val=""/>
                    <m:endChr m:val="]"/>
                  </m:dPr>
                  <m:e>
                    <m:r>
                      <m:t>1</m:t>
                    </m:r>
                    <m:r>
                      <m:t>−</m:t>
                    </m:r>
                    <m:nary>
                      <m:naryPr>
                        <m:chr m:val="∏"/>
                        <m:limLoc m:val="subSup"/>
                        <m:grow m:val="1"/>
                        <m:subHide m:val="off"/>
                        <m:supHide m:val="off"/>
                      </m:naryPr>
                      <m:sub>
                        <m:r>
                          <m:t>i=1</m:t>
                        </m:r>
                      </m:sub>
                      <m:sup>
                        <m:r>
                          <m:t>K</m:t>
                        </m:r>
                      </m:sup>
                      <m:e>
                        <m:sSub>
                          <m:e>
                            <m:r>
                              <m:t>g</m:t>
                            </m:r>
                          </m:e>
                          <m:sub>
                            <m:r>
                              <m:t>i</m:t>
                            </m:r>
                          </m:sub>
                        </m:sSub>
                      </m:e>
                    </m:nary>
                    <m:r>
                      <m:t>(</m:t>
                    </m:r>
                    <m:r>
                      <m:t>λ</m:t>
                    </m:r>
                    <m:r>
                      <m:t>∣</m:t>
                    </m:r>
                    <m:r>
                      <m:t>S</m:t>
                    </m:r>
                    <m:r>
                      <m:t>)</m:t>
                    </m:r>
                  </m:e>
                </m:d>
                <m:r>
                  <m:t>≤</m:t>
                </m:r>
                <m:nary>
                  <m:naryPr>
                    <m:chr m:val="∑"/>
                    <m:limLoc m:val="subSup"/>
                    <m:grow m:val="1"/>
                    <m:subHide m:val="off"/>
                    <m:supHide m:val="off"/>
                  </m:naryPr>
                  <m:sub>
                    <m:r>
                      <m:t>i=1</m:t>
                    </m:r>
                  </m:sub>
                  <m:sup>
                    <m:r>
                      <m:t>K</m:t>
                    </m:r>
                  </m:sup>
                  <m:e>
                    <m:d>
                      <m:dPr>
                        <m:sepChr m:val=""/>
                      </m:dPr>
                      <m:e>
                        <m:r>
                          <m:t>1</m:t>
                        </m:r>
                        <m:r>
                          <m:t>−</m:t>
                        </m:r>
                        <m:sSub>
                          <m:e>
                            <m:r>
                              <m:t>g</m:t>
                            </m:r>
                          </m:e>
                          <m:sub>
                            <m:r>
                              <m:t>i</m:t>
                            </m:r>
                          </m:sub>
                        </m:sSub>
                        <m:r>
                          <m:t>(</m:t>
                        </m:r>
                        <m:r>
                          <m:t>λ</m:t>
                        </m:r>
                        <m:r>
                          <m:t>)</m:t>
                        </m:r>
                      </m:e>
                    </m:d>
                  </m:e>
                </m:nary>
                <m:r>
                  <m:t>≤K</m:t>
                </m:r>
                <m:r>
                  <m:t>b,</m:t>
                </m:r>
              </m:oMath>
            </m:oMathPara>
          </w:p>
        </w:tc>
        <w:tc>
          <w:tcPr>
            <w:tcW w:type="dxa" w:w="720"/>
            <w:vAlign w:val="center"/>
          </w:tcPr>
          <w:p>
            <w:pPr>
              <w:jc w:val="right"/>
            </w:pPr>
            <w:r>
              <w:t>(13)</w:t>
            </w:r>
          </w:p>
        </w:tc>
      </w:tr>
    </w:tbl>
    <w:p>
      <w:pPr>
        <w:spacing w:after="120"/>
      </w:pPr>
      <w:r>
        <w:rPr>
          <w:i/>
        </w:rPr>
        <w:t xml:space="preserve">for every </w:t>
      </w:r>
      <m:oMath>
        <m:r>
          <m:t>λ∈</m:t>
        </m:r>
        <m:sSubSup>
          <m:e>
            <m:r>
              <m:t>Λ</m:t>
            </m:r>
          </m:e>
          <m:sub>
            <m:r>
              <m:t>0</m:t>
            </m:r>
          </m:sub>
          <m:sup>
            <m:r>
              <m:t>K</m:t>
            </m:r>
          </m:sup>
        </m:sSubSup>
      </m:oMath>
      <w:r>
        <w:rPr>
          <w:i/>
        </w:rPr>
        <w:t xml:space="preserve">, where </w:t>
      </w:r>
      <m:oMath>
        <m:r>
          <m:t>S</m:t>
        </m:r>
      </m:oMath>
      <w:r>
        <w:rPr>
          <w:i/>
        </w:rPr>
        <w:t xml:space="preserve"> is the benchmark pair and </w:t>
      </w:r>
      <m:oMath>
        <m:sSub>
          <m:e>
            <m:r>
              <m:t>g</m:t>
            </m:r>
          </m:e>
          <m:sub>
            <m:r>
              <m:t>i</m:t>
            </m:r>
          </m:sub>
        </m:sSub>
        <m:r>
          <m:t>(λ∣S)</m:t>
        </m:r>
      </m:oMath>
      <w:r>
        <w:rPr>
          <w:i/>
        </w:rPr>
        <w:t xml:space="preserve"> the conditional probability that candidate </w:t>
      </w:r>
      <m:oMath>
        <m:r>
          <m:t>i</m:t>
        </m:r>
      </m:oMath>
      <w:r>
        <w:rPr>
          <w:i/>
        </w:rPr>
        <w:t xml:space="preserve"> is not rejected.</w:t>
      </w:r>
    </w:p>
    <w:p>
      <w:pPr>
        <w:spacing w:after="80"/>
      </w:pPr>
      <w:r>
        <w:rPr>
          <w:i/>
        </w:rPr>
        <w:t xml:space="preserve">Proof. </w:t>
      </w:r>
      <w:r>
        <w:rPr/>
        <w:t xml:space="preserve">The equality is Lemma 1 with complement sets. For </w:t>
      </w:r>
      <m:oMath>
        <m:sSub>
          <m:e>
            <m:r>
              <m:t>g</m:t>
            </m:r>
          </m:e>
          <m:sub>
            <m:r>
              <m:t>i</m:t>
            </m:r>
          </m:sub>
        </m:sSub>
        <m:r>
          <m:t>∈[0,1]</m:t>
        </m:r>
      </m:oMath>
      <w:r>
        <w:rPr/>
        <w:t xml:space="preserve">, </w:t>
      </w:r>
      <m:oMath>
        <m:r>
          <m:t>1−</m:t>
        </m:r>
        <m:nary>
          <m:naryPr>
            <m:chr m:val="∏"/>
            <m:limLoc m:val="subSup"/>
            <m:grow m:val="1"/>
            <m:subHide m:val="off"/>
            <m:supHide m:val="on"/>
          </m:naryPr>
          <m:sub>
            <m:r>
              <m:t>i</m:t>
            </m:r>
          </m:sub>
          <m:sup/>
          <m:e>
            <m:sSub>
              <m:e>
                <m:r>
                  <m:t>g</m:t>
                </m:r>
              </m:e>
              <m:sub>
                <m:r>
                  <m:t>i</m:t>
                </m:r>
              </m:sub>
            </m:sSub>
          </m:e>
        </m:nary>
        <m:r>
          <m:t>≤</m:t>
        </m:r>
        <m:nary>
          <m:naryPr>
            <m:chr m:val="∑"/>
            <m:limLoc m:val="subSup"/>
            <m:grow m:val="1"/>
            <m:subHide m:val="off"/>
            <m:supHide m:val="on"/>
          </m:naryPr>
          <m:sub>
            <m:r>
              <m:t>i</m:t>
            </m:r>
          </m:sub>
          <m:sup/>
          <m:e>
            <m:r>
              <m:t>(1−</m:t>
            </m:r>
          </m:e>
        </m:nary>
        <m:sSub>
          <m:e>
            <m:r>
              <m:t>g</m:t>
            </m:r>
          </m:e>
          <m:sub>
            <m:r>
              <m:t>i</m:t>
            </m:r>
          </m:sub>
        </m:sSub>
        <m:r>
          <m:t>)</m:t>
        </m:r>
      </m:oMath>
      <w:r>
        <w:rPr/>
        <w:t xml:space="preserve"> by induction: </w:t>
      </w:r>
      <m:oMath>
        <m:r>
          <m:t>1−gP≤(1−g)+(1−P)</m:t>
        </m:r>
      </m:oMath>
      <w:r>
        <w:rPr/>
        <w:t xml:space="preserve"> because </w:t>
      </w:r>
      <m:oMath>
        <m:r>
          <m:t>(1−g)(1−P)≥0</m:t>
        </m:r>
      </m:oMath>
      <w:r>
        <w:rPr/>
        <w:t xml:space="preserve">. Take expectations; each term is a one-candidate error rate, at most </w:t>
      </w:r>
      <m:oMath>
        <m:r>
          <m:t>b</m:t>
        </m:r>
      </m:oMath>
      <w:r>
        <w:rPr/>
        <w:t>.</w:t>
      </w:r>
      <w:r>
        <w:t xml:space="preserve"> ∎</w:t>
      </w:r>
    </w:p>
    <w:p>
      <w:pPr>
        <w:spacing w:after="160"/>
      </w:pPr>
      <w:r>
        <w:rPr>
          <w:color w:val="555555"/>
          <w:sz w:val="18"/>
        </w:rPr>
        <w:t xml:space="preserve">Lean: </w:t>
      </w:r>
      <w:r>
        <w:rPr>
          <w:rFonts w:ascii="Consolas" w:hAnsi="Consolas"/>
          <w:color w:val="555555"/>
          <w:sz w:val="18"/>
        </w:rPr>
        <w:t>no_rejection_eq</w:t>
      </w:r>
      <w:r>
        <w:rPr>
          <w:color w:val="555555"/>
          <w:sz w:val="18"/>
        </w:rPr>
        <w:t xml:space="preserve">, </w:t>
      </w:r>
      <w:r>
        <w:rPr>
          <w:rFonts w:ascii="Consolas" w:hAnsi="Consolas"/>
          <w:color w:val="555555"/>
          <w:sz w:val="18"/>
        </w:rPr>
        <w:t>one_sub_prod_le_sum</w:t>
      </w:r>
      <w:r>
        <w:rPr>
          <w:color w:val="555555"/>
          <w:sz w:val="18"/>
        </w:rPr>
        <w:t xml:space="preserve">, </w:t>
      </w:r>
      <w:r>
        <w:rPr>
          <w:rFonts w:ascii="Consolas" w:hAnsi="Consolas"/>
          <w:color w:val="555555"/>
          <w:sz w:val="18"/>
        </w:rPr>
        <w:t>union_step</w:t>
      </w:r>
    </w:p>
    <w:p>
      <w:pPr>
        <w:spacing w:after="80"/>
      </w:pPr>
      <w:r>
        <w:rPr>
          <w:b/>
        </w:rPr>
        <w:t xml:space="preserve">Theorem 6 (both sides). </w:t>
      </w:r>
      <w:r>
        <w:rPr>
          <w:i/>
        </w:rPr>
        <w:t xml:space="preserve">At one candidate under </w:t>
      </w:r>
      <m:oMath>
        <m:sSub>
          <m:e>
            <m:r>
              <m:t>H</m:t>
            </m:r>
          </m:e>
          <m:sub>
            <m:r>
              <m:t>0</m:t>
            </m:r>
          </m:sub>
        </m:sSub>
      </m:oMath>
      <w:r>
        <w:rPr>
          <w:i/>
        </w:rPr>
        <w:t xml:space="preserve"> and (F1)–(F4), </w:t>
      </w:r>
      <m:oMath>
        <m:d>
          <m:dPr>
            <m:sepChr m:val=","/>
          </m:dPr>
          <m:e>
            <m:r>
              <m:t>t</m:t>
            </m:r>
          </m:e>
          <m:e>
            <m:acc>
              <m:accPr>
                <m:chr m:val="̂"/>
              </m:accPr>
              <m:e>
                <m:r>
                  <m:t>λ</m:t>
                </m:r>
              </m:e>
            </m:acc>
          </m:e>
        </m:d>
      </m:oMath>
      <w:r>
        <w:rPr>
          <w:i/>
        </w:rPr>
        <w:t xml:space="preserve"> has the same law as </w:t>
      </w:r>
      <m:oMath>
        <m:d>
          <m:dPr>
            <m:sepChr m:val=""/>
          </m:dPr>
          <m:e>
            <m:r>
              <m:t>−</m:t>
            </m:r>
            <m:r>
              <m:t>t</m:t>
            </m:r>
            <m:r>
              <m:t>,</m:t>
            </m:r>
            <m:acc>
              <m:accPr>
                <m:chr m:val="̂"/>
              </m:accPr>
              <m:e>
                <m:r>
                  <m:t>λ</m:t>
                </m:r>
              </m:e>
            </m:acc>
          </m:e>
        </m:d>
      </m:oMath>
      <w:r>
        <w:rPr>
          <w:i/>
        </w:rPr>
        <w:t xml:space="preserve">. Hence, for any threshold </w:t>
      </w:r>
      <m:oMath>
        <m:r>
          <m:t>c(</m:t>
        </m:r>
        <m:acc>
          <m:accPr>
            <m:chr m:val="̂"/>
          </m:accPr>
          <m:e>
            <m:r>
              <m:t>λ</m:t>
            </m:r>
          </m:e>
        </m:acc>
        <m:r>
          <m:t>)≥0</m:t>
        </m:r>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ℙ</m:t>
                </m:r>
                <m:d>
                  <m:dPr>
                    <m:sepChr m:val=""/>
                  </m:dPr>
                  <m:e>
                    <m:r>
                      <m:t>|</m:t>
                    </m:r>
                    <m:r>
                      <m:t>t</m:t>
                    </m:r>
                    <m:r>
                      <m:t>|</m:t>
                    </m:r>
                    <m:r>
                      <m:t>&gt;</m:t>
                    </m:r>
                    <m:r>
                      <m:t>c</m:t>
                    </m:r>
                    <m:r>
                      <m:t>(</m:t>
                    </m:r>
                    <m:acc>
                      <m:accPr>
                        <m:chr m:val="̂"/>
                      </m:accPr>
                      <m:e>
                        <m:r>
                          <m:t>λ</m:t>
                        </m:r>
                      </m:e>
                    </m:acc>
                    <m:r>
                      <m:t>)</m:t>
                    </m:r>
                  </m:e>
                </m:d>
                <m:r>
                  <m:t>=2</m:t>
                </m:r>
                <m:r>
                  <m:t>ℙ</m:t>
                </m:r>
                <m:d>
                  <m:dPr>
                    <m:sepChr m:val=""/>
                  </m:dPr>
                  <m:e>
                    <m:r>
                      <m:t>t</m:t>
                    </m:r>
                    <m:r>
                      <m:t>&gt;</m:t>
                    </m:r>
                    <m:r>
                      <m:t>c</m:t>
                    </m:r>
                    <m:r>
                      <m:t>(</m:t>
                    </m:r>
                    <m:acc>
                      <m:accPr>
                        <m:chr m:val="̂"/>
                      </m:accPr>
                      <m:e>
                        <m:r>
                          <m:t>λ</m:t>
                        </m:r>
                      </m:e>
                    </m:acc>
                    <m:r>
                      <m:t>)</m:t>
                    </m:r>
                  </m:e>
                </m:d>
                <m:r>
                  <m:t>,</m:t>
                </m:r>
              </m:oMath>
            </m:oMathPara>
          </w:p>
        </w:tc>
        <w:tc>
          <w:tcPr>
            <w:tcW w:type="dxa" w:w="720"/>
            <w:vAlign w:val="center"/>
          </w:tcPr>
          <w:p>
            <w:pPr>
              <w:jc w:val="right"/>
            </w:pPr>
            <w:r>
              <w:t>(14)</w:t>
            </w:r>
          </w:p>
        </w:tc>
      </w:tr>
    </w:tbl>
    <w:p>
      <w:pPr>
        <w:spacing w:after="120"/>
      </w:pPr>
      <w:r>
        <w:rPr>
          <w:i/>
        </w:rPr>
        <w:t xml:space="preserve">and so </w:t>
      </w:r>
      <m:oMath>
        <m:sSub>
          <m:e>
            <m:r>
              <m:rPr>
                <m:sty m:val="p"/>
              </m:rPr>
              <m:t>FWER</m:t>
            </m:r>
          </m:e>
          <m:sub>
            <m:r>
              <m:t>2s</m:t>
            </m:r>
          </m:sub>
        </m:sSub>
        <m:r>
          <m:t>≤2K</m:t>
        </m:r>
        <m:r>
          <m:t>b</m:t>
        </m:r>
      </m:oMath>
      <w:r>
        <w:rPr>
          <w:i/>
        </w:rPr>
        <w:t xml:space="preserve"> for the two-sided per-candidate rule.</w:t>
      </w:r>
    </w:p>
    <w:p>
      <w:pPr>
        <w:spacing w:after="80"/>
      </w:pPr>
      <w:r>
        <w:rPr>
          <w:i/>
        </w:rPr>
        <w:t xml:space="preserve">Proof. </w:t>
      </w:r>
      <w:r>
        <w:rPr/>
        <w:t xml:space="preserve">The pair </w:t>
      </w:r>
      <m:oMath>
        <m:d>
          <m:dPr>
            <m:sepChr m:val=","/>
          </m:dPr>
          <m:e>
            <m:r>
              <m:t>Z</m:t>
            </m:r>
          </m:e>
          <m:e>
            <m:r>
              <m:t>U</m:t>
            </m:r>
          </m:e>
        </m:d>
      </m:oMath>
      <w:r>
        <w:rPr/>
        <w:t xml:space="preserve"> is independent of </w:t>
      </w:r>
      <m:oMath>
        <m:d>
          <m:dPr>
            <m:sepChr m:val=","/>
          </m:dPr>
          <m:e>
            <m:sSubSup>
              <m:e>
                <m:r>
                  <m:t>s</m:t>
                </m:r>
              </m:e>
              <m:sub>
                <m:r>
                  <m:t>1</m:t>
                </m:r>
              </m:sub>
              <m:sup>
                <m:r>
                  <m:t>2</m:t>
                </m:r>
              </m:sup>
            </m:sSubSup>
          </m:e>
          <m:e>
            <m:sSubSup>
              <m:e>
                <m:r>
                  <m:t>s</m:t>
                </m:r>
              </m:e>
              <m:sub>
                <m:r>
                  <m:t>0</m:t>
                </m:r>
              </m:sub>
              <m:sup>
                <m:r>
                  <m:t>2</m:t>
                </m:r>
              </m:sup>
            </m:sSubSup>
          </m:e>
        </m:d>
      </m:oMath>
      <w:r>
        <w:rPr/>
        <w:t xml:space="preserve"> and its law is invariant under </w:t>
      </w:r>
      <m:oMath>
        <m:d>
          <m:dPr>
            <m:sepChr m:val=""/>
          </m:dPr>
          <m:e>
            <m:r>
              <m:t>z</m:t>
            </m:r>
            <m:r>
              <m:t>,</m:t>
            </m:r>
            <m:r>
              <m:t>u</m:t>
            </m:r>
            <m:r>
              <m:t>)</m:t>
            </m:r>
            <m:r>
              <m:t>↦</m:t>
            </m:r>
            <m:r>
              <m:t>(</m:t>
            </m:r>
            <m:r>
              <m:t>−</m:t>
            </m:r>
            <m:r>
              <m:t>z</m:t>
            </m:r>
            <m:r>
              <m:t>,</m:t>
            </m:r>
            <m:r>
              <m:t>−</m:t>
            </m:r>
            <m:r>
              <m:t>u</m:t>
            </m:r>
          </m:e>
        </m:d>
      </m:oMath>
      <w:r>
        <w:rPr/>
        <w:t xml:space="preserve">, since the two are independent centred normals; the flip sends </w:t>
      </w:r>
      <m:oMath>
        <m:r>
          <m:t>t</m:t>
        </m:r>
      </m:oMath>
      <w:r>
        <w:rPr/>
        <w:t xml:space="preserve"> to </w:t>
      </w:r>
      <m:oMath>
        <m:r>
          <m:t>−t</m:t>
        </m:r>
      </m:oMath>
      <w:r>
        <w:rPr/>
        <w:t xml:space="preserve"> and fixes </w:t>
      </w:r>
      <m:oMath>
        <m:acc>
          <m:accPr>
            <m:chr m:val="̂"/>
          </m:accPr>
          <m:e>
            <m:r>
              <m:t>λ</m:t>
            </m:r>
          </m:e>
        </m:acc>
      </m:oMath>
      <w:r>
        <w:rPr/>
        <w:t xml:space="preserve">. For </w:t>
      </w:r>
      <m:oMath>
        <m:r>
          <m:t>c≥0</m:t>
        </m:r>
      </m:oMath>
      <w:r>
        <w:rPr/>
        <w:t xml:space="preserve"> the tails </w:t>
      </w:r>
      <m:oMath>
        <m:d>
          <m:dPr>
            <m:begChr m:val="{"/>
            <m:sepChr m:val="&gt;"/>
            <m:endChr m:val="}"/>
          </m:dPr>
          <m:e>
            <m:r>
              <m:t>t</m:t>
            </m:r>
          </m:e>
          <m:e>
            <m:r>
              <m:t>c</m:t>
            </m:r>
          </m:e>
        </m:d>
      </m:oMath>
      <w:r>
        <w:rPr/>
        <w:t xml:space="preserve"> and </w:t>
      </w:r>
      <m:oMath>
        <m:d>
          <m:dPr>
            <m:begChr m:val="{"/>
            <m:sepChr m:val=""/>
            <m:endChr m:val="}"/>
          </m:dPr>
          <m:e>
            <m:r>
              <m:t>t</m:t>
            </m:r>
            <m:r>
              <m:t>&lt;</m:t>
            </m:r>
            <m:r>
              <m:t>−</m:t>
            </m:r>
            <m:r>
              <m:t>c</m:t>
            </m:r>
          </m:e>
        </m:d>
      </m:oMath>
      <w:r>
        <w:rPr/>
        <w:t xml:space="preserve"> are disjoint, and the second has the probability of </w:t>
      </w:r>
      <m:oMath>
        <m:d>
          <m:dPr>
            <m:begChr m:val="{"/>
            <m:sepChr m:val=""/>
            <m:endChr m:val="}"/>
          </m:dPr>
          <m:e>
            <m:r>
              <m:t>−</m:t>
            </m:r>
            <m:r>
              <m:t>t</m:t>
            </m:r>
            <m:r>
              <m:t>&gt;</m:t>
            </m:r>
            <m:r>
              <m:t>c</m:t>
            </m:r>
          </m:e>
        </m:d>
      </m:oMath>
      <w:r>
        <w:rPr/>
        <w:t>, which equals the first. The bound follows by applying the identity one candidate at a time inside Theorem 5.</w:t>
      </w:r>
      <w:r>
        <w:t xml:space="preserve"> ∎</w:t>
      </w:r>
    </w:p>
    <w:p>
      <w:pPr>
        <w:spacing w:after="160"/>
      </w:pPr>
      <w:r>
        <w:rPr>
          <w:color w:val="555555"/>
          <w:sz w:val="18"/>
        </w:rPr>
        <w:t xml:space="preserve">Lean: </w:t>
      </w:r>
      <w:r>
        <w:rPr>
          <w:rFonts w:ascii="Consolas" w:hAnsi="Consolas"/>
          <w:color w:val="555555"/>
          <w:sz w:val="18"/>
        </w:rPr>
        <w:t>tstat_symm</w:t>
      </w:r>
      <w:r>
        <w:rPr>
          <w:color w:val="555555"/>
          <w:sz w:val="18"/>
        </w:rPr>
        <w:t xml:space="preserve">, </w:t>
      </w:r>
      <w:r>
        <w:rPr>
          <w:rFonts w:ascii="Consolas" w:hAnsi="Consolas"/>
          <w:color w:val="555555"/>
          <w:sz w:val="18"/>
        </w:rPr>
        <w:t>gaussian_pair_symm</w:t>
      </w:r>
      <w:r>
        <w:rPr>
          <w:color w:val="555555"/>
          <w:sz w:val="18"/>
        </w:rPr>
        <w:t xml:space="preserve">, </w:t>
      </w:r>
      <w:r>
        <w:rPr>
          <w:rFonts w:ascii="Consolas" w:hAnsi="Consolas"/>
          <w:color w:val="555555"/>
          <w:sz w:val="18"/>
        </w:rPr>
        <w:t>two_sided_eq_two_mul</w:t>
      </w:r>
      <w:r>
        <w:rPr>
          <w:color w:val="555555"/>
          <w:sz w:val="18"/>
        </w:rPr>
        <w:t xml:space="preserve">, </w:t>
      </w:r>
      <w:r>
        <w:rPr>
          <w:rFonts w:ascii="Consolas" w:hAnsi="Consolas"/>
          <w:color w:val="555555"/>
          <w:sz w:val="18"/>
        </w:rPr>
        <w:t>two_sided_union</w:t>
      </w:r>
    </w:p>
    <w:p>
      <w:pPr>
        <w:spacing w:after="120"/>
      </w:pPr>
      <w:r>
        <w:rPr/>
        <w:t>The identity holds at one candidate only. At two candidates the measured ratio of the two rates is 1.9989, which is why it is used per candidate.</w:t>
      </w:r>
    </w:p>
    <w:p>
      <w:pPr>
        <w:spacing w:after="80"/>
      </w:pPr>
      <w:r>
        <w:rPr>
          <w:b/>
        </w:rPr>
        <w:t xml:space="preserve">Theorem 7 (joint rule by projection). </w:t>
      </w:r>
      <w:r>
        <w:rPr>
          <w:i/>
        </w:rPr>
        <w:t xml:space="preserve">Let the deployed joint rule be a table </w:t>
      </w:r>
      <m:oMath>
        <m:sSub>
          <m:e>
            <m:r>
              <m:t>c</m:t>
            </m:r>
          </m:e>
          <m:sub>
            <m:r>
              <m:t>joint</m:t>
            </m:r>
          </m:sub>
        </m:sSub>
      </m:oMath>
      <w:r>
        <w:rPr>
          <w:i/>
        </w:rPr>
        <w:t xml:space="preserve"> on finitely many ratio bins and </w:t>
      </w:r>
      <m:oMath>
        <m:sSub>
          <m:e>
            <m:r>
              <m:t>ψ</m:t>
            </m:r>
          </m:e>
          <m:sub>
            <m:r>
              <m:t>i</m:t>
            </m:r>
          </m:sub>
        </m:sSub>
        <m:r>
          <m:t>(t)=</m:t>
        </m:r>
        <m:r>
          <m:rPr>
            <m:nor/>
          </m:rPr>
          <m:t>min</m:t>
        </m:r>
        <m:r>
          <m:t>{</m:t>
        </m:r>
        <m:sSub>
          <m:e>
            <m:r>
              <m:t>c</m:t>
            </m:r>
          </m:e>
          <m:sub>
            <m:r>
              <m:t>joint</m:t>
            </m:r>
          </m:sub>
        </m:sSub>
        <m:r>
          <m:t>(λ):</m:t>
        </m:r>
        <m:sSub>
          <m:e>
            <m:r>
              <m:t>λ</m:t>
            </m:r>
          </m:e>
          <m:sub>
            <m:r>
              <m:t>i</m:t>
            </m:r>
          </m:sub>
        </m:sSub>
        <m:r>
          <m:t>=t}</m:t>
        </m:r>
      </m:oMath>
      <w:r>
        <w:rPr>
          <w:i/>
        </w:rPr>
        <w:t xml:space="preserve">. Then </w:t>
      </w:r>
      <m:oMath>
        <m:sSub>
          <m:e>
            <m:r>
              <m:rPr>
                <m:sty m:val="p"/>
              </m:rPr>
              <m:t>FWER</m:t>
            </m:r>
          </m:e>
          <m:sub>
            <m:r>
              <m:t>joint</m:t>
            </m:r>
          </m:sub>
        </m:sSub>
        <m:r>
          <m:t>≤</m:t>
        </m:r>
        <m:nary>
          <m:naryPr>
            <m:chr m:val="∑"/>
            <m:limLoc m:val="subSup"/>
            <m:grow m:val="1"/>
            <m:subHide m:val="off"/>
            <m:supHide m:val="on"/>
          </m:naryPr>
          <m:sub>
            <m:r>
              <m:t>i</m:t>
            </m:r>
          </m:sub>
          <m:sup/>
          <m:e>
            <m:r>
              <m:t>ℙ</m:t>
            </m:r>
          </m:e>
        </m:nary>
        <m:d>
          <m:dPr>
            <m:sepChr m:val=""/>
          </m:dPr>
          <m:e>
            <m:sSub>
              <m:e>
                <m:r>
                  <m:t>t</m:t>
                </m:r>
              </m:e>
              <m:sub>
                <m:r>
                  <m:t>i</m:t>
                </m:r>
              </m:sub>
            </m:sSub>
            <m:r>
              <m:t>&gt;</m:t>
            </m:r>
            <m:sSub>
              <m:e>
                <m:r>
                  <m:t>ψ</m:t>
                </m:r>
              </m:e>
              <m:sub>
                <m:r>
                  <m:t>i</m:t>
                </m:r>
              </m:sub>
            </m:sSub>
            <m:r>
              <m:t>(</m:t>
            </m:r>
            <m:sSub>
              <m:e>
                <m:acc>
                  <m:accPr>
                    <m:chr m:val="̂"/>
                  </m:accPr>
                  <m:e>
                    <m:r>
                      <m:t>λ</m:t>
                    </m:r>
                  </m:e>
                </m:acc>
              </m:e>
              <m:sub>
                <m:r>
                  <m:t>i</m:t>
                </m:r>
              </m:sub>
            </m:sSub>
            <m:r>
              <m:t>)</m:t>
            </m:r>
          </m:e>
        </m:d>
      </m:oMath>
      <w:r>
        <w:rPr>
          <w:i/>
        </w:rPr>
        <w:t>, a sum of one-candidate terms.</w:t>
      </w:r>
    </w:p>
    <w:p>
      <w:pPr>
        <w:spacing w:after="80"/>
      </w:pPr>
      <w:r>
        <w:rPr>
          <w:i/>
        </w:rPr>
        <w:t xml:space="preserve">Proof. </w:t>
      </w:r>
      <m:oMath>
        <m:sSub>
          <m:e>
            <m:r>
              <m:t>ψ</m:t>
            </m:r>
          </m:e>
          <m:sub>
            <m:r>
              <m:t>i</m:t>
            </m:r>
          </m:sub>
        </m:sSub>
        <m:r>
          <m:t>(</m:t>
        </m:r>
        <m:sSub>
          <m:e>
            <m:acc>
              <m:accPr>
                <m:chr m:val="̂"/>
              </m:accPr>
              <m:e>
                <m:r>
                  <m:t>λ</m:t>
                </m:r>
              </m:e>
            </m:acc>
          </m:e>
          <m:sub>
            <m:r>
              <m:t>i</m:t>
            </m:r>
          </m:sub>
        </m:sSub>
        <m:r>
          <m:t>)≤</m:t>
        </m:r>
        <m:sSub>
          <m:e>
            <m:r>
              <m:t>c</m:t>
            </m:r>
          </m:e>
          <m:sub>
            <m:r>
              <m:t>joint</m:t>
            </m:r>
          </m:sub>
        </m:sSub>
        <m:r>
          <m:t>(</m:t>
        </m:r>
        <m:acc>
          <m:accPr>
            <m:chr m:val="̂"/>
          </m:accPr>
          <m:e>
            <m:r>
              <m:t>λ</m:t>
            </m:r>
          </m:e>
        </m:acc>
        <m:r>
          <m:t>)</m:t>
        </m:r>
      </m:oMath>
      <w:r>
        <w:rPr/>
        <w:t xml:space="preserve"> because the minimum runs over the deployed table itself, so rejecting candidate </w:t>
      </w:r>
      <m:oMath>
        <m:r>
          <m:t>i</m:t>
        </m:r>
      </m:oMath>
      <w:r>
        <w:rPr/>
        <w:t xml:space="preserve"> implies </w:t>
      </w:r>
      <m:oMath>
        <m:sSub>
          <m:e>
            <m:r>
              <m:t>t</m:t>
            </m:r>
          </m:e>
          <m:sub>
            <m:r>
              <m:t>i</m:t>
            </m:r>
          </m:sub>
        </m:sSub>
        <m:r>
          <m:t>&gt;</m:t>
        </m:r>
        <m:sSub>
          <m:e>
            <m:r>
              <m:t>ψ</m:t>
            </m:r>
          </m:e>
          <m:sub>
            <m:r>
              <m:t>i</m:t>
            </m:r>
          </m:sub>
        </m:sSub>
        <m:r>
          <m:t>(</m:t>
        </m:r>
        <m:sSub>
          <m:e>
            <m:acc>
              <m:accPr>
                <m:chr m:val="̂"/>
              </m:accPr>
              <m:e>
                <m:r>
                  <m:t>λ</m:t>
                </m:r>
              </m:e>
            </m:acc>
          </m:e>
          <m:sub>
            <m:r>
              <m:t>i</m:t>
            </m:r>
          </m:sub>
        </m:sSub>
        <m:r>
          <m:t>)</m:t>
        </m:r>
      </m:oMath>
      <w:r>
        <w:rPr/>
        <w:t>; apply the union bound.</w:t>
      </w:r>
      <w:r>
        <w:t xml:space="preserve"> ∎</w:t>
      </w:r>
    </w:p>
    <w:p>
      <w:pPr>
        <w:spacing w:after="160"/>
      </w:pPr>
      <w:r>
        <w:rPr>
          <w:color w:val="555555"/>
          <w:sz w:val="18"/>
        </w:rPr>
        <w:t xml:space="preserve">Lean: </w:t>
      </w:r>
      <w:r>
        <w:rPr>
          <w:rFonts w:ascii="Consolas" w:hAnsi="Consolas"/>
          <w:color w:val="555555"/>
          <w:sz w:val="18"/>
        </w:rPr>
        <w:t>projection_le</w:t>
      </w:r>
      <w:r>
        <w:rPr>
          <w:color w:val="555555"/>
          <w:sz w:val="18"/>
        </w:rPr>
        <w:t xml:space="preserve">, </w:t>
      </w:r>
      <w:r>
        <w:rPr>
          <w:rFonts w:ascii="Consolas" w:hAnsi="Consolas"/>
          <w:color w:val="555555"/>
          <w:sz w:val="18"/>
        </w:rPr>
        <w:t>joint_projection_bound</w:t>
      </w:r>
    </w:p>
    <w:p>
      <w:pPr>
        <w:spacing w:after="160"/>
      </w:pPr>
      <w:r>
        <w:rPr>
          <w:b/>
        </w:rPr>
        <w:t xml:space="preserve">Evidence. </w:t>
      </w:r>
      <w:r>
        <w:rPr/>
        <w:t xml:space="preserve">Tables 1 and 2. At 35 and 12 degrees of freedom the calibrated rule gives up 4.5 percentage points of power against the known-ratio oracle where the region rule of Section 3 gives up 72.1, at the same ceiling. The joint rule certifies at all four designs attempted, with total bounds 0.024958 to 0.024990, and the per-candidate threshold is the lower of the two at every design, 2.4384 against 2.6560 at 35 degrees of freedom and two candidates. Certificates.lean checks </w:t>
      </w:r>
      <m:oMath>
        <m:r>
          <m:t>m·K·b≤0.025</m:t>
        </m:r>
      </m:oMath>
      <w:r>
        <w:rPr/>
        <w:t xml:space="preserve"> exactly for every row of Table 2 and of the joint table, and derives each design’s guarantee from Theorem 5 or 6.</w:t>
      </w:r>
    </w:p>
    <w:p>
      <w:pPr>
        <w:keepNext/>
        <w:spacing w:before="120" w:after="60"/>
      </w:pPr>
      <w:r>
        <w:rPr>
          <w:i/>
          <w:sz w:val="18"/>
        </w:rPr>
        <w:t>Table 1. One candidate, one-sided, ceiling 0.025, ratio domain [0.001, 1000]. The certified bound is the supremum of the unconditional error rate over the continuum of ratios.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20" w:before="20"/>
            </w:pPr>
            <w:r>
              <w:rPr>
                <w:b/>
                <w:sz w:val="18"/>
              </w:rPr>
              <w:t>Benchmark</w:t>
            </w:r>
          </w:p>
        </w:tc>
        <w:tc>
          <w:tcPr>
            <w:tcW w:type="dxa" w:w="1872"/>
          </w:tcPr>
          <w:p>
            <w:pPr>
              <w:spacing w:after="20" w:before="20"/>
            </w:pPr>
            <w:r>
              <w:rPr>
                <w:b/>
                <w:sz w:val="18"/>
              </w:rPr>
              <w:t>Candidate</w:t>
            </w:r>
          </w:p>
        </w:tc>
        <w:tc>
          <w:tcPr>
            <w:tcW w:type="dxa" w:w="1872"/>
          </w:tcPr>
          <w:p>
            <w:pPr>
              <w:spacing w:after="20" w:before="20"/>
            </w:pPr>
            <w:r>
              <w:rPr>
                <w:b/>
                <w:sz w:val="18"/>
              </w:rPr>
              <w:t>Internal level</w:t>
            </w:r>
          </w:p>
        </w:tc>
        <w:tc>
          <w:tcPr>
            <w:tcW w:type="dxa" w:w="1872"/>
          </w:tcPr>
          <w:p>
            <w:pPr>
              <w:spacing w:after="20" w:before="20"/>
            </w:pPr>
            <w:r>
              <w:rPr>
                <w:b/>
                <w:sz w:val="18"/>
              </w:rPr>
              <w:t>Certified bound</w:t>
            </w:r>
          </w:p>
        </w:tc>
        <w:tc>
          <w:tcPr>
            <w:tcW w:type="dxa" w:w="1872"/>
          </w:tcPr>
          <w:p>
            <w:pPr>
              <w:spacing w:after="20" w:before="20"/>
            </w:pPr>
            <w:r>
              <w:rPr>
                <w:b/>
                <w:sz w:val="18"/>
              </w:rPr>
              <w:t>Power given up, median</w:t>
            </w:r>
          </w:p>
        </w:tc>
      </w:tr>
      <w:tr>
        <w:tc>
          <w:tcPr>
            <w:tcW w:type="dxa" w:w="1872"/>
          </w:tcPr>
          <w:p>
            <w:pPr>
              <w:spacing w:after="20" w:before="20"/>
            </w:pPr>
            <w:r>
              <w:rPr>
                <w:sz w:val="18"/>
              </w:rPr>
              <w:t>3 df</w:t>
            </w:r>
          </w:p>
        </w:tc>
        <w:tc>
          <w:tcPr>
            <w:tcW w:type="dxa" w:w="1872"/>
          </w:tcPr>
          <w:p>
            <w:pPr>
              <w:spacing w:after="20" w:before="20"/>
            </w:pPr>
            <w:r>
              <w:rPr>
                <w:sz w:val="18"/>
              </w:rPr>
              <w:t>12 df</w:t>
            </w:r>
          </w:p>
        </w:tc>
        <w:tc>
          <w:tcPr>
            <w:tcW w:type="dxa" w:w="1872"/>
          </w:tcPr>
          <w:p>
            <w:pPr>
              <w:spacing w:after="20" w:before="20"/>
            </w:pPr>
            <w:r>
              <w:rPr>
                <w:sz w:val="18"/>
              </w:rPr>
              <w:t>0.01585</w:t>
            </w:r>
          </w:p>
        </w:tc>
        <w:tc>
          <w:tcPr>
            <w:tcW w:type="dxa" w:w="1872"/>
          </w:tcPr>
          <w:p>
            <w:pPr>
              <w:spacing w:after="20" w:before="20"/>
            </w:pPr>
            <w:r>
              <w:rPr>
                <w:sz w:val="18"/>
              </w:rPr>
              <w:t>0.024999</w:t>
            </w:r>
          </w:p>
        </w:tc>
        <w:tc>
          <w:tcPr>
            <w:tcW w:type="dxa" w:w="1872"/>
          </w:tcPr>
          <w:p>
            <w:pPr>
              <w:spacing w:after="20" w:before="20"/>
            </w:pPr>
            <w:r>
              <w:rPr>
                <w:sz w:val="18"/>
              </w:rPr>
              <w:t>23.9 pp</w:t>
            </w:r>
          </w:p>
        </w:tc>
      </w:tr>
      <w:tr>
        <w:tc>
          <w:tcPr>
            <w:tcW w:type="dxa" w:w="1872"/>
          </w:tcPr>
          <w:p>
            <w:pPr>
              <w:spacing w:after="20" w:before="20"/>
            </w:pPr>
            <w:r>
              <w:rPr>
                <w:sz w:val="18"/>
              </w:rPr>
              <w:t>5 df</w:t>
            </w:r>
          </w:p>
        </w:tc>
        <w:tc>
          <w:tcPr>
            <w:tcW w:type="dxa" w:w="1872"/>
          </w:tcPr>
          <w:p>
            <w:pPr>
              <w:spacing w:after="20" w:before="20"/>
            </w:pPr>
            <w:r>
              <w:rPr>
                <w:sz w:val="18"/>
              </w:rPr>
              <w:t>12 df</w:t>
            </w:r>
          </w:p>
        </w:tc>
        <w:tc>
          <w:tcPr>
            <w:tcW w:type="dxa" w:w="1872"/>
          </w:tcPr>
          <w:p>
            <w:pPr>
              <w:spacing w:after="20" w:before="20"/>
            </w:pPr>
            <w:r>
              <w:rPr>
                <w:sz w:val="18"/>
              </w:rPr>
              <w:t>0.02160</w:t>
            </w:r>
          </w:p>
        </w:tc>
        <w:tc>
          <w:tcPr>
            <w:tcW w:type="dxa" w:w="1872"/>
          </w:tcPr>
          <w:p>
            <w:pPr>
              <w:spacing w:after="20" w:before="20"/>
            </w:pPr>
            <w:r>
              <w:rPr>
                <w:sz w:val="18"/>
              </w:rPr>
              <w:t>0.025000</w:t>
            </w:r>
          </w:p>
        </w:tc>
        <w:tc>
          <w:tcPr>
            <w:tcW w:type="dxa" w:w="1872"/>
          </w:tcPr>
          <w:p>
            <w:pPr>
              <w:spacing w:after="20" w:before="20"/>
            </w:pPr>
            <w:r>
              <w:rPr>
                <w:sz w:val="18"/>
              </w:rPr>
              <w:t>11.2 pp</w:t>
            </w:r>
          </w:p>
        </w:tc>
      </w:tr>
      <w:tr>
        <w:tc>
          <w:tcPr>
            <w:tcW w:type="dxa" w:w="1872"/>
          </w:tcPr>
          <w:p>
            <w:pPr>
              <w:spacing w:after="20" w:before="20"/>
            </w:pPr>
            <w:r>
              <w:rPr>
                <w:sz w:val="18"/>
              </w:rPr>
              <w:t>7 df</w:t>
            </w:r>
          </w:p>
        </w:tc>
        <w:tc>
          <w:tcPr>
            <w:tcW w:type="dxa" w:w="1872"/>
          </w:tcPr>
          <w:p>
            <w:pPr>
              <w:spacing w:after="20" w:before="20"/>
            </w:pPr>
            <w:r>
              <w:rPr>
                <w:sz w:val="18"/>
              </w:rPr>
              <w:t>12 df</w:t>
            </w:r>
          </w:p>
        </w:tc>
        <w:tc>
          <w:tcPr>
            <w:tcW w:type="dxa" w:w="1872"/>
          </w:tcPr>
          <w:p>
            <w:pPr>
              <w:spacing w:after="20" w:before="20"/>
            </w:pPr>
            <w:r>
              <w:rPr>
                <w:sz w:val="18"/>
              </w:rPr>
              <w:t>0.02328</w:t>
            </w:r>
          </w:p>
        </w:tc>
        <w:tc>
          <w:tcPr>
            <w:tcW w:type="dxa" w:w="1872"/>
          </w:tcPr>
          <w:p>
            <w:pPr>
              <w:spacing w:after="20" w:before="20"/>
            </w:pPr>
            <w:r>
              <w:rPr>
                <w:sz w:val="18"/>
              </w:rPr>
              <w:t>0.025000</w:t>
            </w:r>
          </w:p>
        </w:tc>
        <w:tc>
          <w:tcPr>
            <w:tcW w:type="dxa" w:w="1872"/>
          </w:tcPr>
          <w:p>
            <w:pPr>
              <w:spacing w:after="20" w:before="20"/>
            </w:pPr>
            <w:r>
              <w:rPr>
                <w:sz w:val="18"/>
              </w:rPr>
              <w:t>7.3 pp</w:t>
            </w:r>
          </w:p>
        </w:tc>
      </w:tr>
      <w:tr>
        <w:tc>
          <w:tcPr>
            <w:tcW w:type="dxa" w:w="1872"/>
          </w:tcPr>
          <w:p>
            <w:pPr>
              <w:spacing w:after="20" w:before="20"/>
            </w:pPr>
            <w:r>
              <w:rPr>
                <w:sz w:val="18"/>
              </w:rPr>
              <w:t>11 df</w:t>
            </w:r>
          </w:p>
        </w:tc>
        <w:tc>
          <w:tcPr>
            <w:tcW w:type="dxa" w:w="1872"/>
          </w:tcPr>
          <w:p>
            <w:pPr>
              <w:spacing w:after="20" w:before="20"/>
            </w:pPr>
            <w:r>
              <w:rPr>
                <w:sz w:val="18"/>
              </w:rPr>
              <w:t>12 df</w:t>
            </w:r>
          </w:p>
        </w:tc>
        <w:tc>
          <w:tcPr>
            <w:tcW w:type="dxa" w:w="1872"/>
          </w:tcPr>
          <w:p>
            <w:pPr>
              <w:spacing w:after="20" w:before="20"/>
            </w:pPr>
            <w:r>
              <w:rPr>
                <w:sz w:val="18"/>
              </w:rPr>
              <w:t>0.02393</w:t>
            </w:r>
          </w:p>
        </w:tc>
        <w:tc>
          <w:tcPr>
            <w:tcW w:type="dxa" w:w="1872"/>
          </w:tcPr>
          <w:p>
            <w:pPr>
              <w:spacing w:after="20" w:before="20"/>
            </w:pPr>
            <w:r>
              <w:rPr>
                <w:sz w:val="18"/>
              </w:rPr>
              <w:t>0.024998</w:t>
            </w:r>
          </w:p>
        </w:tc>
        <w:tc>
          <w:tcPr>
            <w:tcW w:type="dxa" w:w="1872"/>
          </w:tcPr>
          <w:p>
            <w:pPr>
              <w:spacing w:after="20" w:before="20"/>
            </w:pPr>
            <w:r>
              <w:rPr>
                <w:sz w:val="18"/>
              </w:rPr>
              <w:t>5.9 pp</w:t>
            </w:r>
          </w:p>
        </w:tc>
      </w:tr>
      <w:tr>
        <w:tc>
          <w:tcPr>
            <w:tcW w:type="dxa" w:w="1872"/>
          </w:tcPr>
          <w:p>
            <w:pPr>
              <w:spacing w:after="20" w:before="20"/>
            </w:pPr>
            <w:r>
              <w:rPr>
                <w:sz w:val="18"/>
              </w:rPr>
              <w:t>19 df</w:t>
            </w:r>
          </w:p>
        </w:tc>
        <w:tc>
          <w:tcPr>
            <w:tcW w:type="dxa" w:w="1872"/>
          </w:tcPr>
          <w:p>
            <w:pPr>
              <w:spacing w:after="20" w:before="20"/>
            </w:pPr>
            <w:r>
              <w:rPr>
                <w:sz w:val="18"/>
              </w:rPr>
              <w:t>12 df</w:t>
            </w:r>
          </w:p>
        </w:tc>
        <w:tc>
          <w:tcPr>
            <w:tcW w:type="dxa" w:w="1872"/>
          </w:tcPr>
          <w:p>
            <w:pPr>
              <w:spacing w:after="20" w:before="20"/>
            </w:pPr>
            <w:r>
              <w:rPr>
                <w:sz w:val="18"/>
              </w:rPr>
              <w:t>0.02389</w:t>
            </w:r>
          </w:p>
        </w:tc>
        <w:tc>
          <w:tcPr>
            <w:tcW w:type="dxa" w:w="1872"/>
          </w:tcPr>
          <w:p>
            <w:pPr>
              <w:spacing w:after="20" w:before="20"/>
            </w:pPr>
            <w:r>
              <w:rPr>
                <w:sz w:val="18"/>
              </w:rPr>
              <w:t>0.024998</w:t>
            </w:r>
          </w:p>
        </w:tc>
        <w:tc>
          <w:tcPr>
            <w:tcW w:type="dxa" w:w="1872"/>
          </w:tcPr>
          <w:p>
            <w:pPr>
              <w:spacing w:after="20" w:before="20"/>
            </w:pPr>
            <w:r>
              <w:rPr>
                <w:sz w:val="18"/>
              </w:rPr>
              <w:t>4.4 pp</w:t>
            </w:r>
          </w:p>
        </w:tc>
      </w:tr>
      <w:tr>
        <w:tc>
          <w:tcPr>
            <w:tcW w:type="dxa" w:w="1872"/>
          </w:tcPr>
          <w:p>
            <w:pPr>
              <w:spacing w:after="20" w:before="20"/>
            </w:pPr>
            <w:r>
              <w:rPr>
                <w:sz w:val="18"/>
              </w:rPr>
              <w:t>35 df</w:t>
            </w:r>
          </w:p>
        </w:tc>
        <w:tc>
          <w:tcPr>
            <w:tcW w:type="dxa" w:w="1872"/>
          </w:tcPr>
          <w:p>
            <w:pPr>
              <w:spacing w:after="20" w:before="20"/>
            </w:pPr>
            <w:r>
              <w:rPr>
                <w:sz w:val="18"/>
              </w:rPr>
              <w:t>12 df</w:t>
            </w:r>
          </w:p>
        </w:tc>
        <w:tc>
          <w:tcPr>
            <w:tcW w:type="dxa" w:w="1872"/>
          </w:tcPr>
          <w:p>
            <w:pPr>
              <w:spacing w:after="20" w:before="20"/>
            </w:pPr>
            <w:r>
              <w:rPr>
                <w:sz w:val="18"/>
              </w:rPr>
              <w:t>0.02377</w:t>
            </w:r>
          </w:p>
        </w:tc>
        <w:tc>
          <w:tcPr>
            <w:tcW w:type="dxa" w:w="1872"/>
          </w:tcPr>
          <w:p>
            <w:pPr>
              <w:spacing w:after="20" w:before="20"/>
            </w:pPr>
            <w:r>
              <w:rPr>
                <w:sz w:val="18"/>
              </w:rPr>
              <w:t>0.025000</w:t>
            </w:r>
          </w:p>
        </w:tc>
        <w:tc>
          <w:tcPr>
            <w:tcW w:type="dxa" w:w="1872"/>
          </w:tcPr>
          <w:p>
            <w:pPr>
              <w:spacing w:after="20" w:before="20"/>
            </w:pPr>
            <w:r>
              <w:rPr>
                <w:sz w:val="18"/>
              </w:rPr>
              <w:t>4.5 pp</w:t>
            </w:r>
          </w:p>
        </w:tc>
      </w:tr>
      <w:tr>
        <w:tc>
          <w:tcPr>
            <w:tcW w:type="dxa" w:w="1872"/>
          </w:tcPr>
          <w:p>
            <w:pPr>
              <w:spacing w:after="20" w:before="20"/>
            </w:pPr>
            <w:r>
              <w:rPr>
                <w:sz w:val="18"/>
              </w:rPr>
              <w:t>59 df</w:t>
            </w:r>
          </w:p>
        </w:tc>
        <w:tc>
          <w:tcPr>
            <w:tcW w:type="dxa" w:w="1872"/>
          </w:tcPr>
          <w:p>
            <w:pPr>
              <w:spacing w:after="20" w:before="20"/>
            </w:pPr>
            <w:r>
              <w:rPr>
                <w:sz w:val="18"/>
              </w:rPr>
              <w:t>12 df</w:t>
            </w:r>
          </w:p>
        </w:tc>
        <w:tc>
          <w:tcPr>
            <w:tcW w:type="dxa" w:w="1872"/>
          </w:tcPr>
          <w:p>
            <w:pPr>
              <w:spacing w:after="20" w:before="20"/>
            </w:pPr>
            <w:r>
              <w:rPr>
                <w:sz w:val="18"/>
              </w:rPr>
              <w:t>0.02365</w:t>
            </w:r>
          </w:p>
        </w:tc>
        <w:tc>
          <w:tcPr>
            <w:tcW w:type="dxa" w:w="1872"/>
          </w:tcPr>
          <w:p>
            <w:pPr>
              <w:spacing w:after="20" w:before="20"/>
            </w:pPr>
            <w:r>
              <w:rPr>
                <w:sz w:val="18"/>
              </w:rPr>
              <w:t>0.024996</w:t>
            </w:r>
          </w:p>
        </w:tc>
        <w:tc>
          <w:tcPr>
            <w:tcW w:type="dxa" w:w="1872"/>
          </w:tcPr>
          <w:p>
            <w:pPr>
              <w:spacing w:after="20" w:before="20"/>
            </w:pPr>
            <w:r>
              <w:rPr>
                <w:sz w:val="18"/>
              </w:rPr>
              <w:t>5.4 pp</w:t>
            </w:r>
          </w:p>
        </w:tc>
      </w:tr>
      <w:tr>
        <w:tc>
          <w:tcPr>
            <w:tcW w:type="dxa" w:w="1872"/>
          </w:tcPr>
          <w:p>
            <w:pPr>
              <w:spacing w:after="20" w:before="20"/>
            </w:pPr>
            <w:r>
              <w:rPr>
                <w:sz w:val="18"/>
              </w:rPr>
              <w:t>35 df</w:t>
            </w:r>
          </w:p>
        </w:tc>
        <w:tc>
          <w:tcPr>
            <w:tcW w:type="dxa" w:w="1872"/>
          </w:tcPr>
          <w:p>
            <w:pPr>
              <w:spacing w:after="20" w:before="20"/>
            </w:pPr>
            <w:r>
              <w:rPr>
                <w:sz w:val="18"/>
              </w:rPr>
              <w:t>4 df</w:t>
            </w:r>
          </w:p>
        </w:tc>
        <w:tc>
          <w:tcPr>
            <w:tcW w:type="dxa" w:w="1872"/>
          </w:tcPr>
          <w:p>
            <w:pPr>
              <w:spacing w:after="20" w:before="20"/>
            </w:pPr>
            <w:r>
              <w:rPr>
                <w:sz w:val="18"/>
              </w:rPr>
              <w:t>0.01856</w:t>
            </w:r>
          </w:p>
        </w:tc>
        <w:tc>
          <w:tcPr>
            <w:tcW w:type="dxa" w:w="1872"/>
          </w:tcPr>
          <w:p>
            <w:pPr>
              <w:spacing w:after="20" w:before="20"/>
            </w:pPr>
            <w:r>
              <w:rPr>
                <w:sz w:val="18"/>
              </w:rPr>
              <w:t>0.025000</w:t>
            </w:r>
          </w:p>
        </w:tc>
        <w:tc>
          <w:tcPr>
            <w:tcW w:type="dxa" w:w="1872"/>
          </w:tcPr>
          <w:p>
            <w:pPr>
              <w:spacing w:after="20" w:before="20"/>
            </w:pPr>
            <w:r>
              <w:rPr>
                <w:sz w:val="18"/>
              </w:rPr>
              <w:t>21.5 pp</w:t>
            </w:r>
          </w:p>
        </w:tc>
      </w:tr>
      <w:tr>
        <w:tc>
          <w:tcPr>
            <w:tcW w:type="dxa" w:w="1872"/>
          </w:tcPr>
          <w:p>
            <w:pPr>
              <w:spacing w:after="20" w:before="20"/>
            </w:pPr>
            <w:r>
              <w:rPr>
                <w:sz w:val="18"/>
              </w:rPr>
              <w:t>11 df</w:t>
            </w:r>
          </w:p>
        </w:tc>
        <w:tc>
          <w:tcPr>
            <w:tcW w:type="dxa" w:w="1872"/>
          </w:tcPr>
          <w:p>
            <w:pPr>
              <w:spacing w:after="20" w:before="20"/>
            </w:pPr>
            <w:r>
              <w:rPr>
                <w:sz w:val="18"/>
              </w:rPr>
              <w:t>11 df</w:t>
            </w:r>
          </w:p>
        </w:tc>
        <w:tc>
          <w:tcPr>
            <w:tcW w:type="dxa" w:w="1872"/>
          </w:tcPr>
          <w:p>
            <w:pPr>
              <w:spacing w:after="20" w:before="20"/>
            </w:pPr>
            <w:r>
              <w:rPr>
                <w:sz w:val="18"/>
              </w:rPr>
              <w:t>0.02389</w:t>
            </w:r>
          </w:p>
        </w:tc>
        <w:tc>
          <w:tcPr>
            <w:tcW w:type="dxa" w:w="1872"/>
          </w:tcPr>
          <w:p>
            <w:pPr>
              <w:spacing w:after="20" w:before="20"/>
            </w:pPr>
            <w:r>
              <w:rPr>
                <w:sz w:val="18"/>
              </w:rPr>
              <w:t>0.024999</w:t>
            </w:r>
          </w:p>
        </w:tc>
        <w:tc>
          <w:tcPr>
            <w:tcW w:type="dxa" w:w="1872"/>
          </w:tcPr>
          <w:p>
            <w:pPr>
              <w:spacing w:after="20" w:before="20"/>
            </w:pPr>
            <w:r>
              <w:rPr>
                <w:sz w:val="18"/>
              </w:rPr>
              <w:t>5.8 pp</w:t>
            </w:r>
          </w:p>
        </w:tc>
      </w:tr>
      <w:tr>
        <w:tc>
          <w:tcPr>
            <w:tcW w:type="dxa" w:w="1872"/>
          </w:tcPr>
          <w:p>
            <w:pPr>
              <w:spacing w:after="20" w:before="20"/>
            </w:pPr>
            <w:r>
              <w:rPr>
                <w:sz w:val="18"/>
              </w:rPr>
              <w:t>35 df</w:t>
            </w:r>
          </w:p>
        </w:tc>
        <w:tc>
          <w:tcPr>
            <w:tcW w:type="dxa" w:w="1872"/>
          </w:tcPr>
          <w:p>
            <w:pPr>
              <w:spacing w:after="20" w:before="20"/>
            </w:pPr>
            <w:r>
              <w:rPr>
                <w:sz w:val="18"/>
              </w:rPr>
              <w:t>35 df</w:t>
            </w:r>
          </w:p>
        </w:tc>
        <w:tc>
          <w:tcPr>
            <w:tcW w:type="dxa" w:w="1872"/>
          </w:tcPr>
          <w:p>
            <w:pPr>
              <w:spacing w:after="20" w:before="20"/>
            </w:pPr>
            <w:r>
              <w:rPr>
                <w:sz w:val="18"/>
              </w:rPr>
              <w:t>0.02397</w:t>
            </w:r>
          </w:p>
        </w:tc>
        <w:tc>
          <w:tcPr>
            <w:tcW w:type="dxa" w:w="1872"/>
          </w:tcPr>
          <w:p>
            <w:pPr>
              <w:spacing w:after="20" w:before="20"/>
            </w:pPr>
            <w:r>
              <w:rPr>
                <w:sz w:val="18"/>
              </w:rPr>
              <w:t>0.024998</w:t>
            </w:r>
          </w:p>
        </w:tc>
        <w:tc>
          <w:tcPr>
            <w:tcW w:type="dxa" w:w="1872"/>
          </w:tcPr>
          <w:p>
            <w:pPr>
              <w:spacing w:after="20" w:before="20"/>
            </w:pPr>
            <w:r>
              <w:rPr>
                <w:sz w:val="18"/>
              </w:rPr>
              <w:t>2.1 pp</w:t>
            </w:r>
          </w:p>
        </w:tc>
      </w:tr>
    </w:tbl>
    <w:p>
      <w:pPr>
        <w:spacing w:after="40"/>
      </w:pPr>
    </w:p>
    <w:p>
      <w:pPr>
        <w:keepNext/>
        <w:spacing w:before="120" w:after="60"/>
      </w:pPr>
      <w:r>
        <w:rPr>
          <w:i/>
          <w:sz w:val="18"/>
        </w:rPr>
        <w:t xml:space="preserve">Table 2. The per-candidate rule certified by Theorem 5, and by Theorem 6 two-sided. The total bound is </w:t>
      </w:r>
      <m:oMath>
        <m:r>
          <m:t>K</m:t>
        </m:r>
      </m:oMath>
      <w:r>
        <w:rPr>
          <w:i/>
          <w:sz w:val="18"/>
        </w:rPr>
        <w:t xml:space="preserve"> times the one-candidate bound, or </w:t>
      </w:r>
      <m:oMath>
        <m:r>
          <m:t>2K</m:t>
        </m:r>
      </m:oMath>
      <w:r>
        <w:rPr>
          <w:i/>
          <w:sz w:val="18"/>
        </w:rPr>
        <w:t xml:space="preserve"> times; the last column is the deployed rule’s own exact error rate at its worst ratio pattern.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after="20" w:before="20"/>
            </w:pPr>
            <w:r>
              <w:rPr>
                <w:b/>
                <w:sz w:val="18"/>
              </w:rPr>
              <w:t>Benchmark</w:t>
            </w:r>
          </w:p>
        </w:tc>
        <w:tc>
          <w:tcPr>
            <w:tcW w:type="dxa" w:w="1560"/>
          </w:tcPr>
          <w:p>
            <w:pPr>
              <w:spacing w:after="20" w:before="20"/>
            </w:pPr>
            <w:r>
              <w:rPr>
                <w:b/>
                <w:sz w:val="18"/>
              </w:rPr>
              <w:t>Candidates</w:t>
            </w:r>
          </w:p>
        </w:tc>
        <w:tc>
          <w:tcPr>
            <w:tcW w:type="dxa" w:w="1560"/>
          </w:tcPr>
          <w:p>
            <w:pPr>
              <w:spacing w:after="20" w:before="20"/>
            </w:pPr>
            <w:r>
              <w:rPr>
                <w:b/>
                <w:sz w:val="18"/>
              </w:rPr>
              <w:t>Side</w:t>
            </w:r>
          </w:p>
        </w:tc>
        <w:tc>
          <w:tcPr>
            <w:tcW w:type="dxa" w:w="1560"/>
          </w:tcPr>
          <w:p>
            <w:pPr>
              <w:spacing w:after="20" w:before="20"/>
            </w:pPr>
            <w:r>
              <w:rPr>
                <w:b/>
                <w:sz w:val="18"/>
              </w:rPr>
              <w:t>Per-candidate level</w:t>
            </w:r>
          </w:p>
        </w:tc>
        <w:tc>
          <w:tcPr>
            <w:tcW w:type="dxa" w:w="1560"/>
          </w:tcPr>
          <w:p>
            <w:pPr>
              <w:spacing w:after="20" w:before="20"/>
            </w:pPr>
            <w:r>
              <w:rPr>
                <w:b/>
                <w:sz w:val="18"/>
              </w:rPr>
              <w:t>Total bound</w:t>
            </w:r>
          </w:p>
        </w:tc>
        <w:tc>
          <w:tcPr>
            <w:tcW w:type="dxa" w:w="1560"/>
          </w:tcPr>
          <w:p>
            <w:pPr>
              <w:spacing w:after="20" w:before="20"/>
            </w:pPr>
            <w:r>
              <w:rPr>
                <w:b/>
                <w:sz w:val="18"/>
              </w:rPr>
              <w:t>Own error rate</w:t>
            </w:r>
          </w:p>
        </w:tc>
      </w:tr>
      <w:tr>
        <w:tc>
          <w:tcPr>
            <w:tcW w:type="dxa" w:w="1560"/>
          </w:tcPr>
          <w:p>
            <w:pPr>
              <w:spacing w:after="20" w:before="20"/>
            </w:pPr>
            <w:r>
              <w:rPr>
                <w:sz w:val="18"/>
              </w:rPr>
              <w:t>35 df</w:t>
            </w:r>
          </w:p>
        </w:tc>
        <w:tc>
          <w:tcPr>
            <w:tcW w:type="dxa" w:w="1560"/>
          </w:tcPr>
          <w:p>
            <w:pPr>
              <w:spacing w:after="20" w:before="20"/>
            </w:pPr>
            <w:r>
              <w:rPr>
                <w:sz w:val="18"/>
              </w:rPr>
              <w:t>2</w:t>
            </w:r>
          </w:p>
        </w:tc>
        <w:tc>
          <w:tcPr>
            <w:tcW w:type="dxa" w:w="1560"/>
          </w:tcPr>
          <w:p>
            <w:pPr>
              <w:spacing w:after="20" w:before="20"/>
            </w:pPr>
            <w:r>
              <w:rPr>
                <w:sz w:val="18"/>
              </w:rPr>
              <w:t>one</w:t>
            </w:r>
          </w:p>
        </w:tc>
        <w:tc>
          <w:tcPr>
            <w:tcW w:type="dxa" w:w="1560"/>
          </w:tcPr>
          <w:p>
            <w:pPr>
              <w:spacing w:after="20" w:before="20"/>
            </w:pPr>
            <w:r>
              <w:rPr>
                <w:sz w:val="18"/>
              </w:rPr>
              <w:t>0.01155</w:t>
            </w:r>
          </w:p>
        </w:tc>
        <w:tc>
          <w:tcPr>
            <w:tcW w:type="dxa" w:w="1560"/>
          </w:tcPr>
          <w:p>
            <w:pPr>
              <w:spacing w:after="20" w:before="20"/>
            </w:pPr>
            <w:r>
              <w:rPr>
                <w:sz w:val="18"/>
              </w:rPr>
              <w:t>0.025000</w:t>
            </w:r>
          </w:p>
        </w:tc>
        <w:tc>
          <w:tcPr>
            <w:tcW w:type="dxa" w:w="1560"/>
          </w:tcPr>
          <w:p>
            <w:pPr>
              <w:spacing w:after="20" w:before="20"/>
            </w:pPr>
            <w:r>
              <w:rPr>
                <w:sz w:val="18"/>
              </w:rPr>
              <w:t>0.023652</w:t>
            </w:r>
          </w:p>
        </w:tc>
      </w:tr>
      <w:tr>
        <w:tc>
          <w:tcPr>
            <w:tcW w:type="dxa" w:w="1560"/>
          </w:tcPr>
          <w:p>
            <w:pPr>
              <w:spacing w:after="20" w:before="20"/>
            </w:pPr>
            <w:r>
              <w:rPr>
                <w:sz w:val="18"/>
              </w:rPr>
              <w:t>35 df</w:t>
            </w:r>
          </w:p>
        </w:tc>
        <w:tc>
          <w:tcPr>
            <w:tcW w:type="dxa" w:w="1560"/>
          </w:tcPr>
          <w:p>
            <w:pPr>
              <w:spacing w:after="20" w:before="20"/>
            </w:pPr>
            <w:r>
              <w:rPr>
                <w:sz w:val="18"/>
              </w:rPr>
              <w:t>2</w:t>
            </w:r>
          </w:p>
        </w:tc>
        <w:tc>
          <w:tcPr>
            <w:tcW w:type="dxa" w:w="1560"/>
          </w:tcPr>
          <w:p>
            <w:pPr>
              <w:spacing w:after="20" w:before="20"/>
            </w:pPr>
            <w:r>
              <w:rPr>
                <w:sz w:val="18"/>
              </w:rPr>
              <w:t>two</w:t>
            </w:r>
          </w:p>
        </w:tc>
        <w:tc>
          <w:tcPr>
            <w:tcW w:type="dxa" w:w="1560"/>
          </w:tcPr>
          <w:p>
            <w:pPr>
              <w:spacing w:after="20" w:before="20"/>
            </w:pPr>
            <w:r>
              <w:rPr>
                <w:sz w:val="18"/>
              </w:rPr>
              <w:t>0.00556</w:t>
            </w:r>
          </w:p>
        </w:tc>
        <w:tc>
          <w:tcPr>
            <w:tcW w:type="dxa" w:w="1560"/>
          </w:tcPr>
          <w:p>
            <w:pPr>
              <w:spacing w:after="20" w:before="20"/>
            </w:pPr>
            <w:r>
              <w:rPr>
                <w:sz w:val="18"/>
              </w:rPr>
              <w:t>0.024999</w:t>
            </w:r>
          </w:p>
        </w:tc>
        <w:tc>
          <w:tcPr>
            <w:tcW w:type="dxa" w:w="1560"/>
          </w:tcPr>
          <w:p>
            <w:pPr>
              <w:spacing w:after="20" w:before="20"/>
            </w:pPr>
            <w:r>
              <w:rPr>
                <w:sz w:val="18"/>
              </w:rPr>
              <w:t>0.023606</w:t>
            </w:r>
          </w:p>
        </w:tc>
      </w:tr>
      <w:tr>
        <w:tc>
          <w:tcPr>
            <w:tcW w:type="dxa" w:w="1560"/>
          </w:tcPr>
          <w:p>
            <w:pPr>
              <w:spacing w:after="20" w:before="20"/>
            </w:pPr>
            <w:r>
              <w:rPr>
                <w:sz w:val="18"/>
              </w:rPr>
              <w:t>35 df</w:t>
            </w:r>
          </w:p>
        </w:tc>
        <w:tc>
          <w:tcPr>
            <w:tcW w:type="dxa" w:w="1560"/>
          </w:tcPr>
          <w:p>
            <w:pPr>
              <w:spacing w:after="20" w:before="20"/>
            </w:pPr>
            <w:r>
              <w:rPr>
                <w:sz w:val="18"/>
              </w:rPr>
              <w:t>3</w:t>
            </w:r>
          </w:p>
        </w:tc>
        <w:tc>
          <w:tcPr>
            <w:tcW w:type="dxa" w:w="1560"/>
          </w:tcPr>
          <w:p>
            <w:pPr>
              <w:spacing w:after="20" w:before="20"/>
            </w:pPr>
            <w:r>
              <w:rPr>
                <w:sz w:val="18"/>
              </w:rPr>
              <w:t>one</w:t>
            </w:r>
          </w:p>
        </w:tc>
        <w:tc>
          <w:tcPr>
            <w:tcW w:type="dxa" w:w="1560"/>
          </w:tcPr>
          <w:p>
            <w:pPr>
              <w:spacing w:after="20" w:before="20"/>
            </w:pPr>
            <w:r>
              <w:rPr>
                <w:sz w:val="18"/>
              </w:rPr>
              <w:t>0.00753</w:t>
            </w:r>
          </w:p>
        </w:tc>
        <w:tc>
          <w:tcPr>
            <w:tcW w:type="dxa" w:w="1560"/>
          </w:tcPr>
          <w:p>
            <w:pPr>
              <w:spacing w:after="20" w:before="20"/>
            </w:pPr>
            <w:r>
              <w:rPr>
                <w:sz w:val="18"/>
              </w:rPr>
              <w:t>0.025000</w:t>
            </w:r>
          </w:p>
        </w:tc>
        <w:tc>
          <w:tcPr>
            <w:tcW w:type="dxa" w:w="1560"/>
          </w:tcPr>
          <w:p>
            <w:pPr>
              <w:spacing w:after="20" w:before="20"/>
            </w:pPr>
            <w:r>
              <w:rPr>
                <w:sz w:val="18"/>
              </w:rPr>
              <w:t>0.023373</w:t>
            </w:r>
          </w:p>
        </w:tc>
      </w:tr>
      <w:tr>
        <w:tc>
          <w:tcPr>
            <w:tcW w:type="dxa" w:w="1560"/>
          </w:tcPr>
          <w:p>
            <w:pPr>
              <w:spacing w:after="20" w:before="20"/>
            </w:pPr>
            <w:r>
              <w:rPr>
                <w:sz w:val="18"/>
              </w:rPr>
              <w:t>35 df</w:t>
            </w:r>
          </w:p>
        </w:tc>
        <w:tc>
          <w:tcPr>
            <w:tcW w:type="dxa" w:w="1560"/>
          </w:tcPr>
          <w:p>
            <w:pPr>
              <w:spacing w:after="20" w:before="20"/>
            </w:pPr>
            <w:r>
              <w:rPr>
                <w:sz w:val="18"/>
              </w:rPr>
              <w:t>3</w:t>
            </w:r>
          </w:p>
        </w:tc>
        <w:tc>
          <w:tcPr>
            <w:tcW w:type="dxa" w:w="1560"/>
          </w:tcPr>
          <w:p>
            <w:pPr>
              <w:spacing w:after="20" w:before="20"/>
            </w:pPr>
            <w:r>
              <w:rPr>
                <w:sz w:val="18"/>
              </w:rPr>
              <w:t>two</w:t>
            </w:r>
          </w:p>
        </w:tc>
        <w:tc>
          <w:tcPr>
            <w:tcW w:type="dxa" w:w="1560"/>
          </w:tcPr>
          <w:p>
            <w:pPr>
              <w:spacing w:after="20" w:before="20"/>
            </w:pPr>
            <w:r>
              <w:rPr>
                <w:sz w:val="18"/>
              </w:rPr>
              <w:t>0.00359</w:t>
            </w:r>
          </w:p>
        </w:tc>
        <w:tc>
          <w:tcPr>
            <w:tcW w:type="dxa" w:w="1560"/>
          </w:tcPr>
          <w:p>
            <w:pPr>
              <w:spacing w:after="20" w:before="20"/>
            </w:pPr>
            <w:r>
              <w:rPr>
                <w:sz w:val="18"/>
              </w:rPr>
              <w:t>0.025000</w:t>
            </w:r>
          </w:p>
        </w:tc>
        <w:tc>
          <w:tcPr>
            <w:tcW w:type="dxa" w:w="1560"/>
          </w:tcPr>
          <w:p>
            <w:pPr>
              <w:spacing w:after="20" w:before="20"/>
            </w:pPr>
            <w:r>
              <w:rPr>
                <w:sz w:val="18"/>
              </w:rPr>
              <w:t>0.023275</w:t>
            </w:r>
          </w:p>
        </w:tc>
      </w:tr>
      <w:tr>
        <w:tc>
          <w:tcPr>
            <w:tcW w:type="dxa" w:w="1560"/>
          </w:tcPr>
          <w:p>
            <w:pPr>
              <w:spacing w:after="20" w:before="20"/>
            </w:pPr>
            <w:r>
              <w:rPr>
                <w:sz w:val="18"/>
              </w:rPr>
              <w:t>35 df</w:t>
            </w:r>
          </w:p>
        </w:tc>
        <w:tc>
          <w:tcPr>
            <w:tcW w:type="dxa" w:w="1560"/>
          </w:tcPr>
          <w:p>
            <w:pPr>
              <w:spacing w:after="20" w:before="20"/>
            </w:pPr>
            <w:r>
              <w:rPr>
                <w:sz w:val="18"/>
              </w:rPr>
              <w:t>5</w:t>
            </w:r>
          </w:p>
        </w:tc>
        <w:tc>
          <w:tcPr>
            <w:tcW w:type="dxa" w:w="1560"/>
          </w:tcPr>
          <w:p>
            <w:pPr>
              <w:spacing w:after="20" w:before="20"/>
            </w:pPr>
            <w:r>
              <w:rPr>
                <w:sz w:val="18"/>
              </w:rPr>
              <w:t>one</w:t>
            </w:r>
          </w:p>
        </w:tc>
        <w:tc>
          <w:tcPr>
            <w:tcW w:type="dxa" w:w="1560"/>
          </w:tcPr>
          <w:p>
            <w:pPr>
              <w:spacing w:after="20" w:before="20"/>
            </w:pPr>
            <w:r>
              <w:rPr>
                <w:sz w:val="18"/>
              </w:rPr>
              <w:t>0.00438</w:t>
            </w:r>
          </w:p>
        </w:tc>
        <w:tc>
          <w:tcPr>
            <w:tcW w:type="dxa" w:w="1560"/>
          </w:tcPr>
          <w:p>
            <w:pPr>
              <w:spacing w:after="20" w:before="20"/>
            </w:pPr>
            <w:r>
              <w:rPr>
                <w:sz w:val="18"/>
              </w:rPr>
              <w:t>0.025000</w:t>
            </w:r>
          </w:p>
        </w:tc>
        <w:tc>
          <w:tcPr>
            <w:tcW w:type="dxa" w:w="1560"/>
          </w:tcPr>
          <w:p>
            <w:pPr>
              <w:spacing w:after="20" w:before="20"/>
            </w:pPr>
            <w:r>
              <w:rPr>
                <w:sz w:val="18"/>
              </w:rPr>
              <w:t>0.023123</w:t>
            </w:r>
          </w:p>
        </w:tc>
      </w:tr>
      <w:tr>
        <w:tc>
          <w:tcPr>
            <w:tcW w:type="dxa" w:w="1560"/>
          </w:tcPr>
          <w:p>
            <w:pPr>
              <w:spacing w:after="20" w:before="20"/>
            </w:pPr>
            <w:r>
              <w:rPr>
                <w:sz w:val="18"/>
              </w:rPr>
              <w:t>35 df</w:t>
            </w:r>
          </w:p>
        </w:tc>
        <w:tc>
          <w:tcPr>
            <w:tcW w:type="dxa" w:w="1560"/>
          </w:tcPr>
          <w:p>
            <w:pPr>
              <w:spacing w:after="20" w:before="20"/>
            </w:pPr>
            <w:r>
              <w:rPr>
                <w:sz w:val="18"/>
              </w:rPr>
              <w:t>5</w:t>
            </w:r>
          </w:p>
        </w:tc>
        <w:tc>
          <w:tcPr>
            <w:tcW w:type="dxa" w:w="1560"/>
          </w:tcPr>
          <w:p>
            <w:pPr>
              <w:spacing w:after="20" w:before="20"/>
            </w:pPr>
            <w:r>
              <w:rPr>
                <w:sz w:val="18"/>
              </w:rPr>
              <w:t>two</w:t>
            </w:r>
          </w:p>
        </w:tc>
        <w:tc>
          <w:tcPr>
            <w:tcW w:type="dxa" w:w="1560"/>
          </w:tcPr>
          <w:p>
            <w:pPr>
              <w:spacing w:after="20" w:before="20"/>
            </w:pPr>
            <w:r>
              <w:rPr>
                <w:sz w:val="18"/>
              </w:rPr>
              <w:t>0.00204</w:t>
            </w:r>
          </w:p>
        </w:tc>
        <w:tc>
          <w:tcPr>
            <w:tcW w:type="dxa" w:w="1560"/>
          </w:tcPr>
          <w:p>
            <w:pPr>
              <w:spacing w:after="20" w:before="20"/>
            </w:pPr>
            <w:r>
              <w:rPr>
                <w:sz w:val="18"/>
              </w:rPr>
              <w:t>0.024999</w:t>
            </w:r>
          </w:p>
        </w:tc>
        <w:tc>
          <w:tcPr>
            <w:tcW w:type="dxa" w:w="1560"/>
          </w:tcPr>
          <w:p>
            <w:pPr>
              <w:spacing w:after="20" w:before="20"/>
            </w:pPr>
            <w:r>
              <w:rPr>
                <w:sz w:val="18"/>
              </w:rPr>
              <w:t>0.022746</w:t>
            </w:r>
          </w:p>
        </w:tc>
      </w:tr>
      <w:tr>
        <w:tc>
          <w:tcPr>
            <w:tcW w:type="dxa" w:w="1560"/>
          </w:tcPr>
          <w:p>
            <w:pPr>
              <w:spacing w:after="20" w:before="20"/>
            </w:pPr>
            <w:r>
              <w:rPr>
                <w:sz w:val="18"/>
              </w:rPr>
              <w:t>11 df</w:t>
            </w:r>
          </w:p>
        </w:tc>
        <w:tc>
          <w:tcPr>
            <w:tcW w:type="dxa" w:w="1560"/>
          </w:tcPr>
          <w:p>
            <w:pPr>
              <w:spacing w:after="20" w:before="20"/>
            </w:pPr>
            <w:r>
              <w:rPr>
                <w:sz w:val="18"/>
              </w:rPr>
              <w:t>2</w:t>
            </w:r>
          </w:p>
        </w:tc>
        <w:tc>
          <w:tcPr>
            <w:tcW w:type="dxa" w:w="1560"/>
          </w:tcPr>
          <w:p>
            <w:pPr>
              <w:spacing w:after="20" w:before="20"/>
            </w:pPr>
            <w:r>
              <w:rPr>
                <w:sz w:val="18"/>
              </w:rPr>
              <w:t>one</w:t>
            </w:r>
          </w:p>
        </w:tc>
        <w:tc>
          <w:tcPr>
            <w:tcW w:type="dxa" w:w="1560"/>
          </w:tcPr>
          <w:p>
            <w:pPr>
              <w:spacing w:after="20" w:before="20"/>
            </w:pPr>
            <w:r>
              <w:rPr>
                <w:sz w:val="18"/>
              </w:rPr>
              <w:t>0.01177</w:t>
            </w:r>
          </w:p>
        </w:tc>
        <w:tc>
          <w:tcPr>
            <w:tcW w:type="dxa" w:w="1560"/>
          </w:tcPr>
          <w:p>
            <w:pPr>
              <w:spacing w:after="20" w:before="20"/>
            </w:pPr>
            <w:r>
              <w:rPr>
                <w:sz w:val="18"/>
              </w:rPr>
              <w:t>0.025000</w:t>
            </w:r>
          </w:p>
        </w:tc>
        <w:tc>
          <w:tcPr>
            <w:tcW w:type="dxa" w:w="1560"/>
          </w:tcPr>
          <w:p>
            <w:pPr>
              <w:spacing w:after="20" w:before="20"/>
            </w:pPr>
            <w:r>
              <w:rPr>
                <w:sz w:val="18"/>
              </w:rPr>
              <w:t>0.024101</w:t>
            </w:r>
          </w:p>
        </w:tc>
      </w:tr>
      <w:tr>
        <w:tc>
          <w:tcPr>
            <w:tcW w:type="dxa" w:w="1560"/>
          </w:tcPr>
          <w:p>
            <w:pPr>
              <w:spacing w:after="20" w:before="20"/>
            </w:pPr>
            <w:r>
              <w:rPr>
                <w:sz w:val="18"/>
              </w:rPr>
              <w:t>11 df</w:t>
            </w:r>
          </w:p>
        </w:tc>
        <w:tc>
          <w:tcPr>
            <w:tcW w:type="dxa" w:w="1560"/>
          </w:tcPr>
          <w:p>
            <w:pPr>
              <w:spacing w:after="20" w:before="20"/>
            </w:pPr>
            <w:r>
              <w:rPr>
                <w:sz w:val="18"/>
              </w:rPr>
              <w:t>2</w:t>
            </w:r>
          </w:p>
        </w:tc>
        <w:tc>
          <w:tcPr>
            <w:tcW w:type="dxa" w:w="1560"/>
          </w:tcPr>
          <w:p>
            <w:pPr>
              <w:spacing w:after="20" w:before="20"/>
            </w:pPr>
            <w:r>
              <w:rPr>
                <w:sz w:val="18"/>
              </w:rPr>
              <w:t>two</w:t>
            </w:r>
          </w:p>
        </w:tc>
        <w:tc>
          <w:tcPr>
            <w:tcW w:type="dxa" w:w="1560"/>
          </w:tcPr>
          <w:p>
            <w:pPr>
              <w:spacing w:after="20" w:before="20"/>
            </w:pPr>
            <w:r>
              <w:rPr>
                <w:sz w:val="18"/>
              </w:rPr>
              <w:t>0.00571</w:t>
            </w:r>
          </w:p>
        </w:tc>
        <w:tc>
          <w:tcPr>
            <w:tcW w:type="dxa" w:w="1560"/>
          </w:tcPr>
          <w:p>
            <w:pPr>
              <w:spacing w:after="20" w:before="20"/>
            </w:pPr>
            <w:r>
              <w:rPr>
                <w:sz w:val="18"/>
              </w:rPr>
              <w:t>0.025000</w:t>
            </w:r>
          </w:p>
        </w:tc>
        <w:tc>
          <w:tcPr>
            <w:tcW w:type="dxa" w:w="1560"/>
          </w:tcPr>
          <w:p>
            <w:pPr>
              <w:spacing w:after="20" w:before="20"/>
            </w:pPr>
            <w:r>
              <w:rPr>
                <w:sz w:val="18"/>
              </w:rPr>
              <w:t>0.024085</w:t>
            </w:r>
          </w:p>
        </w:tc>
      </w:tr>
      <w:tr>
        <w:tc>
          <w:tcPr>
            <w:tcW w:type="dxa" w:w="1560"/>
          </w:tcPr>
          <w:p>
            <w:pPr>
              <w:spacing w:after="20" w:before="20"/>
            </w:pPr>
            <w:r>
              <w:rPr>
                <w:sz w:val="18"/>
              </w:rPr>
              <w:t>11 df</w:t>
            </w:r>
          </w:p>
        </w:tc>
        <w:tc>
          <w:tcPr>
            <w:tcW w:type="dxa" w:w="1560"/>
          </w:tcPr>
          <w:p>
            <w:pPr>
              <w:spacing w:after="20" w:before="20"/>
            </w:pPr>
            <w:r>
              <w:rPr>
                <w:sz w:val="18"/>
              </w:rPr>
              <w:t>3</w:t>
            </w:r>
          </w:p>
        </w:tc>
        <w:tc>
          <w:tcPr>
            <w:tcW w:type="dxa" w:w="1560"/>
          </w:tcPr>
          <w:p>
            <w:pPr>
              <w:spacing w:after="20" w:before="20"/>
            </w:pPr>
            <w:r>
              <w:rPr>
                <w:sz w:val="18"/>
              </w:rPr>
              <w:t>one</w:t>
            </w:r>
          </w:p>
        </w:tc>
        <w:tc>
          <w:tcPr>
            <w:tcW w:type="dxa" w:w="1560"/>
          </w:tcPr>
          <w:p>
            <w:pPr>
              <w:spacing w:after="20" w:before="20"/>
            </w:pPr>
            <w:r>
              <w:rPr>
                <w:sz w:val="18"/>
              </w:rPr>
              <w:t>0.00772</w:t>
            </w:r>
          </w:p>
        </w:tc>
        <w:tc>
          <w:tcPr>
            <w:tcW w:type="dxa" w:w="1560"/>
          </w:tcPr>
          <w:p>
            <w:pPr>
              <w:spacing w:after="20" w:before="20"/>
            </w:pPr>
            <w:r>
              <w:rPr>
                <w:sz w:val="18"/>
              </w:rPr>
              <w:t>0.024998</w:t>
            </w:r>
          </w:p>
        </w:tc>
        <w:tc>
          <w:tcPr>
            <w:tcW w:type="dxa" w:w="1560"/>
          </w:tcPr>
          <w:p>
            <w:pPr>
              <w:spacing w:after="20" w:before="20"/>
            </w:pPr>
            <w:r>
              <w:rPr>
                <w:sz w:val="18"/>
              </w:rPr>
              <w:t>0.023965</w:t>
            </w:r>
          </w:p>
        </w:tc>
      </w:tr>
      <w:tr>
        <w:tc>
          <w:tcPr>
            <w:tcW w:type="dxa" w:w="1560"/>
          </w:tcPr>
          <w:p>
            <w:pPr>
              <w:spacing w:after="20" w:before="20"/>
            </w:pPr>
            <w:r>
              <w:rPr>
                <w:sz w:val="18"/>
              </w:rPr>
              <w:t>11 df</w:t>
            </w:r>
          </w:p>
        </w:tc>
        <w:tc>
          <w:tcPr>
            <w:tcW w:type="dxa" w:w="1560"/>
          </w:tcPr>
          <w:p>
            <w:pPr>
              <w:spacing w:after="20" w:before="20"/>
            </w:pPr>
            <w:r>
              <w:rPr>
                <w:sz w:val="18"/>
              </w:rPr>
              <w:t>3</w:t>
            </w:r>
          </w:p>
        </w:tc>
        <w:tc>
          <w:tcPr>
            <w:tcW w:type="dxa" w:w="1560"/>
          </w:tcPr>
          <w:p>
            <w:pPr>
              <w:spacing w:after="20" w:before="20"/>
            </w:pPr>
            <w:r>
              <w:rPr>
                <w:sz w:val="18"/>
              </w:rPr>
              <w:t>two</w:t>
            </w:r>
          </w:p>
        </w:tc>
        <w:tc>
          <w:tcPr>
            <w:tcW w:type="dxa" w:w="1560"/>
          </w:tcPr>
          <w:p>
            <w:pPr>
              <w:spacing w:after="20" w:before="20"/>
            </w:pPr>
            <w:r>
              <w:rPr>
                <w:sz w:val="18"/>
              </w:rPr>
              <w:t>0.00371</w:t>
            </w:r>
          </w:p>
        </w:tc>
        <w:tc>
          <w:tcPr>
            <w:tcW w:type="dxa" w:w="1560"/>
          </w:tcPr>
          <w:p>
            <w:pPr>
              <w:spacing w:after="20" w:before="20"/>
            </w:pPr>
            <w:r>
              <w:rPr>
                <w:sz w:val="18"/>
              </w:rPr>
              <w:t>0.025000</w:t>
            </w:r>
          </w:p>
        </w:tc>
        <w:tc>
          <w:tcPr>
            <w:tcW w:type="dxa" w:w="1560"/>
          </w:tcPr>
          <w:p>
            <w:pPr>
              <w:spacing w:after="20" w:before="20"/>
            </w:pPr>
            <w:r>
              <w:rPr>
                <w:sz w:val="18"/>
              </w:rPr>
              <w:t>0.023897</w:t>
            </w:r>
          </w:p>
        </w:tc>
      </w:tr>
    </w:tbl>
    <w:p>
      <w:pPr>
        <w:spacing w:after="40"/>
      </w:pPr>
    </w:p>
    <w:p>
      <w:pPr>
        <w:pStyle w:val="Heading1"/>
      </w:pPr>
      <w:r>
        <w:t>5. Invariance and the floor</w:t>
      </w:r>
    </w:p>
    <w:p>
      <w:pPr>
        <w:spacing w:after="120"/>
      </w:pPr>
      <w:r>
        <w:rPr/>
        <w:t xml:space="preserve">The group </w:t>
      </w:r>
      <m:oMath>
        <m:r>
          <m:t>G={x↦a+bx:</m:t>
        </m:r>
        <m:r>
          <m:rPr>
            <m:sty m:val="p"/>
          </m:rPr>
          <m:t> </m:t>
        </m:r>
        <m:r>
          <m:t>b&gt;0}</m:t>
        </m:r>
      </m:oMath>
      <w:r>
        <w:rPr/>
        <w:t xml:space="preserve"> acts on the sufficient statistic </w:t>
      </w:r>
      <m:oMath>
        <m:d>
          <m:dPr>
            <m:sepChr m:val=""/>
          </m:dPr>
          <m:e>
            <m:sSub>
              <m:e>
                <m:bar>
                  <m:barPr>
                    <m:pos m:val="top"/>
                  </m:barPr>
                  <m:e>
                    <m:r>
                      <m:t>X</m:t>
                    </m:r>
                  </m:e>
                </m:bar>
              </m:e>
              <m:sub>
                <m:r>
                  <m:t>0</m:t>
                </m:r>
              </m:sub>
            </m:sSub>
            <m:r>
              <m:t>,</m:t>
            </m:r>
            <m:sSubSup>
              <m:e>
                <m:r>
                  <m:t>s</m:t>
                </m:r>
              </m:e>
              <m:sub>
                <m:r>
                  <m:t>0</m:t>
                </m:r>
              </m:sub>
              <m:sup>
                <m:r>
                  <m:t>2</m:t>
                </m:r>
              </m:sup>
            </m:sSubSup>
            <m:r>
              <m:t>,</m:t>
            </m:r>
            <m:sSub>
              <m:e>
                <m:bar>
                  <m:barPr>
                    <m:pos m:val="top"/>
                  </m:barPr>
                  <m:e>
                    <m:r>
                      <m:t>X</m:t>
                    </m:r>
                  </m:e>
                </m:bar>
              </m:e>
              <m:sub>
                <m:r>
                  <m:t>1</m:t>
                </m:r>
              </m:sub>
            </m:sSub>
            <m:r>
              <m:t>,</m:t>
            </m:r>
            <m:sSubSup>
              <m:e>
                <m:r>
                  <m:t>s</m:t>
                </m:r>
              </m:e>
              <m:sub>
                <m:r>
                  <m:t>1</m:t>
                </m:r>
              </m:sub>
              <m:sup>
                <m:r>
                  <m:t>2</m:t>
                </m:r>
              </m:sup>
            </m:sSubSup>
            <m:r>
              <m:t>,</m:t>
            </m:r>
            <m:r>
              <m:t>…</m:t>
            </m:r>
            <m:r>
              <m:t>,</m:t>
            </m:r>
            <m:sSub>
              <m:e>
                <m:bar>
                  <m:barPr>
                    <m:pos m:val="top"/>
                  </m:barPr>
                  <m:e>
                    <m:r>
                      <m:t>X</m:t>
                    </m:r>
                  </m:e>
                </m:bar>
              </m:e>
              <m:sub>
                <m:r>
                  <m:t>K</m:t>
                </m:r>
              </m:sub>
            </m:sSub>
            <m:r>
              <m:t>,</m:t>
            </m:r>
            <m:sSubSup>
              <m:e>
                <m:r>
                  <m:t>s</m:t>
                </m:r>
              </m:e>
              <m:sub>
                <m:r>
                  <m:t>K</m:t>
                </m:r>
              </m:sub>
              <m:sup>
                <m:r>
                  <m:t>2</m:t>
                </m:r>
              </m:sup>
            </m:sSubSup>
          </m:e>
        </m:d>
      </m:oMath>
      <w:r>
        <w:rPr/>
        <w:t xml:space="preserve"> by </w:t>
      </w:r>
      <m:oMath>
        <m:bar>
          <m:barPr>
            <m:pos m:val="top"/>
          </m:barPr>
          <m:e>
            <m:r>
              <m:t>X</m:t>
            </m:r>
          </m:e>
        </m:bar>
        <m:r>
          <m:t>↦a+b</m:t>
        </m:r>
        <m:bar>
          <m:barPr>
            <m:pos m:val="top"/>
          </m:barPr>
          <m:e>
            <m:r>
              <m:t>X</m:t>
            </m:r>
          </m:e>
        </m:bar>
      </m:oMath>
      <w:r>
        <w:rPr/>
        <w:t xml:space="preserve"> and </w:t>
      </w:r>
      <m:oMath>
        <m:sSup>
          <m:e>
            <m:r>
              <m:t>s</m:t>
            </m:r>
          </m:e>
          <m:sup>
            <m:r>
              <m:t>2</m:t>
            </m:r>
          </m:sup>
        </m:sSup>
        <m:r>
          <m:t>↦</m:t>
        </m:r>
        <m:sSup>
          <m:e>
            <m:r>
              <m:t>b</m:t>
            </m:r>
          </m:e>
          <m:sup>
            <m:r>
              <m:t>2</m:t>
            </m:r>
          </m:sup>
        </m:sSup>
        <m:sSup>
          <m:e>
            <m:r>
              <m:t>s</m:t>
            </m:r>
          </m:e>
          <m:sup>
            <m:r>
              <m:t>2</m:t>
            </m:r>
          </m:sup>
        </m:sSup>
      </m:oMath>
      <w:r>
        <w:rPr/>
        <w:t xml:space="preserve">, and on the parameter </w:t>
      </w:r>
      <m:oMath>
        <m:d>
          <m:dPr>
            <m:sepChr m:val=","/>
          </m:dPr>
          <m:e>
            <m:sSub>
              <m:e>
                <m:r>
                  <m:t>μ</m:t>
                </m:r>
              </m:e>
              <m:sub>
                <m:r>
                  <m:t>i</m:t>
                </m:r>
              </m:sub>
            </m:sSub>
          </m:e>
          <m:e>
            <m:sSubSup>
              <m:e>
                <m:r>
                  <m:t>σ</m:t>
                </m:r>
              </m:e>
              <m:sub>
                <m:r>
                  <m:t>i</m:t>
                </m:r>
              </m:sub>
              <m:sup>
                <m:r>
                  <m:t>2</m:t>
                </m:r>
              </m:sup>
            </m:sSubSup>
          </m:e>
        </m:d>
      </m:oMath>
      <w:r>
        <w:rPr/>
        <w:t xml:space="preserve"> in the same way. Scaling groups separately would change </w:t>
      </w:r>
      <m:oMath>
        <m:r>
          <m:t>λ</m:t>
        </m:r>
      </m:oMath>
      <w:r>
        <w:rPr/>
        <w:t xml:space="preserve"> and so the problem.</w:t>
      </w:r>
    </w:p>
    <w:p>
      <w:pPr>
        <w:spacing w:after="80"/>
      </w:pPr>
      <w:r>
        <w:rPr>
          <w:b/>
        </w:rPr>
        <w:t xml:space="preserve">Lemma 8 (solvability). </w:t>
      </w:r>
      <m:oMath>
        <m:r>
          <m:t>G</m:t>
        </m:r>
      </m:oMath>
      <w:r>
        <w:rPr>
          <w:i/>
        </w:rPr>
        <w:t xml:space="preserve"> is solvable.</w:t>
      </w:r>
    </w:p>
    <w:p>
      <w:pPr>
        <w:spacing w:after="80"/>
      </w:pPr>
      <w:r>
        <w:rPr>
          <w:i/>
        </w:rPr>
        <w:t xml:space="preserve">Proof. </w:t>
      </w:r>
      <m:oMath>
        <m:r>
          <m:t>(a,b)↦b</m:t>
        </m:r>
      </m:oMath>
      <w:r>
        <w:rPr/>
        <w:t xml:space="preserve"> is a homomorphism onto the positive reals under multiplication, whose kernel is the translations, isomorphic to </w:t>
      </w:r>
      <m:oMath>
        <m:d>
          <m:dPr>
            <m:sepChr m:val=""/>
          </m:dPr>
          <m:e>
            <m:r>
              <m:t>ℝ</m:t>
            </m:r>
            <m:r>
              <m:t>,</m:t>
            </m:r>
            <m:r>
              <m:t>+</m:t>
            </m:r>
          </m:e>
        </m:d>
      </m:oMath>
      <w:r>
        <w:rPr/>
        <w:t>. Kernel and image are abelian.</w:t>
      </w:r>
      <w:r>
        <w:t xml:space="preserve"> ∎</w:t>
      </w:r>
    </w:p>
    <w:p>
      <w:pPr>
        <w:spacing w:after="160"/>
      </w:pPr>
      <w:r>
        <w:rPr>
          <w:color w:val="555555"/>
          <w:sz w:val="18"/>
        </w:rPr>
        <w:t xml:space="preserve">Lean: </w:t>
      </w:r>
      <w:r>
        <w:rPr>
          <w:rFonts w:ascii="Consolas" w:hAnsi="Consolas"/>
          <w:color w:val="555555"/>
          <w:sz w:val="18"/>
        </w:rPr>
        <w:t>Aff.instIsSolvable</w:t>
      </w:r>
    </w:p>
    <w:p>
      <w:pPr>
        <w:spacing w:after="80"/>
      </w:pPr>
      <w:r>
        <w:rPr>
          <w:b/>
        </w:rPr>
        <w:t xml:space="preserve">Theorem 8 (maximal invariant). </w:t>
      </w:r>
      <w:r>
        <w:rPr>
          <w:i/>
        </w:rPr>
        <w:t xml:space="preserve">Every </w:t>
      </w:r>
      <m:oMath>
        <m:sSub>
          <m:e>
            <m:r>
              <m:t>t</m:t>
            </m:r>
          </m:e>
          <m:sub>
            <m:r>
              <m:t>i</m:t>
            </m:r>
          </m:sub>
        </m:sSub>
      </m:oMath>
      <w:r>
        <w:rPr>
          <w:i/>
        </w:rPr>
        <w:t xml:space="preserve"> and every </w:t>
      </w:r>
      <m:oMath>
        <m:sSub>
          <m:e>
            <m:acc>
              <m:accPr>
                <m:chr m:val="̂"/>
              </m:accPr>
              <m:e>
                <m:r>
                  <m:t>λ</m:t>
                </m:r>
              </m:e>
            </m:acc>
          </m:e>
          <m:sub>
            <m:r>
              <m:t>i</m:t>
            </m:r>
          </m:sub>
        </m:sSub>
      </m:oMath>
      <w:r>
        <w:rPr>
          <w:i/>
        </w:rPr>
        <w:t xml:space="preserve"> is invariant under </w:t>
      </w:r>
      <m:oMath>
        <m:r>
          <m:t>G</m:t>
        </m:r>
      </m:oMath>
      <w:r>
        <w:rPr>
          <w:i/>
        </w:rPr>
        <w:t xml:space="preserve">. If two sufficient statistics with positive variances share all </w:t>
      </w:r>
      <m:oMath>
        <m:sSub>
          <m:e>
            <m:r>
              <m:t>t</m:t>
            </m:r>
          </m:e>
          <m:sub>
            <m:r>
              <m:t>i</m:t>
            </m:r>
          </m:sub>
        </m:sSub>
      </m:oMath>
      <w:r>
        <w:rPr>
          <w:i/>
        </w:rPr>
        <w:t xml:space="preserve"> and all </w:t>
      </w:r>
      <m:oMath>
        <m:sSub>
          <m:e>
            <m:acc>
              <m:accPr>
                <m:chr m:val="̂"/>
              </m:accPr>
              <m:e>
                <m:r>
                  <m:t>λ</m:t>
                </m:r>
              </m:e>
            </m:acc>
          </m:e>
          <m:sub>
            <m:r>
              <m:t>i</m:t>
            </m:r>
          </m:sub>
        </m:sSub>
      </m:oMath>
      <w:r>
        <w:rPr>
          <w:i/>
        </w:rPr>
        <w:t xml:space="preserve">, </w:t>
      </w:r>
      <m:oMath>
        <m:r>
          <m:t>i=1,…,K</m:t>
        </m:r>
      </m:oMath>
      <w:r>
        <w:rPr>
          <w:i/>
        </w:rPr>
        <w:t xml:space="preserve">, then </w:t>
      </w:r>
      <m:oMath>
        <m:r>
          <m:t>g=(a,b)</m:t>
        </m:r>
      </m:oMath>
      <w:r>
        <w:rPr>
          <w:i/>
        </w:rPr>
        <w:t xml:space="preserve"> with </w:t>
      </w:r>
      <m:oMath>
        <m:r>
          <m:t>b=</m:t>
        </m:r>
        <m:rad>
          <m:radPr>
            <m:degHide m:val="on"/>
          </m:radPr>
          <m:deg/>
          <m:e>
            <m:f>
              <m:fPr>
                <m:type m:val="lin"/>
              </m:fPr>
              <m:num>
                <m:sSup>
                  <m:e>
                    <m:sSubSup>
                      <m:e>
                        <m:r>
                          <m:t>s</m:t>
                        </m:r>
                      </m:e>
                      <m:sub>
                        <m:r>
                          <m:t>0</m:t>
                        </m:r>
                      </m:sub>
                      <m:sup>
                        <m:r>
                          <m:t>′</m:t>
                        </m:r>
                      </m:sup>
                    </m:sSubSup>
                  </m:e>
                  <m:sup>
                    <m:r>
                      <m:t>2</m:t>
                    </m:r>
                  </m:sup>
                </m:sSup>
              </m:num>
              <m:den>
                <m:sSubSup>
                  <m:e>
                    <m:r>
                      <m:t>s</m:t>
                    </m:r>
                  </m:e>
                  <m:sub>
                    <m:r>
                      <m:t>0</m:t>
                    </m:r>
                  </m:sub>
                  <m:sup>
                    <m:r>
                      <m:t>2</m:t>
                    </m:r>
                  </m:sup>
                </m:sSubSup>
              </m:den>
            </m:f>
          </m:e>
        </m:rad>
      </m:oMath>
      <w:r>
        <w:rPr>
          <w:i/>
        </w:rPr>
        <w:t xml:space="preserve"> and </w:t>
      </w:r>
      <m:oMath>
        <m:r>
          <m:t>a=</m:t>
        </m:r>
        <m:sSubSup>
          <m:e>
            <m:bar>
              <m:barPr>
                <m:pos m:val="top"/>
              </m:barPr>
              <m:e>
                <m:r>
                  <m:t>X</m:t>
                </m:r>
              </m:e>
            </m:bar>
          </m:e>
          <m:sub>
            <m:r>
              <m:t>0</m:t>
            </m:r>
          </m:sub>
          <m:sup>
            <m:r>
              <m:t>′</m:t>
            </m:r>
          </m:sup>
        </m:sSubSup>
        <m:r>
          <m:t>−b</m:t>
        </m:r>
        <m:sSub>
          <m:e>
            <m:bar>
              <m:barPr>
                <m:pos m:val="top"/>
              </m:barPr>
              <m:e>
                <m:r>
                  <m:t>X</m:t>
                </m:r>
              </m:e>
            </m:bar>
          </m:e>
          <m:sub>
            <m:r>
              <m:t>0</m:t>
            </m:r>
          </m:sub>
        </m:sSub>
      </m:oMath>
      <w:r>
        <w:rPr>
          <w:i/>
        </w:rPr>
        <w:t xml:space="preserve"> maps the first onto the second. So </w:t>
      </w:r>
      <m:oMath>
        <m:d>
          <m:dPr>
            <m:sepChr m:val=","/>
          </m:dPr>
          <m:e>
            <m:r>
              <m:t>t</m:t>
            </m:r>
          </m:e>
          <m:e>
            <m:acc>
              <m:accPr>
                <m:chr m:val="̂"/>
              </m:accPr>
              <m:e>
                <m:r>
                  <m:t>λ</m:t>
                </m:r>
              </m:e>
            </m:acc>
          </m:e>
        </m:d>
      </m:oMath>
      <w:r>
        <w:rPr>
          <w:i/>
        </w:rPr>
        <w:t xml:space="preserve"> is a maximal invariant, at any </w:t>
      </w:r>
      <m:oMath>
        <m:r>
          <m:t>K</m:t>
        </m:r>
      </m:oMath>
      <w:r>
        <w:rPr>
          <w:i/>
        </w:rPr>
        <w:t>.</w:t>
      </w:r>
    </w:p>
    <w:p>
      <w:pPr>
        <w:spacing w:after="80"/>
      </w:pPr>
      <w:r>
        <w:rPr>
          <w:i/>
        </w:rPr>
        <w:t xml:space="preserve">Proof. </w:t>
      </w:r>
      <w:r>
        <w:rPr/>
        <w:t xml:space="preserve">The numerator of </w:t>
      </w:r>
      <m:oMath>
        <m:sSub>
          <m:e>
            <m:r>
              <m:t>t</m:t>
            </m:r>
          </m:e>
          <m:sub>
            <m:r>
              <m:t>i</m:t>
            </m:r>
          </m:sub>
        </m:sSub>
      </m:oMath>
      <w:r>
        <w:rPr/>
        <w:t xml:space="preserve"> scales by </w:t>
      </w:r>
      <m:oMath>
        <m:r>
          <m:t>b</m:t>
        </m:r>
      </m:oMath>
      <w:r>
        <w:rPr/>
        <w:t xml:space="preserve"> and the denominator by </w:t>
      </w:r>
      <m:oMath>
        <m:rad>
          <m:radPr>
            <m:degHide m:val="on"/>
          </m:radPr>
          <m:deg/>
          <m:e>
            <m:sSup>
              <m:e>
                <m:r>
                  <m:t>b</m:t>
                </m:r>
              </m:e>
              <m:sup>
                <m:r>
                  <m:t>2</m:t>
                </m:r>
              </m:sup>
            </m:sSup>
          </m:e>
        </m:rad>
        <m:r>
          <m:t>=b</m:t>
        </m:r>
      </m:oMath>
      <w:r>
        <w:rPr/>
        <w:t xml:space="preserve">; the ratio scales by </w:t>
      </w:r>
      <m:oMath>
        <m:f>
          <m:fPr>
            <m:type m:val="lin"/>
          </m:fPr>
          <m:num>
            <m:sSup>
              <m:e>
                <m:r>
                  <m:t>b</m:t>
                </m:r>
              </m:e>
              <m:sup>
                <m:r>
                  <m:t>2</m:t>
                </m:r>
              </m:sup>
            </m:sSup>
          </m:num>
          <m:den>
            <m:sSup>
              <m:e>
                <m:r>
                  <m:t>b</m:t>
                </m:r>
              </m:e>
              <m:sup>
                <m:r>
                  <m:t>2</m:t>
                </m:r>
              </m:sup>
            </m:sSup>
          </m:den>
        </m:f>
      </m:oMath>
      <w:r>
        <w:rPr/>
        <w:t xml:space="preserve">. For maximality, </w:t>
      </w:r>
      <m:oMath>
        <m:sSup>
          <m:e>
            <m:r>
              <m:t>b</m:t>
            </m:r>
          </m:e>
          <m:sup>
            <m:r>
              <m:t>2</m:t>
            </m:r>
          </m:sup>
        </m:sSup>
        <m:sSubSup>
          <m:e>
            <m:r>
              <m:t>s</m:t>
            </m:r>
          </m:e>
          <m:sub>
            <m:r>
              <m:t>0</m:t>
            </m:r>
          </m:sub>
          <m:sup>
            <m:r>
              <m:t>2</m:t>
            </m:r>
          </m:sup>
        </m:sSubSup>
        <m:r>
          <m:t>=</m:t>
        </m:r>
        <m:sSup>
          <m:e>
            <m:sSubSup>
              <m:e>
                <m:r>
                  <m:t>s</m:t>
                </m:r>
              </m:e>
              <m:sub>
                <m:r>
                  <m:t>0</m:t>
                </m:r>
              </m:sub>
              <m:sup>
                <m:r>
                  <m:t>′</m:t>
                </m:r>
              </m:sup>
            </m:sSubSup>
          </m:e>
          <m:sup>
            <m:r>
              <m:t>2</m:t>
            </m:r>
          </m:sup>
        </m:sSup>
      </m:oMath>
      <w:r>
        <w:rPr/>
        <w:t xml:space="preserve"> by construction, and </w:t>
      </w:r>
      <m:oMath>
        <m:sSup>
          <m:e>
            <m:r>
              <m:t>b</m:t>
            </m:r>
          </m:e>
          <m:sup>
            <m:r>
              <m:t>2</m:t>
            </m:r>
          </m:sup>
        </m:sSup>
        <m:sSubSup>
          <m:e>
            <m:r>
              <m:t>s</m:t>
            </m:r>
          </m:e>
          <m:sub>
            <m:r>
              <m:t>i</m:t>
            </m:r>
          </m:sub>
          <m:sup>
            <m:r>
              <m:t>2</m:t>
            </m:r>
          </m:sup>
        </m:sSubSup>
        <m:r>
          <m:t>=</m:t>
        </m:r>
        <m:sSub>
          <m:e>
            <m:acc>
              <m:accPr>
                <m:chr m:val="̂"/>
              </m:accPr>
              <m:e>
                <m:r>
                  <m:t>λ</m:t>
                </m:r>
              </m:e>
            </m:acc>
          </m:e>
          <m:sub>
            <m:r>
              <m:t>i</m:t>
            </m:r>
          </m:sub>
        </m:sSub>
        <m:sSup>
          <m:e>
            <m:r>
              <m:t>b</m:t>
            </m:r>
          </m:e>
          <m:sup>
            <m:r>
              <m:t>2</m:t>
            </m:r>
          </m:sup>
        </m:sSup>
        <m:sSubSup>
          <m:e>
            <m:r>
              <m:t>s</m:t>
            </m:r>
          </m:e>
          <m:sub>
            <m:r>
              <m:t>0</m:t>
            </m:r>
          </m:sub>
          <m:sup>
            <m:r>
              <m:t>2</m:t>
            </m:r>
          </m:sup>
        </m:sSubSup>
        <m:r>
          <m:t>=</m:t>
        </m:r>
        <m:sSubSup>
          <m:e>
            <m:acc>
              <m:accPr>
                <m:chr m:val="̂"/>
              </m:accPr>
              <m:e>
                <m:r>
                  <m:t>λ</m:t>
                </m:r>
              </m:e>
            </m:acc>
          </m:e>
          <m:sub>
            <m:r>
              <m:t>i</m:t>
            </m:r>
          </m:sub>
          <m:sup>
            <m:r>
              <m:t>′</m:t>
            </m:r>
          </m:sup>
        </m:sSubSup>
        <m:sSup>
          <m:e>
            <m:sSubSup>
              <m:e>
                <m:r>
                  <m:t>s</m:t>
                </m:r>
              </m:e>
              <m:sub>
                <m:r>
                  <m:t>0</m:t>
                </m:r>
              </m:sub>
              <m:sup>
                <m:r>
                  <m:t>′</m:t>
                </m:r>
              </m:sup>
            </m:sSubSup>
          </m:e>
          <m:sup>
            <m:r>
              <m:t>2</m:t>
            </m:r>
          </m:sup>
        </m:sSup>
        <m:r>
          <m:t>=</m:t>
        </m:r>
        <m:sSup>
          <m:e>
            <m:sSubSup>
              <m:e>
                <m:r>
                  <m:t>s</m:t>
                </m:r>
              </m:e>
              <m:sub>
                <m:r>
                  <m:t>i</m:t>
                </m:r>
              </m:sub>
              <m:sup>
                <m:r>
                  <m:t>′</m:t>
                </m:r>
              </m:sup>
            </m:sSubSup>
          </m:e>
          <m:sup>
            <m:r>
              <m:t>2</m:t>
            </m:r>
          </m:sup>
        </m:sSup>
      </m:oMath>
      <w:r>
        <w:rPr/>
        <w:t xml:space="preserve">. The denominators then satisfy </w:t>
      </w:r>
      <m:oMath>
        <m:sSubSup>
          <m:e>
            <m:r>
              <m:t>D</m:t>
            </m:r>
          </m:e>
          <m:sub>
            <m:r>
              <m:t>i</m:t>
            </m:r>
          </m:sub>
          <m:sup>
            <m:r>
              <m:t>′</m:t>
            </m:r>
          </m:sup>
        </m:sSubSup>
        <m:r>
          <m:t>=b</m:t>
        </m:r>
        <m:sSub>
          <m:e>
            <m:r>
              <m:t>D</m:t>
            </m:r>
          </m:e>
          <m:sub>
            <m:r>
              <m:t>i</m:t>
            </m:r>
          </m:sub>
        </m:sSub>
      </m:oMath>
      <w:r>
        <w:rPr/>
        <w:t xml:space="preserve">, so equal statistics give </w:t>
      </w:r>
      <m:oMath>
        <m:sSubSup>
          <m:e>
            <m:bar>
              <m:barPr>
                <m:pos m:val="top"/>
              </m:barPr>
              <m:e>
                <m:r>
                  <m:t>X</m:t>
                </m:r>
              </m:e>
            </m:bar>
          </m:e>
          <m:sub>
            <m:r>
              <m:t>i</m:t>
            </m:r>
          </m:sub>
          <m:sup>
            <m:r>
              <m:t>′</m:t>
            </m:r>
          </m:sup>
        </m:sSubSup>
        <m:r>
          <m:t>−</m:t>
        </m:r>
        <m:sSubSup>
          <m:e>
            <m:bar>
              <m:barPr>
                <m:pos m:val="top"/>
              </m:barPr>
              <m:e>
                <m:r>
                  <m:t>X</m:t>
                </m:r>
              </m:e>
            </m:bar>
          </m:e>
          <m:sub>
            <m:r>
              <m:t>0</m:t>
            </m:r>
          </m:sub>
          <m:sup>
            <m:r>
              <m:t>′</m:t>
            </m:r>
          </m:sup>
        </m:sSubSup>
        <m:r>
          <m:t>=b(</m:t>
        </m:r>
        <m:sSub>
          <m:e>
            <m:bar>
              <m:barPr>
                <m:pos m:val="top"/>
              </m:barPr>
              <m:e>
                <m:r>
                  <m:t>X</m:t>
                </m:r>
              </m:e>
            </m:bar>
          </m:e>
          <m:sub>
            <m:r>
              <m:t>i</m:t>
            </m:r>
          </m:sub>
        </m:sSub>
        <m:r>
          <m:t>−</m:t>
        </m:r>
        <m:sSub>
          <m:e>
            <m:bar>
              <m:barPr>
                <m:pos m:val="top"/>
              </m:barPr>
              <m:e>
                <m:r>
                  <m:t>X</m:t>
                </m:r>
              </m:e>
            </m:bar>
          </m:e>
          <m:sub>
            <m:r>
              <m:t>0</m:t>
            </m:r>
          </m:sub>
        </m:sSub>
        <m:r>
          <m:t>)</m:t>
        </m:r>
      </m:oMath>
      <w:r>
        <w:rPr/>
        <w:t xml:space="preserve">, that is </w:t>
      </w:r>
      <m:oMath>
        <m:r>
          <m:t>a+b</m:t>
        </m:r>
        <m:sSub>
          <m:e>
            <m:bar>
              <m:barPr>
                <m:pos m:val="top"/>
              </m:barPr>
              <m:e>
                <m:r>
                  <m:t>X</m:t>
                </m:r>
              </m:e>
            </m:bar>
          </m:e>
          <m:sub>
            <m:r>
              <m:t>i</m:t>
            </m:r>
          </m:sub>
        </m:sSub>
        <m:r>
          <m:t>=</m:t>
        </m:r>
        <m:sSubSup>
          <m:e>
            <m:bar>
              <m:barPr>
                <m:pos m:val="top"/>
              </m:barPr>
              <m:e>
                <m:r>
                  <m:t>X</m:t>
                </m:r>
              </m:e>
            </m:bar>
          </m:e>
          <m:sub>
            <m:r>
              <m:t>i</m:t>
            </m:r>
          </m:sub>
          <m:sup>
            <m:r>
              <m:t>′</m:t>
            </m:r>
          </m:sup>
        </m:sSubSup>
      </m:oMath>
      <w:r>
        <w:rPr/>
        <w:t>.</w:t>
      </w:r>
      <w:r>
        <w:t xml:space="preserve"> ∎</w:t>
      </w:r>
    </w:p>
    <w:p>
      <w:pPr>
        <w:spacing w:after="160"/>
      </w:pPr>
      <w:r>
        <w:rPr>
          <w:color w:val="555555"/>
          <w:sz w:val="18"/>
        </w:rPr>
        <w:t xml:space="preserve">Lean: </w:t>
      </w:r>
      <w:r>
        <w:rPr>
          <w:rFonts w:ascii="Consolas" w:hAnsi="Consolas"/>
          <w:color w:val="555555"/>
          <w:sz w:val="18"/>
        </w:rPr>
        <w:t>Suff.t_smul</w:t>
      </w:r>
      <w:r>
        <w:rPr>
          <w:color w:val="555555"/>
          <w:sz w:val="18"/>
        </w:rPr>
        <w:t xml:space="preserve">, </w:t>
      </w:r>
      <w:r>
        <w:rPr>
          <w:rFonts w:ascii="Consolas" w:hAnsi="Consolas"/>
          <w:color w:val="555555"/>
          <w:sz w:val="18"/>
        </w:rPr>
        <w:t>Suff.ratio_smul</w:t>
      </w:r>
      <w:r>
        <w:rPr>
          <w:color w:val="555555"/>
          <w:sz w:val="18"/>
        </w:rPr>
        <w:t xml:space="preserve">, </w:t>
      </w:r>
      <w:r>
        <w:rPr>
          <w:rFonts w:ascii="Consolas" w:hAnsi="Consolas"/>
          <w:color w:val="555555"/>
          <w:sz w:val="18"/>
        </w:rPr>
        <w:t>Suff.maximal_invariant</w:t>
      </w:r>
      <w:r>
        <w:rPr>
          <w:color w:val="555555"/>
          <w:sz w:val="18"/>
        </w:rPr>
        <w:t xml:space="preserve">, </w:t>
      </w:r>
      <w:r>
        <w:rPr>
          <w:rFonts w:ascii="Consolas" w:hAnsi="Consolas"/>
          <w:color w:val="555555"/>
          <w:sz w:val="18"/>
        </w:rPr>
        <w:t>Suff.maximal_invariant_one</w:t>
      </w:r>
    </w:p>
    <w:p>
      <w:pPr>
        <w:spacing w:after="120"/>
      </w:pPr>
      <w:r>
        <w:rPr/>
        <w:t xml:space="preserve">The working paper states Theorem 8 at one candidate. The argument and its Lean proof hold at any </w:t>
      </w:r>
      <m:oMath>
        <m:r>
          <m:t>K</m:t>
        </m:r>
      </m:oMath>
      <w:r>
        <w:rPr/>
        <w:t>.</w:t>
      </w:r>
    </w:p>
    <w:p>
      <w:pPr>
        <w:spacing w:after="80"/>
      </w:pPr>
      <w:r>
        <w:rPr>
          <w:b/>
        </w:rPr>
        <w:t xml:space="preserve">Corollary 2 (the invariant class). </w:t>
      </w:r>
      <w:r>
        <w:rPr>
          <w:i/>
        </w:rPr>
        <w:t xml:space="preserve">A test is invariant if and only if it is a function of </w:t>
      </w:r>
      <m:oMath>
        <m:d>
          <m:dPr>
            <m:sepChr m:val=","/>
          </m:dPr>
          <m:e>
            <m:r>
              <m:t>t</m:t>
            </m:r>
          </m:e>
          <m:e>
            <m:acc>
              <m:accPr>
                <m:chr m:val="̂"/>
              </m:accPr>
              <m:e>
                <m:r>
                  <m:t>λ</m:t>
                </m:r>
              </m:e>
            </m:acc>
          </m:e>
        </m:d>
      </m:oMath>
      <w:r>
        <w:rPr>
          <w:i/>
        </w:rPr>
        <w:t xml:space="preserve"> on the set of positive variances. The threshold functions searched in the working paper therefore range over every non-randomised invariant test.</w:t>
      </w:r>
    </w:p>
    <w:p>
      <w:pPr>
        <w:spacing w:after="160"/>
      </w:pPr>
      <w:r>
        <w:rPr>
          <w:color w:val="555555"/>
          <w:sz w:val="18"/>
        </w:rPr>
        <w:t xml:space="preserve">Lean: </w:t>
      </w:r>
      <w:r>
        <w:rPr>
          <w:rFonts w:ascii="Consolas" w:hAnsi="Consolas"/>
          <w:color w:val="555555"/>
          <w:sz w:val="18"/>
        </w:rPr>
        <w:t>Suff.invariant_factors</w:t>
      </w:r>
    </w:p>
    <w:p>
      <w:pPr>
        <w:spacing w:after="80"/>
      </w:pPr>
      <w:r>
        <w:rPr>
          <w:b/>
        </w:rPr>
        <w:t xml:space="preserve">Lemma 9 (invariant loss). </w:t>
      </w:r>
      <w:r>
        <w:rPr>
          <w:i/>
        </w:rPr>
        <w:t xml:space="preserve">If the model is equivariant, so that </w:t>
      </w:r>
      <m:oMath>
        <m:r>
          <m:t>g</m:t>
        </m:r>
        <m:bar>
          <m:barPr>
            <m:pos m:val="top"/>
          </m:barPr>
          <m:e>
            <m:r>
              <m:t>X</m:t>
            </m:r>
          </m:e>
        </m:bar>
      </m:oMath>
      <w:r>
        <w:rPr>
          <w:i/>
        </w:rPr>
        <w:t xml:space="preserve"> under </w:t>
      </w:r>
      <m:oMath>
        <m:r>
          <m:t>θ</m:t>
        </m:r>
      </m:oMath>
      <w:r>
        <w:rPr>
          <w:i/>
        </w:rPr>
        <w:t xml:space="preserve"> has the law of </w:t>
      </w:r>
      <m:oMath>
        <m:bar>
          <m:barPr>
            <m:pos m:val="top"/>
          </m:barPr>
          <m:e>
            <m:r>
              <m:t>X</m:t>
            </m:r>
          </m:e>
        </m:bar>
      </m:oMath>
      <w:r>
        <w:rPr>
          <w:i/>
        </w:rPr>
        <w:t xml:space="preserve"> under </w:t>
      </w:r>
      <m:oMath>
        <m:r>
          <m:t>gθ</m:t>
        </m:r>
      </m:oMath>
      <w:r>
        <w:rPr>
          <w:i/>
        </w:rPr>
        <w:t xml:space="preserve">, then an invariant statistic has the same law at </w:t>
      </w:r>
      <m:oMath>
        <m:r>
          <m:t>θ</m:t>
        </m:r>
      </m:oMath>
      <w:r>
        <w:rPr>
          <w:i/>
        </w:rPr>
        <w:t xml:space="preserve"> and at </w:t>
      </w:r>
      <m:oMath>
        <m:r>
          <m:t>gθ</m:t>
        </m:r>
      </m:oMath>
      <w:r>
        <w:rPr>
          <w:i/>
        </w:rPr>
        <w:t xml:space="preserve">. Read on the parameter, Theorem 8 makes the orbits the level sets of </w:t>
      </w:r>
      <m:oMath>
        <m:sSub>
          <m:e>
            <m:d>
              <m:dPr>
                <m:sepChr m:val=","/>
              </m:dPr>
              <m:e>
                <m:sSub>
                  <m:e>
                    <m:r>
                      <m:t>δ</m:t>
                    </m:r>
                  </m:e>
                  <m:sub>
                    <m:r>
                      <m:t>i</m:t>
                    </m:r>
                  </m:sub>
                </m:sSub>
              </m:e>
              <m:e>
                <m:sSub>
                  <m:e>
                    <m:r>
                      <m:t>λ</m:t>
                    </m:r>
                  </m:e>
                  <m:sub>
                    <m:r>
                      <m:t>i</m:t>
                    </m:r>
                  </m:sub>
                </m:sSub>
              </m:e>
            </m:d>
          </m:e>
          <m:sub>
            <m:r>
              <m:t>i</m:t>
            </m:r>
          </m:sub>
        </m:sSub>
      </m:oMath>
      <w:r>
        <w:rPr>
          <w:i/>
        </w:rPr>
        <w:t xml:space="preserve"> with </w:t>
      </w:r>
      <m:oMath>
        <m:sSub>
          <m:e>
            <m:r>
              <m:t>δ</m:t>
            </m:r>
          </m:e>
          <m:sub>
            <m:r>
              <m:t>i</m:t>
            </m:r>
          </m:sub>
        </m:sSub>
        <m:r>
          <m:t>=(</m:t>
        </m:r>
        <m:sSub>
          <m:e>
            <m:r>
              <m:t>μ</m:t>
            </m:r>
          </m:e>
          <m:sub>
            <m:r>
              <m:t>i</m:t>
            </m:r>
          </m:sub>
        </m:sSub>
        <m:r>
          <m:t>−</m:t>
        </m:r>
        <m:sSub>
          <m:e>
            <m:r>
              <m:t>μ</m:t>
            </m:r>
          </m:e>
          <m:sub>
            <m:r>
              <m:t>0</m:t>
            </m:r>
          </m:sub>
        </m:sSub>
        <m:r>
          <m:t>)/</m:t>
        </m:r>
        <m:rad>
          <m:radPr>
            <m:degHide m:val="on"/>
          </m:radPr>
          <m:deg/>
          <m:e>
            <m:sSubSup>
              <m:e>
                <m:r>
                  <m:t>σ</m:t>
                </m:r>
              </m:e>
              <m:sub>
                <m:r>
                  <m:t>i</m:t>
                </m:r>
              </m:sub>
              <m:sup>
                <m:r>
                  <m:t>2</m:t>
                </m:r>
              </m:sup>
            </m:sSubSup>
            <m:r>
              <m:t>/</m:t>
            </m:r>
            <m:sSub>
              <m:e>
                <m:r>
                  <m:t>n</m:t>
                </m:r>
              </m:e>
              <m:sub>
                <m:r>
                  <m:t>i</m:t>
                </m:r>
              </m:sub>
            </m:sSub>
            <m:r>
              <m:t>+</m:t>
            </m:r>
            <m:sSubSup>
              <m:e>
                <m:r>
                  <m:t>σ</m:t>
                </m:r>
              </m:e>
              <m:sub>
                <m:r>
                  <m:t>0</m:t>
                </m:r>
              </m:sub>
              <m:sup>
                <m:r>
                  <m:t>2</m:t>
                </m:r>
              </m:sup>
            </m:sSubSup>
            <m:r>
              <m:t>/</m:t>
            </m:r>
            <m:sSub>
              <m:e>
                <m:r>
                  <m:t>n</m:t>
                </m:r>
              </m:e>
              <m:sub>
                <m:r>
                  <m:t>0</m:t>
                </m:r>
              </m:sub>
            </m:sSub>
          </m:e>
        </m:rad>
      </m:oMath>
      <w:r>
        <w:rPr>
          <w:i/>
        </w:rPr>
        <w:t xml:space="preserve">, so the known-ratio oracle’s power depends on </w:t>
      </w:r>
      <m:oMath>
        <m:r>
          <m:t>θ</m:t>
        </m:r>
      </m:oMath>
      <w:r>
        <w:rPr>
          <w:i/>
        </w:rPr>
        <w:t xml:space="preserve"> only through them, and worst-case regret against it is an invariant loss.</w:t>
      </w:r>
    </w:p>
    <w:p>
      <w:pPr>
        <w:spacing w:after="160"/>
      </w:pPr>
      <w:r>
        <w:rPr>
          <w:color w:val="555555"/>
          <w:sz w:val="18"/>
        </w:rPr>
        <w:t xml:space="preserve">Lean: </w:t>
      </w:r>
      <w:r>
        <w:rPr>
          <w:rFonts w:ascii="Consolas" w:hAnsi="Consolas"/>
          <w:color w:val="555555"/>
          <w:sz w:val="18"/>
        </w:rPr>
        <w:t>Suff.law_invariant</w:t>
      </w:r>
    </w:p>
    <w:p>
      <w:pPr>
        <w:spacing w:after="80"/>
      </w:pPr>
      <w:r>
        <w:rPr>
          <w:b/>
        </w:rPr>
        <w:t xml:space="preserve">Proposition 2 (the floor over all tests). </w:t>
      </w:r>
      <w:r>
        <w:rPr>
          <w:i/>
        </w:rPr>
        <w:t xml:space="preserve">Suppose every test is matched in worst-case regret by an invariant test, which is the conclusion of the Hunt–Stein theorem for an amenable group (Lehmann and Romano 2005; Bondar and Milnes 1981 for the passage from almost-invariance to invariance). Solvable groups are amenable. If no invariant test has worst-case regret below </w:t>
      </w:r>
      <m:oMath>
        <m:r>
          <m:t>f</m:t>
        </m:r>
      </m:oMath>
      <w:r>
        <w:rPr>
          <w:i/>
        </w:rPr>
        <w:t>, then no test does.</w:t>
      </w:r>
    </w:p>
    <w:p>
      <w:pPr>
        <w:spacing w:after="80"/>
      </w:pPr>
      <w:r>
        <w:rPr>
          <w:i/>
        </w:rPr>
        <w:t xml:space="preserve">Proof. </w:t>
      </w:r>
      <w:r>
        <w:rPr/>
        <w:t xml:space="preserve">For any test take the invariant test that matches it; its regret is at least </w:t>
      </w:r>
      <m:oMath>
        <m:r>
          <m:t>f</m:t>
        </m:r>
      </m:oMath>
      <w:r>
        <w:rPr/>
        <w:t>.</w:t>
      </w:r>
      <w:r>
        <w:t xml:space="preserve"> ∎</w:t>
      </w:r>
    </w:p>
    <w:p>
      <w:pPr>
        <w:spacing w:after="160"/>
      </w:pPr>
      <w:r>
        <w:rPr>
          <w:color w:val="555555"/>
          <w:sz w:val="18"/>
        </w:rPr>
        <w:t xml:space="preserve">Lean: </w:t>
      </w:r>
      <w:r>
        <w:rPr>
          <w:rFonts w:ascii="Consolas" w:hAnsi="Consolas"/>
          <w:color w:val="555555"/>
          <w:sz w:val="18"/>
        </w:rPr>
        <w:t>Suff.floor_all_tests</w:t>
      </w:r>
      <w:r>
        <w:rPr>
          <w:color w:val="555555"/>
          <w:sz w:val="18"/>
        </w:rPr>
        <w:t xml:space="preserve">, </w:t>
      </w:r>
      <w:r>
        <w:rPr>
          <w:rFonts w:ascii="Consolas" w:hAnsi="Consolas"/>
          <w:color w:val="555555"/>
          <w:sz w:val="18"/>
        </w:rPr>
        <w:t>Suff.lp_convex</w:t>
      </w:r>
    </w:p>
    <w:p>
      <w:pPr>
        <w:spacing w:after="120"/>
      </w:pPr>
      <w:r>
        <w:rPr/>
        <w:t xml:space="preserve">Proposition 2 is the one place where a result is quoted rather than proved: the Hunt–Stein conclusion enters the Lean theorem as a named hypothesis. The floor </w:t>
      </w:r>
      <m:oMath>
        <m:r>
          <m:t>f</m:t>
        </m:r>
      </m:oMath>
      <w:r>
        <w:rPr/>
        <w:t xml:space="preserve"> is computed by a linear program over the discretised </w:t>
      </w:r>
      <m:oMath>
        <m:d>
          <m:dPr>
            <m:sepChr m:val=","/>
          </m:dPr>
          <m:e>
            <m:r>
              <m:t>t</m:t>
            </m:r>
          </m:e>
          <m:e>
            <m:acc>
              <m:accPr>
                <m:chr m:val="̂"/>
              </m:accPr>
              <m:e>
                <m:r>
                  <m:t>λ</m:t>
                </m:r>
              </m:e>
            </m:acc>
          </m:e>
        </m:d>
      </m:oMath>
      <w:r>
        <w:rPr/>
        <w:t xml:space="preserve"> plane; its objective and constraints are linear in the rejection probabilities, so the feasible set is convex and the optimum is global.</w:t>
      </w:r>
    </w:p>
    <w:p>
      <w:pPr>
        <w:spacing w:after="160"/>
      </w:pPr>
      <w:r>
        <w:rPr>
          <w:b/>
        </w:rPr>
        <w:t xml:space="preserve">Evidence. </w:t>
      </w:r>
      <w:r>
        <w:rPr/>
        <w:t xml:space="preserve">On worst-case regret against the oracle the deployed rule sits 0.21, 0.28 and 0.43 percentage points above the floor at 11, 19 and 35 degrees of freedom, and 1.04, 2.76 and 9.30 at 7, 5 and 3. On mean power it sits 0.21 to 0.24 above the best invariant rule from 11 degrees of freedom. The restricted and unrestricted programs agree to 7.5e-06 percentage points. None of 36 rules that also read </w:t>
      </w:r>
      <m:oMath>
        <m:sSubSup>
          <m:e>
            <m:r>
              <m:t>s</m:t>
            </m:r>
          </m:e>
          <m:sub>
            <m:r>
              <m:t>0</m:t>
            </m:r>
          </m:sub>
          <m:sup>
            <m:r>
              <m:t>2</m:t>
            </m:r>
          </m:sup>
        </m:sSubSup>
      </m:oMath>
      <w:r>
        <w:rPr/>
        <w:t xml:space="preserve"> beats the floor; the best falls 1.33 short. Random affine maps move the invariant by at most 4.25e-12, and the group element is recovered to 1.46e-11 over 200,000 pairs per design. The oracle’s power is unmoved by the group to 5.4e-15.</w:t>
      </w:r>
    </w:p>
    <w:p>
      <w:pPr>
        <w:pStyle w:val="Heading1"/>
      </w:pPr>
      <w:r>
        <w:t>6. Dependence as a declared nuisance</w:t>
      </w:r>
    </w:p>
    <w:p>
      <w:pPr>
        <w:spacing w:after="80"/>
      </w:pPr>
      <w:r>
        <w:rPr>
          <w:b/>
        </w:rPr>
        <w:t xml:space="preserve">Theorem 9 (exact whitening). </w:t>
      </w:r>
      <w:r>
        <w:rPr>
          <w:i/>
        </w:rPr>
        <w:t xml:space="preserve">Let </w:t>
      </w:r>
      <m:oMath>
        <m:sSub>
          <m:e>
            <m:r>
              <m:t>x</m:t>
            </m:r>
          </m:e>
          <m:sub>
            <m:r>
              <m:t>t</m:t>
            </m:r>
          </m:sub>
        </m:sSub>
        <m:r>
          <m:t>=μ+</m:t>
        </m:r>
        <m:sSub>
          <m:e>
            <m:r>
              <m:t>e</m:t>
            </m:r>
          </m:e>
          <m:sub>
            <m:r>
              <m:t>t</m:t>
            </m:r>
          </m:sub>
        </m:sSub>
      </m:oMath>
      <w:r>
        <w:rPr>
          <w:i/>
        </w:rPr>
        <w:t xml:space="preserve"> with </w:t>
      </w:r>
      <m:oMath>
        <m:sSub>
          <m:e>
            <m:r>
              <m:t>e</m:t>
            </m:r>
          </m:e>
          <m:sub>
            <m:r>
              <m:t>t+1</m:t>
            </m:r>
          </m:sub>
        </m:sSub>
        <m:r>
          <m:t>=ϕ</m:t>
        </m:r>
        <m:sSub>
          <m:e>
            <m:r>
              <m:t>e</m:t>
            </m:r>
          </m:e>
          <m:sub>
            <m:r>
              <m:t>t</m:t>
            </m:r>
          </m:sub>
        </m:sSub>
        <m:r>
          <m:t>+</m:t>
        </m:r>
        <m:sSub>
          <m:e>
            <m:r>
              <m:t>η</m:t>
            </m:r>
          </m:e>
          <m:sub>
            <m:r>
              <m:t>t+1</m:t>
            </m:r>
          </m:sub>
        </m:sSub>
      </m:oMath>
      <w:r>
        <w:rPr>
          <w:i/>
        </w:rPr>
        <w:t xml:space="preserve"> and </w:t>
      </w:r>
      <m:oMath>
        <m:sSub>
          <m:e>
            <m:r>
              <m:t>η</m:t>
            </m:r>
          </m:e>
          <m:sub>
            <m:r>
              <m:t>t</m:t>
            </m:r>
          </m:sub>
        </m:sSub>
      </m:oMath>
      <w:r>
        <w:rPr>
          <w:i/>
        </w:rPr>
        <w:t xml:space="preserve"> independent </w:t>
      </w:r>
      <m:oMath>
        <m:r>
          <m:t>N(0,</m:t>
        </m:r>
        <m:sSup>
          <m:e>
            <m:r>
              <m:t>σ</m:t>
            </m:r>
          </m:e>
          <m:sup>
            <m:r>
              <m:t>2</m:t>
            </m:r>
          </m:sup>
        </m:sSup>
        <m:r>
          <m:t>)</m:t>
        </m:r>
      </m:oMath>
      <w:r>
        <w:rPr>
          <w:i/>
        </w:rPr>
        <w:t xml:space="preserve">. Then </w:t>
      </w:r>
      <m:oMath>
        <m:sSub>
          <m:e>
            <m:r>
              <m:t>y</m:t>
            </m:r>
          </m:e>
          <m:sub>
            <m:r>
              <m:t>t</m:t>
            </m:r>
          </m:sub>
        </m:sSub>
        <m:r>
          <m:t>=</m:t>
        </m:r>
        <m:sSub>
          <m:e>
            <m:r>
              <m:t>x</m:t>
            </m:r>
          </m:e>
          <m:sub>
            <m:r>
              <m:t>t</m:t>
            </m:r>
          </m:sub>
        </m:sSub>
        <m:r>
          <m:t>−ϕ</m:t>
        </m:r>
        <m:sSub>
          <m:e>
            <m:r>
              <m:t>x</m:t>
            </m:r>
          </m:e>
          <m:sub>
            <m:r>
              <m:t>t−1</m:t>
            </m:r>
          </m:sub>
        </m:sSub>
        <m:r>
          <m:t>=μ(1−ϕ)+</m:t>
        </m:r>
        <m:sSub>
          <m:e>
            <m:r>
              <m:t>η</m:t>
            </m:r>
          </m:e>
          <m:sub>
            <m:r>
              <m:t>t</m:t>
            </m:r>
          </m:sub>
        </m:sSub>
      </m:oMath>
      <w:r>
        <w:rPr>
          <w:i/>
        </w:rPr>
        <w:t xml:space="preserve"> for </w:t>
      </w:r>
      <m:oMath>
        <m:r>
          <m:t>t≥2</m:t>
        </m:r>
      </m:oMath>
      <w:r>
        <w:rPr>
          <w:i/>
        </w:rPr>
        <w:t xml:space="preserve">, so </w:t>
      </w:r>
      <m:oMath>
        <m:d>
          <m:dPr>
            <m:sepChr m:val=""/>
          </m:dPr>
          <m:e>
            <m:sSub>
              <m:e>
                <m:r>
                  <m:t>y</m:t>
                </m:r>
              </m:e>
              <m:sub>
                <m:r>
                  <m:t>2</m:t>
                </m:r>
              </m:sub>
            </m:sSub>
            <m:r>
              <m:t>,</m:t>
            </m:r>
            <m:r>
              <m:t>…</m:t>
            </m:r>
            <m:r>
              <m:t>,</m:t>
            </m:r>
            <m:sSub>
              <m:e>
                <m:r>
                  <m:t>y</m:t>
                </m:r>
              </m:e>
              <m:sub>
                <m:r>
                  <m:t>n</m:t>
                </m:r>
              </m:sub>
            </m:sSub>
          </m:e>
        </m:d>
      </m:oMath>
      <w:r>
        <w:rPr>
          <w:i/>
        </w:rPr>
        <w:t xml:space="preserve"> are independent </w:t>
      </w:r>
      <m:oMath>
        <m:r>
          <m:t>N</m:t>
        </m:r>
        <m:d>
          <m:dPr>
            <m:sepChr m:val=""/>
          </m:dPr>
          <m:e>
            <m:r>
              <m:t>μ</m:t>
            </m:r>
            <m:r>
              <m:t>(</m:t>
            </m:r>
            <m:r>
              <m:t>1</m:t>
            </m:r>
            <m:r>
              <m:t>−</m:t>
            </m:r>
            <m:r>
              <m:t>ϕ</m:t>
            </m:r>
            <m:r>
              <m:t>)</m:t>
            </m:r>
            <m:r>
              <m:t>,</m:t>
            </m:r>
            <m:sSup>
              <m:e>
                <m:r>
                  <m:t>σ</m:t>
                </m:r>
              </m:e>
              <m:sup>
                <m:r>
                  <m:t>2</m:t>
                </m:r>
              </m:sup>
            </m:sSup>
          </m:e>
        </m:d>
      </m:oMath>
      <w:r>
        <w:rPr>
          <w:i/>
        </w:rPr>
        <w:t xml:space="preserve">: a location model on </w:t>
      </w:r>
      <m:oMath>
        <m:r>
          <m:t>n−1</m:t>
        </m:r>
      </m:oMath>
      <w:r>
        <w:rPr>
          <w:i/>
        </w:rPr>
        <w:t xml:space="preserve"> observations whose mean does not depend on the length. If every group is whitened at the same declared </w:t>
      </w:r>
      <m:oMath>
        <m:r>
          <m:t>ϕ</m:t>
        </m:r>
      </m:oMath>
      <w:r>
        <w:rPr>
          <w:i/>
        </w:rPr>
        <w:t xml:space="preserve">, the difference of two groups’ whitened means is centred under </w:t>
      </w:r>
      <m:oMath>
        <m:sSub>
          <m:e>
            <m:r>
              <m:t>H</m:t>
            </m:r>
          </m:e>
          <m:sub>
            <m:r>
              <m:t>0</m:t>
            </m:r>
          </m:sub>
        </m:sSub>
      </m:oMath>
      <w:r>
        <w:rPr>
          <w:i/>
        </w:rPr>
        <w:t xml:space="preserve">, and every result above applies to the whitened data with </w:t>
      </w:r>
      <m:oMath>
        <m:r>
          <m:t>n</m:t>
        </m:r>
      </m:oMath>
      <w:r>
        <w:rPr>
          <w:i/>
        </w:rPr>
        <w:t xml:space="preserve"> replaced by </w:t>
      </w:r>
      <m:oMath>
        <m:r>
          <m:t>n−1</m:t>
        </m:r>
      </m:oMath>
      <w:r>
        <w:rPr>
          <w:i/>
        </w:rPr>
        <w:t>.</w:t>
      </w:r>
    </w:p>
    <w:p>
      <w:pPr>
        <w:spacing w:after="80"/>
      </w:pPr>
      <w:r>
        <w:rPr>
          <w:i/>
        </w:rPr>
        <w:t xml:space="preserve">Proof. </w:t>
      </w:r>
      <w:r>
        <w:rPr/>
        <w:t xml:space="preserve">Substitute </w:t>
      </w:r>
      <m:oMath>
        <m:sSub>
          <m:e>
            <m:r>
              <m:t>x</m:t>
            </m:r>
          </m:e>
          <m:sub>
            <m:r>
              <m:t>t</m:t>
            </m:r>
          </m:sub>
        </m:sSub>
        <m:r>
          <m:t>=μ+</m:t>
        </m:r>
        <m:sSub>
          <m:e>
            <m:r>
              <m:t>e</m:t>
            </m:r>
          </m:e>
          <m:sub>
            <m:r>
              <m:t>t</m:t>
            </m:r>
          </m:sub>
        </m:sSub>
      </m:oMath>
      <w:r>
        <w:rPr/>
        <w:t xml:space="preserve"> and the recursion. Each </w:t>
      </w:r>
      <m:oMath>
        <m:sSub>
          <m:e>
            <m:r>
              <m:t>y</m:t>
            </m:r>
          </m:e>
          <m:sub>
            <m:r>
              <m:t>t</m:t>
            </m:r>
          </m:sub>
        </m:sSub>
      </m:oMath>
      <w:r>
        <w:rPr/>
        <w:t xml:space="preserve"> is a fixed measurable function of </w:t>
      </w:r>
      <m:oMath>
        <m:sSub>
          <m:e>
            <m:r>
              <m:t>η</m:t>
            </m:r>
          </m:e>
          <m:sub>
            <m:r>
              <m:t>t</m:t>
            </m:r>
          </m:sub>
        </m:sSub>
      </m:oMath>
      <w:r>
        <w:rPr/>
        <w:t xml:space="preserve"> alone, so the </w:t>
      </w:r>
      <m:oMath>
        <m:sSub>
          <m:e>
            <m:r>
              <m:t>y</m:t>
            </m:r>
          </m:e>
          <m:sub>
            <m:r>
              <m:t>t</m:t>
            </m:r>
          </m:sub>
        </m:sSub>
      </m:oMath>
      <w:r>
        <w:rPr/>
        <w:t xml:space="preserve"> inherit the independence of the </w:t>
      </w:r>
      <m:oMath>
        <m:sSub>
          <m:e>
            <m:r>
              <m:t>η</m:t>
            </m:r>
          </m:e>
          <m:sub>
            <m:r>
              <m:t>t</m:t>
            </m:r>
          </m:sub>
        </m:sSub>
      </m:oMath>
      <w:r>
        <w:rPr/>
        <w:t>.</w:t>
      </w:r>
      <w:r>
        <w:t xml:space="preserve"> ∎</w:t>
      </w:r>
    </w:p>
    <w:p>
      <w:pPr>
        <w:spacing w:after="160"/>
      </w:pPr>
      <w:r>
        <w:rPr>
          <w:color w:val="555555"/>
          <w:sz w:val="18"/>
        </w:rPr>
        <w:t xml:space="preserve">Lean: </w:t>
      </w:r>
      <w:r>
        <w:rPr>
          <w:rFonts w:ascii="Consolas" w:hAnsi="Consolas"/>
          <w:color w:val="555555"/>
          <w:sz w:val="18"/>
        </w:rPr>
        <w:t>whiten_eq</w:t>
      </w:r>
      <w:r>
        <w:rPr>
          <w:color w:val="555555"/>
          <w:sz w:val="18"/>
        </w:rPr>
        <w:t xml:space="preserve">, </w:t>
      </w:r>
      <w:r>
        <w:rPr>
          <w:rFonts w:ascii="Consolas" w:hAnsi="Consolas"/>
          <w:color w:val="555555"/>
          <w:sz w:val="18"/>
        </w:rPr>
        <w:t>whiten_iIndep</w:t>
      </w:r>
      <w:r>
        <w:rPr>
          <w:color w:val="555555"/>
          <w:sz w:val="18"/>
        </w:rPr>
        <w:t xml:space="preserve">, </w:t>
      </w:r>
      <w:r>
        <w:rPr>
          <w:rFonts w:ascii="Consolas" w:hAnsi="Consolas"/>
          <w:color w:val="555555"/>
          <w:sz w:val="18"/>
        </w:rPr>
        <w:t>dropfirst_mean_diff</w:t>
      </w:r>
    </w:p>
    <w:p>
      <w:pPr>
        <w:spacing w:after="120"/>
      </w:pPr>
      <w:r>
        <w:rPr/>
        <w:t xml:space="preserve">A shared coefficient is needed. With group-specific declared coefficients the whitened means </w:t>
      </w:r>
      <m:oMath>
        <m:r>
          <m:t>μ(1−</m:t>
        </m:r>
        <m:sSub>
          <m:e>
            <m:r>
              <m:t>ϕ</m:t>
            </m:r>
          </m:e>
          <m:sub>
            <m:r>
              <m:t>0</m:t>
            </m:r>
          </m:sub>
        </m:sSub>
        <m:r>
          <m:t>)</m:t>
        </m:r>
      </m:oMath>
      <w:r>
        <w:rPr/>
        <w:t xml:space="preserve"> and </w:t>
      </w:r>
      <m:oMath>
        <m:r>
          <m:t>μ(1−</m:t>
        </m:r>
        <m:sSub>
          <m:e>
            <m:r>
              <m:t>ϕ</m:t>
            </m:r>
          </m:e>
          <m:sub>
            <m:r>
              <m:t>i</m:t>
            </m:r>
          </m:sub>
        </m:sSub>
        <m:r>
          <m:t>)</m:t>
        </m:r>
      </m:oMath>
      <w:r>
        <w:rPr/>
        <w:t xml:space="preserve"> differ under </w:t>
      </w:r>
      <m:oMath>
        <m:sSub>
          <m:e>
            <m:r>
              <m:t>H</m:t>
            </m:r>
          </m:e>
          <m:sub>
            <m:r>
              <m:t>0</m:t>
            </m:r>
          </m:sub>
        </m:sSub>
      </m:oMath>
      <w:r>
        <w:rPr/>
        <w:t xml:space="preserve"> by </w:t>
      </w:r>
      <m:oMath>
        <m:r>
          <m:t>μ(</m:t>
        </m:r>
        <m:sSub>
          <m:e>
            <m:r>
              <m:t>ϕ</m:t>
            </m:r>
          </m:e>
          <m:sub>
            <m:r>
              <m:t>0</m:t>
            </m:r>
          </m:sub>
        </m:sSub>
        <m:r>
          <m:t>−</m:t>
        </m:r>
        <m:sSub>
          <m:e>
            <m:r>
              <m:t>ϕ</m:t>
            </m:r>
          </m:e>
          <m:sub>
            <m:r>
              <m:t>i</m:t>
            </m:r>
          </m:sub>
        </m:sSub>
        <m:r>
          <m:t>)</m:t>
        </m:r>
      </m:oMath>
      <w:r>
        <w:rPr/>
        <w:t xml:space="preserve">. Dividing each group by its own </w:t>
      </w:r>
      <m:oMath>
        <m:r>
          <m:t>1−</m:t>
        </m:r>
        <m:sSub>
          <m:e>
            <m:r>
              <m:t>ϕ</m:t>
            </m:r>
          </m:e>
          <m:sub>
            <m:r>
              <m:t>g</m:t>
            </m:r>
          </m:sub>
        </m:sSub>
      </m:oMath>
      <w:r>
        <w:rPr/>
        <w:t xml:space="preserve"> gives </w:t>
      </w:r>
      <m:oMath>
        <m:sSub>
          <m:e>
            <m:r>
              <m:t>y</m:t>
            </m:r>
          </m:e>
          <m:sub>
            <m:r>
              <m:t>t</m:t>
            </m:r>
          </m:sub>
        </m:sSub>
        <m:r>
          <m:t>/(1−</m:t>
        </m:r>
        <m:sSub>
          <m:e>
            <m:r>
              <m:t>ϕ</m:t>
            </m:r>
          </m:e>
          <m:sub>
            <m:r>
              <m:t>g</m:t>
            </m:r>
          </m:sub>
        </m:sSub>
        <m:r>
          <m:t>)=μ+</m:t>
        </m:r>
        <m:sSub>
          <m:e>
            <m:r>
              <m:t>η</m:t>
            </m:r>
          </m:e>
          <m:sub>
            <m:r>
              <m:t>t</m:t>
            </m:r>
          </m:sub>
        </m:sSub>
        <m:r>
          <m:t>/(1−</m:t>
        </m:r>
        <m:sSub>
          <m:e>
            <m:r>
              <m:t>ϕ</m:t>
            </m:r>
          </m:e>
          <m:sub>
            <m:r>
              <m:t>g</m:t>
            </m:r>
          </m:sub>
        </m:sSub>
        <m:r>
          <m:t>)</m:t>
        </m:r>
      </m:oMath>
      <w:r>
        <w:rPr/>
        <w:t xml:space="preserve">, independent normals with the common mean </w:t>
      </w:r>
      <m:oMath>
        <m:r>
          <m:t>μ</m:t>
        </m:r>
      </m:oMath>
      <w:r>
        <w:rPr/>
        <w:t xml:space="preserve"> and group-specific variances, which is the unequal-variance model of Section 1 again.</w:t>
      </w:r>
    </w:p>
    <w:p>
      <w:pPr>
        <w:spacing w:after="160"/>
      </w:pPr>
      <w:r>
        <w:rPr>
          <w:color w:val="555555"/>
          <w:sz w:val="18"/>
        </w:rPr>
        <w:t xml:space="preserve">Lean: </w:t>
      </w:r>
      <w:r>
        <w:rPr>
          <w:rFonts w:ascii="Consolas" w:hAnsi="Consolas"/>
          <w:color w:val="555555"/>
          <w:sz w:val="18"/>
        </w:rPr>
        <w:t>whiten_rescaled</w:t>
      </w:r>
      <w:r>
        <w:rPr>
          <w:color w:val="555555"/>
          <w:sz w:val="18"/>
        </w:rPr>
        <w:t xml:space="preserve">, </w:t>
      </w:r>
      <w:r>
        <w:rPr>
          <w:rFonts w:ascii="Consolas" w:hAnsi="Consolas"/>
          <w:color w:val="555555"/>
          <w:sz w:val="18"/>
        </w:rPr>
        <w:t>estimated_mean_term</w:t>
      </w:r>
    </w:p>
    <w:p>
      <w:pPr>
        <w:spacing w:after="80"/>
      </w:pPr>
      <w:r>
        <w:rPr>
          <w:b/>
        </w:rPr>
        <w:t xml:space="preserve">Proposition 3 (the rescaled first observation). </w:t>
      </w:r>
      <w:r>
        <w:rPr>
          <w:i/>
        </w:rPr>
        <w:t xml:space="preserve">If instead the first observation is rescaled, </w:t>
      </w:r>
      <m:oMath>
        <m:sSub>
          <m:e>
            <m:r>
              <m:t>y</m:t>
            </m:r>
          </m:e>
          <m:sub>
            <m:r>
              <m:t>1</m:t>
            </m:r>
          </m:sub>
        </m:sSub>
        <m:r>
          <m:t>=</m:t>
        </m:r>
        <m:rad>
          <m:radPr>
            <m:degHide m:val="on"/>
          </m:radPr>
          <m:deg/>
          <m:e>
            <m:r>
              <m:t>1−</m:t>
            </m:r>
            <m:sSup>
              <m:e>
                <m:r>
                  <m:t>ϕ</m:t>
                </m:r>
              </m:e>
              <m:sup>
                <m:r>
                  <m:t>2</m:t>
                </m:r>
              </m:sup>
            </m:sSup>
          </m:e>
        </m:rad>
        <m:sSub>
          <m:e>
            <m:r>
              <m:t>x</m:t>
            </m:r>
          </m:e>
          <m:sub>
            <m:r>
              <m:t>1</m:t>
            </m:r>
          </m:sub>
        </m:sSub>
      </m:oMath>
      <w:r>
        <w:rPr>
          <w:i/>
        </w:rPr>
        <w:t xml:space="preserve">, the mean of a whitened sample of length </w:t>
      </w:r>
      <m:oMath>
        <m:r>
          <m:t>n</m:t>
        </m:r>
      </m:oMath>
      <w:r>
        <w:rPr>
          <w:i/>
        </w:rPr>
        <w:t xml:space="preserve"> is </w:t>
      </w:r>
      <m:oMath>
        <m:r>
          <m:t>m(n)=μ</m:t>
        </m:r>
        <m:d>
          <m:dPr>
            <m:sepChr m:val=""/>
          </m:dPr>
          <m:e>
            <m:rad>
              <m:radPr>
                <m:degHide m:val="on"/>
              </m:radPr>
              <m:deg/>
              <m:e>
                <m:r>
                  <m:t>1−</m:t>
                </m:r>
                <m:sSup>
                  <m:e>
                    <m:r>
                      <m:t>ϕ</m:t>
                    </m:r>
                  </m:e>
                  <m:sup>
                    <m:r>
                      <m:t>2</m:t>
                    </m:r>
                  </m:sup>
                </m:sSup>
              </m:e>
            </m:rad>
            <m:r>
              <m:t>+</m:t>
            </m:r>
            <m:r>
              <m:t>(</m:t>
            </m:r>
            <m:r>
              <m:t>n</m:t>
            </m:r>
            <m:r>
              <m:t>−</m:t>
            </m:r>
            <m:r>
              <m:t>1</m:t>
            </m:r>
            <m:r>
              <m:t>)</m:t>
            </m:r>
            <m:r>
              <m:t>(</m:t>
            </m:r>
            <m:r>
              <m:t>1</m:t>
            </m:r>
            <m:r>
              <m:t>−</m:t>
            </m:r>
            <m:r>
              <m:t>ϕ</m:t>
            </m:r>
            <m:r>
              <m:t>)</m:t>
            </m:r>
          </m:e>
        </m:d>
        <m:r>
          <m:t>/n</m:t>
        </m:r>
      </m:oMath>
      <w:r>
        <w:rPr>
          <w:i/>
        </w:rPr>
        <w:t xml:space="preserve"> and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m(</m:t>
                </m:r>
                <m:sSub>
                  <m:e>
                    <m:r>
                      <m:t>n</m:t>
                    </m:r>
                  </m:e>
                  <m:sub>
                    <m:r>
                      <m:t>1</m:t>
                    </m:r>
                  </m:sub>
                </m:sSub>
                <m:r>
                  <m:t>)−m(</m:t>
                </m:r>
                <m:sSub>
                  <m:e>
                    <m:r>
                      <m:t>n</m:t>
                    </m:r>
                  </m:e>
                  <m:sub>
                    <m:r>
                      <m:t>0</m:t>
                    </m:r>
                  </m:sub>
                </m:sSub>
                <m:r>
                  <m:t>)=μ</m:t>
                </m:r>
                <m:d>
                  <m:dPr>
                    <m:sepChr m:val=""/>
                  </m:dPr>
                  <m:e>
                    <m:rad>
                      <m:radPr>
                        <m:degHide m:val="on"/>
                      </m:radPr>
                      <m:deg/>
                      <m:e>
                        <m:r>
                          <m:t>1−</m:t>
                        </m:r>
                        <m:sSup>
                          <m:e>
                            <m:r>
                              <m:t>ϕ</m:t>
                            </m:r>
                          </m:e>
                          <m:sup>
                            <m:r>
                              <m:t>2</m:t>
                            </m:r>
                          </m:sup>
                        </m:sSup>
                      </m:e>
                    </m:rad>
                    <m:r>
                      <m:t>−</m:t>
                    </m:r>
                    <m:r>
                      <m:t>(</m:t>
                    </m:r>
                    <m:r>
                      <m:t>1</m:t>
                    </m:r>
                    <m:r>
                      <m:t>−</m:t>
                    </m:r>
                    <m:r>
                      <m:t>ϕ</m:t>
                    </m:r>
                    <m:r>
                      <m:t>)</m:t>
                    </m:r>
                  </m:e>
                </m:d>
                <m:d>
                  <m:dPr>
                    <m:sepChr m:val="−"/>
                  </m:dPr>
                  <m:e>
                    <m:f>
                      <m:fPr>
                        <m:type m:val="bar"/>
                      </m:fPr>
                      <m:num>
                        <m:r>
                          <m:t>1</m:t>
                        </m:r>
                      </m:num>
                      <m:den>
                        <m:sSub>
                          <m:e>
                            <m:r>
                              <m:t>n</m:t>
                            </m:r>
                          </m:e>
                          <m:sub>
                            <m:r>
                              <m:t>1</m:t>
                            </m:r>
                          </m:sub>
                        </m:sSub>
                      </m:den>
                    </m:f>
                  </m:e>
                  <m:e>
                    <m:f>
                      <m:fPr>
                        <m:type m:val="bar"/>
                      </m:fPr>
                      <m:num>
                        <m:r>
                          <m:t>1</m:t>
                        </m:r>
                      </m:num>
                      <m:den>
                        <m:sSub>
                          <m:e>
                            <m:r>
                              <m:t>n</m:t>
                            </m:r>
                          </m:e>
                          <m:sub>
                            <m:r>
                              <m:t>0</m:t>
                            </m:r>
                          </m:sub>
                        </m:sSub>
                      </m:den>
                    </m:f>
                  </m:e>
                </m:d>
                <m:r>
                  <m:t>,</m:t>
                </m:r>
              </m:oMath>
            </m:oMathPara>
          </w:p>
        </w:tc>
        <w:tc>
          <w:tcPr>
            <w:tcW w:type="dxa" w:w="720"/>
            <w:vAlign w:val="center"/>
          </w:tcPr>
          <w:p>
            <w:pPr>
              <w:jc w:val="right"/>
            </w:pPr>
            <w:r>
              <w:t>(15)</w:t>
            </w:r>
          </w:p>
        </w:tc>
      </w:tr>
    </w:tbl>
    <w:p>
      <w:pPr>
        <w:spacing w:after="120"/>
      </w:pPr>
      <w:r>
        <w:rPr>
          <w:i/>
        </w:rPr>
        <w:t xml:space="preserve">which for </w:t>
      </w:r>
      <m:oMath>
        <m:r>
          <m:t>|ϕ|&lt;1</m:t>
        </m:r>
      </m:oMath>
      <w:r>
        <w:rPr>
          <w:i/>
        </w:rPr>
        <w:t xml:space="preserve"> is nonzero exactly when </w:t>
      </w:r>
      <m:oMath>
        <m:r>
          <m:t>μ≠0</m:t>
        </m:r>
      </m:oMath>
      <w:r>
        <w:rPr>
          <w:i/>
        </w:rPr>
        <w:t xml:space="preserve">, </w:t>
      </w:r>
      <m:oMath>
        <m:r>
          <m:t>ϕ≠0</m:t>
        </m:r>
      </m:oMath>
      <w:r>
        <w:rPr>
          <w:i/>
        </w:rPr>
        <w:t xml:space="preserve"> and </w:t>
      </w:r>
      <m:oMath>
        <m:sSub>
          <m:e>
            <m:r>
              <m:t>n</m:t>
            </m:r>
          </m:e>
          <m:sub>
            <m:r>
              <m:t>1</m:t>
            </m:r>
          </m:sub>
        </m:sSub>
        <m:r>
          <m:t>≠</m:t>
        </m:r>
        <m:sSub>
          <m:e>
            <m:r>
              <m:t>n</m:t>
            </m:r>
          </m:e>
          <m:sub>
            <m:r>
              <m:t>0</m:t>
            </m:r>
          </m:sub>
        </m:sSub>
      </m:oMath>
      <w:r>
        <w:rPr>
          <w:i/>
        </w:rPr>
        <w:t>.</w:t>
      </w:r>
    </w:p>
    <w:p>
      <w:pPr>
        <w:spacing w:after="80"/>
      </w:pPr>
      <w:r>
        <w:rPr>
          <w:i/>
        </w:rPr>
        <w:t xml:space="preserve">Proof. </w:t>
      </w:r>
      <w:r>
        <w:rPr/>
        <w:t xml:space="preserve">The identity is algebra. For </w:t>
      </w:r>
      <m:oMath>
        <m:r>
          <m:t>|ϕ|&lt;1</m:t>
        </m:r>
      </m:oMath>
      <w:r>
        <w:rPr/>
        <w:t xml:space="preserve">, </w:t>
      </w:r>
      <m:oMath>
        <m:rad>
          <m:radPr>
            <m:degHide m:val="on"/>
          </m:radPr>
          <m:deg/>
          <m:e>
            <m:r>
              <m:t>1−</m:t>
            </m:r>
            <m:sSup>
              <m:e>
                <m:r>
                  <m:t>ϕ</m:t>
                </m:r>
              </m:e>
              <m:sup>
                <m:r>
                  <m:t>2</m:t>
                </m:r>
              </m:sup>
            </m:sSup>
          </m:e>
        </m:rad>
        <m:r>
          <m:t>=1−ϕ</m:t>
        </m:r>
      </m:oMath>
      <w:r>
        <w:rPr/>
        <w:t xml:space="preserve"> squares to </w:t>
      </w:r>
      <m:oMath>
        <m:r>
          <m:t>ϕ(ϕ−1)=0</m:t>
        </m:r>
      </m:oMath>
      <w:r>
        <w:rPr/>
        <w:t xml:space="preserve">, so only at </w:t>
      </w:r>
      <m:oMath>
        <m:r>
          <m:t>ϕ=0</m:t>
        </m:r>
      </m:oMath>
      <w:r>
        <w:rPr/>
        <w:t>.</w:t>
      </w:r>
      <w:r>
        <w:t xml:space="preserve"> ∎</w:t>
      </w:r>
    </w:p>
    <w:p>
      <w:pPr>
        <w:spacing w:after="160"/>
      </w:pPr>
      <w:r>
        <w:rPr>
          <w:color w:val="555555"/>
          <w:sz w:val="18"/>
        </w:rPr>
        <w:t xml:space="preserve">Lean: </w:t>
      </w:r>
      <w:r>
        <w:rPr>
          <w:rFonts w:ascii="Consolas" w:hAnsi="Consolas"/>
          <w:color w:val="555555"/>
          <w:sz w:val="18"/>
        </w:rPr>
        <w:t>pw_mean_diff</w:t>
      </w:r>
      <w:r>
        <w:rPr>
          <w:color w:val="555555"/>
          <w:sz w:val="18"/>
        </w:rPr>
        <w:t xml:space="preserve">, </w:t>
      </w:r>
      <w:r>
        <w:rPr>
          <w:rFonts w:ascii="Consolas" w:hAnsi="Consolas"/>
          <w:color w:val="555555"/>
          <w:sz w:val="18"/>
        </w:rPr>
        <w:t>pw_first_eq_iff</w:t>
      </w:r>
      <w:r>
        <w:rPr>
          <w:color w:val="555555"/>
          <w:sz w:val="18"/>
        </w:rPr>
        <w:t xml:space="preserve">, </w:t>
      </w:r>
      <w:r>
        <w:rPr>
          <w:rFonts w:ascii="Consolas" w:hAnsi="Consolas"/>
          <w:color w:val="555555"/>
          <w:sz w:val="18"/>
        </w:rPr>
        <w:t>pw_mean_diff_ne_zero</w:t>
      </w:r>
    </w:p>
    <w:p>
      <w:pPr>
        <w:spacing w:after="80"/>
      </w:pPr>
      <w:r>
        <w:rPr>
          <w:b/>
        </w:rPr>
        <w:t xml:space="preserve">Proposition 4 (estimated coefficient). </w:t>
      </w:r>
      <w:r>
        <w:rPr>
          <w:i/>
        </w:rPr>
        <w:t xml:space="preserve">Whitening at an estimated coefficient gives </w:t>
      </w:r>
      <m:oMath>
        <m:sSub>
          <m:e>
            <m:r>
              <m:t>x</m:t>
            </m:r>
          </m:e>
          <m:sub>
            <m:r>
              <m:t>t</m:t>
            </m:r>
          </m:sub>
        </m:sSub>
        <m:r>
          <m:t>−</m:t>
        </m:r>
        <m:acc>
          <m:accPr>
            <m:chr m:val="̂"/>
          </m:accPr>
          <m:e>
            <m:r>
              <m:t>ϕ</m:t>
            </m:r>
          </m:e>
        </m:acc>
        <m:sSub>
          <m:e>
            <m:r>
              <m:t>x</m:t>
            </m:r>
          </m:e>
          <m:sub>
            <m:r>
              <m:t>t−1</m:t>
            </m:r>
          </m:sub>
        </m:sSub>
        <m:r>
          <m:t>=μ(1−</m:t>
        </m:r>
        <m:acc>
          <m:accPr>
            <m:chr m:val="̂"/>
          </m:accPr>
          <m:e>
            <m:r>
              <m:t>ϕ</m:t>
            </m:r>
          </m:e>
        </m:acc>
        <m:r>
          <m:t>)+(</m:t>
        </m:r>
        <m:sSub>
          <m:e>
            <m:r>
              <m:t>e</m:t>
            </m:r>
          </m:e>
          <m:sub>
            <m:r>
              <m:t>t</m:t>
            </m:r>
          </m:sub>
        </m:sSub>
        <m:r>
          <m:t>−</m:t>
        </m:r>
        <m:acc>
          <m:accPr>
            <m:chr m:val="̂"/>
          </m:accPr>
          <m:e>
            <m:r>
              <m:t>ϕ</m:t>
            </m:r>
          </m:e>
        </m:acc>
        <m:sSub>
          <m:e>
            <m:r>
              <m:t>e</m:t>
            </m:r>
          </m:e>
          <m:sub>
            <m:r>
              <m:t>t−1</m:t>
            </m:r>
          </m:sub>
        </m:sSub>
        <m:r>
          <m:t>)</m:t>
        </m:r>
      </m:oMath>
      <w:r>
        <w:rPr>
          <w:i/>
        </w:rPr>
        <w:t xml:space="preserve">. With one estimate per group the difference of transformed means carries </w:t>
      </w:r>
      <m:oMath>
        <m:r>
          <m:t>μ(</m:t>
        </m:r>
        <m:sSub>
          <m:e>
            <m:acc>
              <m:accPr>
                <m:chr m:val="̂"/>
              </m:accPr>
              <m:e>
                <m:r>
                  <m:t>ϕ</m:t>
                </m:r>
              </m:e>
            </m:acc>
          </m:e>
          <m:sub>
            <m:r>
              <m:t>0</m:t>
            </m:r>
          </m:sub>
        </m:sSub>
        <m:r>
          <m:t>−</m:t>
        </m:r>
        <m:sSub>
          <m:e>
            <m:acc>
              <m:accPr>
                <m:chr m:val="̂"/>
              </m:accPr>
              <m:e>
                <m:r>
                  <m:t>ϕ</m:t>
                </m:r>
              </m:e>
            </m:acc>
          </m:e>
          <m:sub>
            <m:r>
              <m:t>i</m:t>
            </m:r>
          </m:sub>
        </m:sSub>
        <m:r>
          <m:t>)</m:t>
        </m:r>
      </m:oMath>
      <w:r>
        <w:rPr>
          <w:i/>
        </w:rPr>
        <w:t>, a term that is zero in expectation but whose spread grows linearly with the common mean; with one pooled estimate the term is zero.</w:t>
      </w:r>
    </w:p>
    <w:p>
      <w:pPr>
        <w:spacing w:after="160"/>
      </w:pPr>
      <w:r>
        <w:rPr>
          <w:color w:val="555555"/>
          <w:sz w:val="18"/>
        </w:rPr>
        <w:t xml:space="preserve">Lean: </w:t>
      </w:r>
      <w:r>
        <w:rPr>
          <w:rFonts w:ascii="Consolas" w:hAnsi="Consolas"/>
          <w:color w:val="555555"/>
          <w:sz w:val="18"/>
        </w:rPr>
        <w:t>whiten_estimated</w:t>
      </w:r>
      <w:r>
        <w:rPr>
          <w:color w:val="555555"/>
          <w:sz w:val="18"/>
        </w:rPr>
        <w:t xml:space="preserve">, </w:t>
      </w:r>
      <w:r>
        <w:rPr>
          <w:rFonts w:ascii="Consolas" w:hAnsi="Consolas"/>
          <w:color w:val="555555"/>
          <w:sz w:val="18"/>
        </w:rPr>
        <w:t>estimated_mean_term</w:t>
      </w:r>
      <w:r>
        <w:rPr>
          <w:color w:val="555555"/>
          <w:sz w:val="18"/>
        </w:rPr>
        <w:t xml:space="preserve">, </w:t>
      </w:r>
      <w:r>
        <w:rPr>
          <w:rFonts w:ascii="Consolas" w:hAnsi="Consolas"/>
          <w:color w:val="555555"/>
          <w:sz w:val="18"/>
        </w:rPr>
        <w:t>pooled_mean_term</w:t>
      </w:r>
    </w:p>
    <w:p>
      <w:pPr>
        <w:spacing w:after="80"/>
      </w:pPr>
      <w:r>
        <w:rPr>
          <w:b/>
        </w:rPr>
        <w:t xml:space="preserve">Theorem 10 (the factor sign). </w:t>
      </w:r>
      <w:r>
        <w:rPr>
          <w:i/>
        </w:rPr>
        <w:t xml:space="preserve">Let returns load on one factor, </w:t>
      </w:r>
      <m:oMath>
        <m:sSub>
          <m:e>
            <m:r>
              <m:t>r</m:t>
            </m:r>
          </m:e>
          <m:sub>
            <m:r>
              <m:t>g,t</m:t>
            </m:r>
          </m:sub>
        </m:sSub>
        <m:r>
          <m:t>=</m:t>
        </m:r>
        <m:sSub>
          <m:e>
            <m:r>
              <m:t>α</m:t>
            </m:r>
          </m:e>
          <m:sub>
            <m:r>
              <m:t>g</m:t>
            </m:r>
          </m:sub>
        </m:sSub>
        <m:r>
          <m:t>+</m:t>
        </m:r>
        <m:sSub>
          <m:e>
            <m:r>
              <m:t>β</m:t>
            </m:r>
          </m:e>
          <m:sub>
            <m:r>
              <m:t>g</m:t>
            </m:r>
          </m:sub>
        </m:sSub>
        <m:sSub>
          <m:e>
            <m:r>
              <m:t>f</m:t>
            </m:r>
          </m:e>
          <m:sub>
            <m:r>
              <m:t>t</m:t>
            </m:r>
          </m:sub>
        </m:sSub>
        <m:r>
          <m:t>+</m:t>
        </m:r>
        <m:sSub>
          <m:e>
            <m:r>
              <m:t>ϵ</m:t>
            </m:r>
          </m:e>
          <m:sub>
            <m:r>
              <m:t>g,t</m:t>
            </m:r>
          </m:sub>
        </m:sSub>
      </m:oMath>
      <w:r>
        <w:rPr>
          <w:i/>
        </w:rPr>
        <w:t xml:space="preserve">. Residualising on a declared loading returns </w:t>
      </w:r>
      <m:oMath>
        <m:sSub>
          <m:e>
            <m:r>
              <m:t>α</m:t>
            </m:r>
          </m:e>
          <m:sub>
            <m:r>
              <m:t>g</m:t>
            </m:r>
          </m:sub>
        </m:sSub>
        <m:r>
          <m:t>+</m:t>
        </m:r>
        <m:sSub>
          <m:e>
            <m:r>
              <m:t>ϵ</m:t>
            </m:r>
          </m:e>
          <m:sub>
            <m:r>
              <m:t>g,t</m:t>
            </m:r>
          </m:sub>
        </m:sSub>
      </m:oMath>
      <w:r>
        <w:rPr>
          <w:i/>
        </w:rPr>
        <w:t xml:space="preserve">. Without residualising, with equal lengths </w:t>
      </w:r>
      <m:oMath>
        <m:r>
          <m:t>n</m:t>
        </m:r>
      </m:oMath>
      <w:r>
        <w:rPr>
          <w:i/>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640"/>
            <w:vAlign w:val="center"/>
          </w:tcPr>
          <w:p>
            <w:pPr>
              <w:jc w:val="center"/>
            </w:pPr>
            <m:oMathPara>
              <m:oMath>
                <m:r>
                  <m:t>𝔼</m:t>
                </m:r>
                <m:d>
                  <m:dPr>
                    <m:begChr m:val="["/>
                    <m:sepChr m:val=""/>
                    <m:endChr m:val="]"/>
                  </m:dPr>
                  <m:e>
                    <m:f>
                      <m:fPr>
                        <m:type m:val="bar"/>
                      </m:fPr>
                      <m:num>
                        <m:sSubSup>
                          <m:e>
                            <m:r>
                              <m:t>s</m:t>
                            </m:r>
                          </m:e>
                          <m:sub>
                            <m:r>
                              <m:t>i</m:t>
                            </m:r>
                          </m:sub>
                          <m:sup>
                            <m:r>
                              <m:t>2</m:t>
                            </m:r>
                          </m:sup>
                        </m:sSubSup>
                        <m:r>
                          <m:t>+</m:t>
                        </m:r>
                        <m:sSubSup>
                          <m:e>
                            <m:r>
                              <m:t>s</m:t>
                            </m:r>
                          </m:e>
                          <m:sub>
                            <m:r>
                              <m:t>0</m:t>
                            </m:r>
                          </m:sub>
                          <m:sup>
                            <m:r>
                              <m:t>2</m:t>
                            </m:r>
                          </m:sup>
                        </m:sSubSup>
                      </m:num>
                      <m:den>
                        <m:r>
                          <m:t>n</m:t>
                        </m:r>
                      </m:den>
                    </m:f>
                  </m:e>
                </m:d>
                <m:r>
                  <m:t>−</m:t>
                </m:r>
                <m:r>
                  <m:rPr>
                    <m:sty m:val="p"/>
                  </m:rPr>
                  <m:t>Var</m:t>
                </m:r>
                <m:d>
                  <m:dPr>
                    <m:sepChr m:val="−"/>
                  </m:dPr>
                  <m:e>
                    <m:sSub>
                      <m:e>
                        <m:bar>
                          <m:barPr>
                            <m:pos m:val="top"/>
                          </m:barPr>
                          <m:e>
                            <m:r>
                              <m:t>X</m:t>
                            </m:r>
                          </m:e>
                        </m:bar>
                      </m:e>
                      <m:sub>
                        <m:r>
                          <m:t>i</m:t>
                        </m:r>
                      </m:sub>
                    </m:sSub>
                  </m:e>
                  <m:e>
                    <m:sSub>
                      <m:e>
                        <m:bar>
                          <m:barPr>
                            <m:pos m:val="top"/>
                          </m:barPr>
                          <m:e>
                            <m:r>
                              <m:t>X</m:t>
                            </m:r>
                          </m:e>
                        </m:bar>
                      </m:e>
                      <m:sub>
                        <m:r>
                          <m:t>0</m:t>
                        </m:r>
                      </m:sub>
                    </m:sSub>
                  </m:e>
                </m:d>
                <m:r>
                  <m:t>=</m:t>
                </m:r>
                <m:f>
                  <m:fPr>
                    <m:type m:val="bar"/>
                  </m:fPr>
                  <m:num>
                    <m:r>
                      <m:t>(</m:t>
                    </m:r>
                    <m:sSubSup>
                      <m:e>
                        <m:r>
                          <m:t>β</m:t>
                        </m:r>
                      </m:e>
                      <m:sub>
                        <m:r>
                          <m:t>i</m:t>
                        </m:r>
                      </m:sub>
                      <m:sup>
                        <m:r>
                          <m:t>2</m:t>
                        </m:r>
                      </m:sup>
                    </m:sSubSup>
                    <m:r>
                      <m:t>+</m:t>
                    </m:r>
                    <m:sSubSup>
                      <m:e>
                        <m:r>
                          <m:t>β</m:t>
                        </m:r>
                      </m:e>
                      <m:sub>
                        <m:r>
                          <m:t>0</m:t>
                        </m:r>
                      </m:sub>
                      <m:sup>
                        <m:r>
                          <m:t>2</m:t>
                        </m:r>
                      </m:sup>
                    </m:sSubSup>
                    <m:r>
                      <m:t>)</m:t>
                    </m:r>
                    <m:sSubSup>
                      <m:e>
                        <m:r>
                          <m:t>σ</m:t>
                        </m:r>
                      </m:e>
                      <m:sub>
                        <m:r>
                          <m:t>f</m:t>
                        </m:r>
                      </m:sub>
                      <m:sup>
                        <m:r>
                          <m:t>2</m:t>
                        </m:r>
                      </m:sup>
                    </m:sSubSup>
                    <m:r>
                      <m:t>+</m:t>
                    </m:r>
                    <m:sSubSup>
                      <m:e>
                        <m:r>
                          <m:t>σ</m:t>
                        </m:r>
                      </m:e>
                      <m:sub>
                        <m:r>
                          <m:t>i</m:t>
                        </m:r>
                      </m:sub>
                      <m:sup>
                        <m:r>
                          <m:t>2</m:t>
                        </m:r>
                      </m:sup>
                    </m:sSubSup>
                    <m:r>
                      <m:t>+</m:t>
                    </m:r>
                    <m:sSubSup>
                      <m:e>
                        <m:r>
                          <m:t>σ</m:t>
                        </m:r>
                      </m:e>
                      <m:sub>
                        <m:r>
                          <m:t>0</m:t>
                        </m:r>
                      </m:sub>
                      <m:sup>
                        <m:r>
                          <m:t>2</m:t>
                        </m:r>
                      </m:sup>
                    </m:sSubSup>
                  </m:num>
                  <m:den>
                    <m:r>
                      <m:t>n</m:t>
                    </m:r>
                  </m:den>
                </m:f>
                <m:r>
                  <m:t>−</m:t>
                </m:r>
                <m:f>
                  <m:fPr>
                    <m:type m:val="bar"/>
                  </m:fPr>
                  <m:num>
                    <m:d>
                      <m:dPr>
                        <m:sepChr m:val=""/>
                        <m:endChr m:val=""/>
                      </m:dPr>
                      <m:e>
                        <m:sSub>
                          <m:e>
                            <m:r>
                              <m:t>β</m:t>
                            </m:r>
                          </m:e>
                          <m:sub>
                            <m:r>
                              <m:t>i</m:t>
                            </m:r>
                          </m:sub>
                        </m:sSub>
                        <m:r>
                          <m:t>−</m:t>
                        </m:r>
                        <m:sSub>
                          <m:e>
                            <m:r>
                              <m:t>β</m:t>
                            </m:r>
                          </m:e>
                          <m:sub>
                            <m:r>
                              <m:t>0</m:t>
                            </m:r>
                          </m:sub>
                        </m:sSub>
                        <m:sSup>
                          <m:e>
                            <m:r>
                              <m:t>)</m:t>
                            </m:r>
                          </m:e>
                          <m:sup>
                            <m:r>
                              <m:t>2</m:t>
                            </m:r>
                          </m:sup>
                        </m:sSup>
                        <m:sSubSup>
                          <m:e>
                            <m:r>
                              <m:t>σ</m:t>
                            </m:r>
                          </m:e>
                          <m:sub>
                            <m:r>
                              <m:t>f</m:t>
                            </m:r>
                          </m:sub>
                          <m:sup>
                            <m:r>
                              <m:t>2</m:t>
                            </m:r>
                          </m:sup>
                        </m:sSubSup>
                        <m:r>
                          <m:t>+</m:t>
                        </m:r>
                        <m:sSubSup>
                          <m:e>
                            <m:r>
                              <m:t>σ</m:t>
                            </m:r>
                          </m:e>
                          <m:sub>
                            <m:r>
                              <m:t>i</m:t>
                            </m:r>
                          </m:sub>
                          <m:sup>
                            <m:r>
                              <m:t>2</m:t>
                            </m:r>
                          </m:sup>
                        </m:sSubSup>
                        <m:r>
                          <m:t>+</m:t>
                        </m:r>
                        <m:sSubSup>
                          <m:e>
                            <m:r>
                              <m:t>σ</m:t>
                            </m:r>
                          </m:e>
                          <m:sub>
                            <m:r>
                              <m:t>0</m:t>
                            </m:r>
                          </m:sub>
                          <m:sup>
                            <m:r>
                              <m:t>2</m:t>
                            </m:r>
                          </m:sup>
                        </m:sSubSup>
                      </m:e>
                    </m:d>
                  </m:num>
                  <m:den>
                    <m:r>
                      <m:t>n</m:t>
                    </m:r>
                  </m:den>
                </m:f>
                <m:r>
                  <m:t>=</m:t>
                </m:r>
                <m:f>
                  <m:fPr>
                    <m:type m:val="bar"/>
                  </m:fPr>
                  <m:num>
                    <m:r>
                      <m:t>2</m:t>
                    </m:r>
                    <m:sSub>
                      <m:e>
                        <m:r>
                          <m:t>β</m:t>
                        </m:r>
                      </m:e>
                      <m:sub>
                        <m:r>
                          <m:t>i</m:t>
                        </m:r>
                      </m:sub>
                    </m:sSub>
                    <m:sSub>
                      <m:e>
                        <m:r>
                          <m:t>β</m:t>
                        </m:r>
                      </m:e>
                      <m:sub>
                        <m:r>
                          <m:t>0</m:t>
                        </m:r>
                      </m:sub>
                    </m:sSub>
                    <m:sSubSup>
                      <m:e>
                        <m:r>
                          <m:t>σ</m:t>
                        </m:r>
                      </m:e>
                      <m:sub>
                        <m:r>
                          <m:t>f</m:t>
                        </m:r>
                      </m:sub>
                      <m:sup>
                        <m:r>
                          <m:t>2</m:t>
                        </m:r>
                      </m:sup>
                    </m:sSubSup>
                  </m:num>
                  <m:den>
                    <m:r>
                      <m:t>n</m:t>
                    </m:r>
                  </m:den>
                </m:f>
                <m:r>
                  <m:t>.</m:t>
                </m:r>
              </m:oMath>
            </m:oMathPara>
          </w:p>
        </w:tc>
        <w:tc>
          <w:tcPr>
            <w:tcW w:type="dxa" w:w="720"/>
            <w:vAlign w:val="center"/>
          </w:tcPr>
          <w:p>
            <w:pPr>
              <w:jc w:val="right"/>
            </w:pPr>
            <w:r>
              <w:t>(16)</w:t>
            </w:r>
          </w:p>
        </w:tc>
      </w:tr>
    </w:tbl>
    <w:p>
      <w:pPr>
        <w:spacing w:after="120"/>
      </w:pPr>
      <w:r>
        <w:rPr>
          <w:i/>
        </w:rPr>
        <w:t>Same-sign loadings make the denominator overstate the numerator’s variance and the independent-groups rule conservative; opposite-sign loadings make it liberal; an unloaded benchmark makes the two agree.</w:t>
      </w:r>
    </w:p>
    <w:p>
      <w:pPr>
        <w:spacing w:after="80"/>
      </w:pPr>
      <w:r>
        <w:rPr>
          <w:i/>
        </w:rPr>
        <w:t xml:space="preserve">Proof. </w:t>
      </w:r>
      <w:r>
        <w:rPr/>
        <w:t xml:space="preserve">Expand the squares. The sign of the difference is the sign of </w:t>
      </w:r>
      <m:oMath>
        <m:sSub>
          <m:e>
            <m:r>
              <m:t>β</m:t>
            </m:r>
          </m:e>
          <m:sub>
            <m:r>
              <m:t>i</m:t>
            </m:r>
          </m:sub>
        </m:sSub>
        <m:sSub>
          <m:e>
            <m:r>
              <m:t>β</m:t>
            </m:r>
          </m:e>
          <m:sub>
            <m:r>
              <m:t>0</m:t>
            </m:r>
          </m:sub>
        </m:sSub>
      </m:oMath>
      <w:r>
        <w:rPr/>
        <w:t>. The two moment expressions are standard and enter the Lean statement as definitions; the comparison is what is proved.</w:t>
      </w:r>
      <w:r>
        <w:t xml:space="preserve"> ∎</w:t>
      </w:r>
    </w:p>
    <w:p>
      <w:pPr>
        <w:spacing w:after="160"/>
      </w:pPr>
      <w:r>
        <w:rPr>
          <w:color w:val="555555"/>
          <w:sz w:val="18"/>
        </w:rPr>
        <w:t xml:space="preserve">Lean: </w:t>
      </w:r>
      <w:r>
        <w:rPr>
          <w:rFonts w:ascii="Consolas" w:hAnsi="Consolas"/>
          <w:color w:val="555555"/>
          <w:sz w:val="18"/>
        </w:rPr>
        <w:t>residualise</w:t>
      </w:r>
      <w:r>
        <w:rPr>
          <w:color w:val="555555"/>
          <w:sz w:val="18"/>
        </w:rPr>
        <w:t xml:space="preserve">, </w:t>
      </w:r>
      <w:r>
        <w:rPr>
          <w:rFonts w:ascii="Consolas" w:hAnsi="Consolas"/>
          <w:color w:val="555555"/>
          <w:sz w:val="18"/>
        </w:rPr>
        <w:t>den_sub_num</w:t>
      </w:r>
      <w:r>
        <w:rPr>
          <w:color w:val="555555"/>
          <w:sz w:val="18"/>
        </w:rPr>
        <w:t xml:space="preserve">, </w:t>
      </w:r>
      <w:r>
        <w:rPr>
          <w:rFonts w:ascii="Consolas" w:hAnsi="Consolas"/>
          <w:color w:val="555555"/>
          <w:sz w:val="18"/>
        </w:rPr>
        <w:t>same_sign_conservative</w:t>
      </w:r>
      <w:r>
        <w:rPr>
          <w:color w:val="555555"/>
          <w:sz w:val="18"/>
        </w:rPr>
        <w:t xml:space="preserve">, </w:t>
      </w:r>
      <w:r>
        <w:rPr>
          <w:rFonts w:ascii="Consolas" w:hAnsi="Consolas"/>
          <w:color w:val="555555"/>
          <w:sz w:val="18"/>
        </w:rPr>
        <w:t>opposite_sign_liberal</w:t>
      </w:r>
      <w:r>
        <w:rPr>
          <w:color w:val="555555"/>
          <w:sz w:val="18"/>
        </w:rPr>
        <w:t xml:space="preserve">, </w:t>
      </w:r>
      <w:r>
        <w:rPr>
          <w:rFonts w:ascii="Consolas" w:hAnsi="Consolas"/>
          <w:color w:val="555555"/>
          <w:sz w:val="18"/>
        </w:rPr>
        <w:t>unloaded_benchmark</w:t>
      </w:r>
    </w:p>
    <w:p>
      <w:pPr>
        <w:spacing w:after="160"/>
      </w:pPr>
      <w:r>
        <w:rPr>
          <w:b/>
        </w:rPr>
        <w:t xml:space="preserve">Evidence. </w:t>
      </w:r>
      <w:r>
        <w:rPr/>
        <w:t xml:space="preserve">With a declared coefficient, the whitened rule’s error rate sits between 0.0243 and 0.0254 for </w:t>
      </w:r>
      <m:oMath>
        <m:r>
          <m:t>ϕ</m:t>
        </m:r>
      </m:oMath>
      <w:r>
        <w:rPr/>
        <w:t xml:space="preserve"> from 0 to 0.4, against 0.0394 at 0.10 and 0.1000 at 0.40 untransformed (40,000 draws per cell, ceiling 0.025). Rescaling the first observation at lengths 36 and 13 with </w:t>
      </w:r>
      <m:oMath>
        <m:r>
          <m:t>ϕ=0.4</m:t>
        </m:r>
      </m:oMath>
      <w:r>
        <w:rPr/>
        <w:t xml:space="preserve"> and a common mean of 2 reaches 0.0303, 6.2 standard errors above the ceiling; dropping it gives a worst deviation of 0.00062. Per-group estimates take the worst rate from 0.0896 to 0.4841 as the common mean runs from 0 to 5, while the pooled rate stays between 0.0782 and 0.0792. Under a common factor the independent-groups rule is liberal in 9 of 9 opposite-sign cells and 0 of 9 same-sign cells, worst 0.07155; residualising on declared loadings returns every rate to between 0.02388 and 0.02492.</w:t>
      </w:r>
    </w:p>
    <w:p>
      <w:pPr>
        <w:pStyle w:val="Heading1"/>
      </w:pPr>
      <w:r>
        <w:t>Appendix. What the Lean development checks</w:t>
      </w:r>
    </w:p>
    <w:p>
      <w:pPr>
        <w:spacing w:after="120"/>
      </w:pPr>
      <w:r>
        <w:rPr/>
        <w:t>The development builds with no errors and no warnings. No file contains sorry, admit, axiom or native_decide, and every headline theorem depends only on Lean’s three standard axioms (propext, Classical.choice, Quot.sound). The script scripts/audit.py re-checks all of this, and regenerates Certificates.lean from the deposits to confirm it has not drifted.</w:t>
      </w:r>
    </w:p>
    <w:p>
      <w:pPr>
        <w:spacing w:after="120"/>
      </w:pPr>
      <w:r>
        <w:rPr/>
        <w:t>Three inputs are assumed rather than proved, and each is a hypothesis of the theorem that uses it: the Gaussian facts (F1)–(F4); the interval-arithmetic enclosures computed in Python, whose outputs Lean checks against every claim made from them; and the Hunt–Stein conclusion in Proposition 2.</w:t>
      </w:r>
    </w:p>
    <w:p>
      <w:pPr>
        <w:keepNext/>
        <w:spacing w:before="120" w:after="60"/>
      </w:pPr>
      <w:r>
        <w:rPr>
          <w:i/>
          <w:sz w:val="18"/>
        </w:rPr>
        <w:t>Table 3. Results and their Lean names.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20" w:before="20"/>
            </w:pPr>
            <w:r>
              <w:rPr>
                <w:b/>
                <w:sz w:val="18"/>
              </w:rPr>
              <w:t>Result</w:t>
            </w:r>
          </w:p>
        </w:tc>
        <w:tc>
          <w:tcPr>
            <w:tcW w:type="dxa" w:w="3120"/>
          </w:tcPr>
          <w:p>
            <w:pPr>
              <w:spacing w:after="20" w:before="20"/>
            </w:pPr>
            <w:r>
              <w:rPr>
                <w:b/>
                <w:sz w:val="18"/>
              </w:rPr>
              <w:t>Lean theorem</w:t>
            </w:r>
          </w:p>
        </w:tc>
        <w:tc>
          <w:tcPr>
            <w:tcW w:type="dxa" w:w="3120"/>
          </w:tcPr>
          <w:p>
            <w:pPr>
              <w:spacing w:after="20" w:before="20"/>
            </w:pPr>
            <w:r>
              <w:rPr>
                <w:b/>
                <w:sz w:val="18"/>
              </w:rPr>
              <w:t>File</w:t>
            </w:r>
          </w:p>
        </w:tc>
      </w:tr>
      <w:tr>
        <w:tc>
          <w:tcPr>
            <w:tcW w:type="dxa" w:w="3120"/>
          </w:tcPr>
          <w:p>
            <w:pPr>
              <w:spacing w:after="20" w:before="20"/>
            </w:pPr>
            <w:r>
              <w:rPr>
                <w:sz w:val="18"/>
              </w:rPr>
              <w:t>Lemma 1</w:t>
            </w:r>
          </w:p>
        </w:tc>
        <w:tc>
          <w:tcPr>
            <w:tcW w:type="dxa" w:w="3120"/>
          </w:tcPr>
          <w:p>
            <w:pPr>
              <w:spacing w:after="20" w:before="20"/>
            </w:pPr>
            <w:r>
              <w:rPr>
                <w:sz w:val="18"/>
              </w:rPr>
              <w:t>prob_forall_eq_lintegral_prod</w:t>
            </w:r>
          </w:p>
        </w:tc>
        <w:tc>
          <w:tcPr>
            <w:tcW w:type="dxa" w:w="3120"/>
          </w:tcPr>
          <w:p>
            <w:pPr>
              <w:spacing w:after="20" w:before="20"/>
            </w:pPr>
            <w:r>
              <w:rPr>
                <w:sz w:val="18"/>
              </w:rPr>
              <w:t>Reduction</w:t>
            </w:r>
          </w:p>
        </w:tc>
      </w:tr>
      <w:tr>
        <w:tc>
          <w:tcPr>
            <w:tcW w:type="dxa" w:w="3120"/>
          </w:tcPr>
          <w:p>
            <w:pPr>
              <w:spacing w:after="20" w:before="20"/>
            </w:pPr>
            <w:r>
              <w:rPr>
                <w:sz w:val="18"/>
              </w:rPr>
              <w:t>Theorem 1, Corollary 1</w:t>
            </w:r>
          </w:p>
        </w:tc>
        <w:tc>
          <w:tcPr>
            <w:tcW w:type="dxa" w:w="3120"/>
          </w:tcPr>
          <w:p>
            <w:pPr>
              <w:spacing w:after="20" w:before="20"/>
            </w:pPr>
            <w:r>
              <w:rPr>
                <w:sz w:val="18"/>
              </w:rPr>
              <w:t>exact_law, inner_gaussian, exact_law_iterated</w:t>
            </w:r>
          </w:p>
        </w:tc>
        <w:tc>
          <w:tcPr>
            <w:tcW w:type="dxa" w:w="3120"/>
          </w:tcPr>
          <w:p>
            <w:pPr>
              <w:spacing w:after="20" w:before="20"/>
            </w:pPr>
            <w:r>
              <w:rPr>
                <w:sz w:val="18"/>
              </w:rPr>
              <w:t>Reduction</w:t>
            </w:r>
          </w:p>
        </w:tc>
      </w:tr>
      <w:tr>
        <w:tc>
          <w:tcPr>
            <w:tcW w:type="dxa" w:w="3120"/>
          </w:tcPr>
          <w:p>
            <w:pPr>
              <w:spacing w:after="20" w:before="20"/>
            </w:pPr>
            <w:r>
              <w:rPr>
                <w:sz w:val="18"/>
              </w:rPr>
              <w:t>Lemma 2</w:t>
            </w:r>
          </w:p>
        </w:tc>
        <w:tc>
          <w:tcPr>
            <w:tcW w:type="dxa" w:w="3120"/>
          </w:tcPr>
          <w:p>
            <w:pPr>
              <w:spacing w:after="20" w:before="20"/>
            </w:pPr>
            <w:r>
              <w:rPr>
                <w:sz w:val="18"/>
              </w:rPr>
              <w:t>corr_eq_loading_mul</w:t>
            </w:r>
          </w:p>
        </w:tc>
        <w:tc>
          <w:tcPr>
            <w:tcW w:type="dxa" w:w="3120"/>
          </w:tcPr>
          <w:p>
            <w:pPr>
              <w:spacing w:after="20" w:before="20"/>
            </w:pPr>
            <w:r>
              <w:rPr>
                <w:sz w:val="18"/>
              </w:rPr>
              <w:t>Dependence</w:t>
            </w:r>
          </w:p>
        </w:tc>
      </w:tr>
      <w:tr>
        <w:tc>
          <w:tcPr>
            <w:tcW w:type="dxa" w:w="3120"/>
          </w:tcPr>
          <w:p>
            <w:pPr>
              <w:spacing w:after="20" w:before="20"/>
            </w:pPr>
            <w:r>
              <w:rPr>
                <w:sz w:val="18"/>
              </w:rPr>
              <w:t>Lemma 3, Theorem 2</w:t>
            </w:r>
          </w:p>
        </w:tc>
        <w:tc>
          <w:tcPr>
            <w:tcW w:type="dxa" w:w="3120"/>
          </w:tcPr>
          <w:p>
            <w:pPr>
              <w:spacing w:after="20" w:before="20"/>
            </w:pPr>
            <w:r>
              <w:rPr>
                <w:sz w:val="18"/>
              </w:rPr>
              <w:t>mem_box_iff, coverage_eq</w:t>
            </w:r>
          </w:p>
        </w:tc>
        <w:tc>
          <w:tcPr>
            <w:tcW w:type="dxa" w:w="3120"/>
          </w:tcPr>
          <w:p>
            <w:pPr>
              <w:spacing w:after="20" w:before="20"/>
            </w:pPr>
            <w:r>
              <w:rPr>
                <w:sz w:val="18"/>
              </w:rPr>
              <w:t>Envelope</w:t>
            </w:r>
          </w:p>
        </w:tc>
      </w:tr>
      <w:tr>
        <w:tc>
          <w:tcPr>
            <w:tcW w:type="dxa" w:w="3120"/>
          </w:tcPr>
          <w:p>
            <w:pPr>
              <w:spacing w:after="20" w:before="20"/>
            </w:pPr>
            <w:r>
              <w:rPr>
                <w:sz w:val="18"/>
              </w:rPr>
              <w:t>Theorem 3</w:t>
            </w:r>
          </w:p>
        </w:tc>
        <w:tc>
          <w:tcPr>
            <w:tcW w:type="dxa" w:w="3120"/>
          </w:tcPr>
          <w:p>
            <w:pPr>
              <w:spacing w:after="20" w:before="20"/>
            </w:pPr>
            <w:r>
              <w:rPr>
                <w:sz w:val="18"/>
              </w:rPr>
              <w:t>envelope_guarantee</w:t>
            </w:r>
          </w:p>
        </w:tc>
        <w:tc>
          <w:tcPr>
            <w:tcW w:type="dxa" w:w="3120"/>
          </w:tcPr>
          <w:p>
            <w:pPr>
              <w:spacing w:after="20" w:before="20"/>
            </w:pPr>
            <w:r>
              <w:rPr>
                <w:sz w:val="18"/>
              </w:rPr>
              <w:t>Envelope</w:t>
            </w:r>
          </w:p>
        </w:tc>
      </w:tr>
      <w:tr>
        <w:tc>
          <w:tcPr>
            <w:tcW w:type="dxa" w:w="3120"/>
          </w:tcPr>
          <w:p>
            <w:pPr>
              <w:spacing w:after="20" w:before="20"/>
            </w:pPr>
            <w:r>
              <w:rPr>
                <w:sz w:val="18"/>
              </w:rPr>
              <w:t>Lemma 4</w:t>
            </w:r>
          </w:p>
        </w:tc>
        <w:tc>
          <w:tcPr>
            <w:tcW w:type="dxa" w:w="3120"/>
          </w:tcPr>
          <w:p>
            <w:pPr>
              <w:spacing w:after="20" w:before="20"/>
            </w:pPr>
            <w:r>
              <w:rPr>
                <w:sz w:val="18"/>
              </w:rPr>
              <w:t>prod_enclosure</w:t>
            </w:r>
          </w:p>
        </w:tc>
        <w:tc>
          <w:tcPr>
            <w:tcW w:type="dxa" w:w="3120"/>
          </w:tcPr>
          <w:p>
            <w:pPr>
              <w:spacing w:after="20" w:before="20"/>
            </w:pPr>
            <w:r>
              <w:rPr>
                <w:sz w:val="18"/>
              </w:rPr>
              <w:t>Enclosure</w:t>
            </w:r>
          </w:p>
        </w:tc>
      </w:tr>
      <w:tr>
        <w:tc>
          <w:tcPr>
            <w:tcW w:type="dxa" w:w="3120"/>
          </w:tcPr>
          <w:p>
            <w:pPr>
              <w:spacing w:after="20" w:before="20"/>
            </w:pPr>
            <w:r>
              <w:rPr>
                <w:sz w:val="18"/>
              </w:rPr>
              <w:t>Theorem 4</w:t>
            </w:r>
          </w:p>
        </w:tc>
        <w:tc>
          <w:tcPr>
            <w:tcW w:type="dxa" w:w="3120"/>
          </w:tcPr>
          <w:p>
            <w:pPr>
              <w:spacing w:after="20" w:before="20"/>
            </w:pPr>
            <w:r>
              <w:rPr>
                <w:sz w:val="18"/>
              </w:rPr>
              <w:t>conditional_law, certified_constant_valid</w:t>
            </w:r>
          </w:p>
        </w:tc>
        <w:tc>
          <w:tcPr>
            <w:tcW w:type="dxa" w:w="3120"/>
          </w:tcPr>
          <w:p>
            <w:pPr>
              <w:spacing w:after="20" w:before="20"/>
            </w:pPr>
            <w:r>
              <w:rPr>
                <w:sz w:val="18"/>
              </w:rPr>
              <w:t>Gaussian</w:t>
            </w:r>
          </w:p>
        </w:tc>
      </w:tr>
      <w:tr>
        <w:tc>
          <w:tcPr>
            <w:tcW w:type="dxa" w:w="3120"/>
          </w:tcPr>
          <w:p>
            <w:pPr>
              <w:spacing w:after="20" w:before="20"/>
            </w:pPr>
            <w:r>
              <w:rPr>
                <w:sz w:val="18"/>
              </w:rPr>
              <w:t>Lemma 5</w:t>
            </w:r>
          </w:p>
        </w:tc>
        <w:tc>
          <w:tcPr>
            <w:tcW w:type="dxa" w:w="3120"/>
          </w:tcPr>
          <w:p>
            <w:pPr>
              <w:spacing w:after="20" w:before="20"/>
            </w:pPr>
            <w:r>
              <w:rPr>
                <w:sz w:val="18"/>
              </w:rPr>
              <w:t>tiling_bound, certificate_brackets</w:t>
            </w:r>
          </w:p>
        </w:tc>
        <w:tc>
          <w:tcPr>
            <w:tcW w:type="dxa" w:w="3120"/>
          </w:tcPr>
          <w:p>
            <w:pPr>
              <w:spacing w:after="20" w:before="20"/>
            </w:pPr>
            <w:r>
              <w:rPr>
                <w:sz w:val="18"/>
              </w:rPr>
              <w:t>Enclosure</w:t>
            </w:r>
          </w:p>
        </w:tc>
      </w:tr>
      <w:tr>
        <w:tc>
          <w:tcPr>
            <w:tcW w:type="dxa" w:w="3120"/>
          </w:tcPr>
          <w:p>
            <w:pPr>
              <w:spacing w:after="20" w:before="20"/>
            </w:pPr>
            <w:r>
              <w:rPr>
                <w:sz w:val="18"/>
              </w:rPr>
              <w:t>Proposition 1</w:t>
            </w:r>
          </w:p>
        </w:tc>
        <w:tc>
          <w:tcPr>
            <w:tcW w:type="dxa" w:w="3120"/>
          </w:tcPr>
          <w:p>
            <w:pPr>
              <w:spacing w:after="20" w:before="20"/>
            </w:pPr>
            <w:r>
              <w:rPr>
                <w:sz w:val="18"/>
              </w:rPr>
              <w:t>calibrated_valid</w:t>
            </w:r>
          </w:p>
        </w:tc>
        <w:tc>
          <w:tcPr>
            <w:tcW w:type="dxa" w:w="3120"/>
          </w:tcPr>
          <w:p>
            <w:pPr>
              <w:spacing w:after="20" w:before="20"/>
            </w:pPr>
            <w:r>
              <w:rPr>
                <w:sz w:val="18"/>
              </w:rPr>
              <w:t>Calibrated</w:t>
            </w:r>
          </w:p>
        </w:tc>
      </w:tr>
      <w:tr>
        <w:tc>
          <w:tcPr>
            <w:tcW w:type="dxa" w:w="3120"/>
          </w:tcPr>
          <w:p>
            <w:pPr>
              <w:spacing w:after="20" w:before="20"/>
            </w:pPr>
            <w:r>
              <w:rPr>
                <w:sz w:val="18"/>
              </w:rPr>
              <w:t>Lemmas 6 and 7</w:t>
            </w:r>
          </w:p>
        </w:tc>
        <w:tc>
          <w:tcPr>
            <w:tcW w:type="dxa" w:w="3120"/>
          </w:tcPr>
          <w:p>
            <w:pPr>
              <w:spacing w:after="20" w:before="20"/>
            </w:pPr>
            <w:r>
              <w:rPr>
                <w:sz w:val="18"/>
              </w:rPr>
              <w:t>partition_bound, tail_mass_le, three_substitutions</w:t>
            </w:r>
          </w:p>
        </w:tc>
        <w:tc>
          <w:tcPr>
            <w:tcW w:type="dxa" w:w="3120"/>
          </w:tcPr>
          <w:p>
            <w:pPr>
              <w:spacing w:after="20" w:before="20"/>
            </w:pPr>
            <w:r>
              <w:rPr>
                <w:sz w:val="18"/>
              </w:rPr>
              <w:t>Enclosure</w:t>
            </w:r>
          </w:p>
        </w:tc>
      </w:tr>
      <w:tr>
        <w:tc>
          <w:tcPr>
            <w:tcW w:type="dxa" w:w="3120"/>
          </w:tcPr>
          <w:p>
            <w:pPr>
              <w:spacing w:after="20" w:before="20"/>
            </w:pPr>
            <w:r>
              <w:rPr>
                <w:sz w:val="18"/>
              </w:rPr>
              <w:t>Theorem 5</w:t>
            </w:r>
          </w:p>
        </w:tc>
        <w:tc>
          <w:tcPr>
            <w:tcW w:type="dxa" w:w="3120"/>
          </w:tcPr>
          <w:p>
            <w:pPr>
              <w:spacing w:after="20" w:before="20"/>
            </w:pPr>
            <w:r>
              <w:rPr>
                <w:sz w:val="18"/>
              </w:rPr>
              <w:t>union_step, one_sub_prod_le_sum</w:t>
            </w:r>
          </w:p>
        </w:tc>
        <w:tc>
          <w:tcPr>
            <w:tcW w:type="dxa" w:w="3120"/>
          </w:tcPr>
          <w:p>
            <w:pPr>
              <w:spacing w:after="20" w:before="20"/>
            </w:pPr>
            <w:r>
              <w:rPr>
                <w:sz w:val="18"/>
              </w:rPr>
              <w:t>Calibrated</w:t>
            </w:r>
          </w:p>
        </w:tc>
      </w:tr>
      <w:tr>
        <w:tc>
          <w:tcPr>
            <w:tcW w:type="dxa" w:w="3120"/>
          </w:tcPr>
          <w:p>
            <w:pPr>
              <w:spacing w:after="20" w:before="20"/>
            </w:pPr>
            <w:r>
              <w:rPr>
                <w:sz w:val="18"/>
              </w:rPr>
              <w:t>Theorem 6</w:t>
            </w:r>
          </w:p>
        </w:tc>
        <w:tc>
          <w:tcPr>
            <w:tcW w:type="dxa" w:w="3120"/>
          </w:tcPr>
          <w:p>
            <w:pPr>
              <w:spacing w:after="20" w:before="20"/>
            </w:pPr>
            <w:r>
              <w:rPr>
                <w:sz w:val="18"/>
              </w:rPr>
              <w:t>two_sided_eq_two_mul, tstat_symm, two_sided_union</w:t>
            </w:r>
          </w:p>
        </w:tc>
        <w:tc>
          <w:tcPr>
            <w:tcW w:type="dxa" w:w="3120"/>
          </w:tcPr>
          <w:p>
            <w:pPr>
              <w:spacing w:after="20" w:before="20"/>
            </w:pPr>
            <w:r>
              <w:rPr>
                <w:sz w:val="18"/>
              </w:rPr>
              <w:t>Calibrated</w:t>
            </w:r>
          </w:p>
        </w:tc>
      </w:tr>
      <w:tr>
        <w:tc>
          <w:tcPr>
            <w:tcW w:type="dxa" w:w="3120"/>
          </w:tcPr>
          <w:p>
            <w:pPr>
              <w:spacing w:after="20" w:before="20"/>
            </w:pPr>
            <w:r>
              <w:rPr>
                <w:sz w:val="18"/>
              </w:rPr>
              <w:t>Theorem 7</w:t>
            </w:r>
          </w:p>
        </w:tc>
        <w:tc>
          <w:tcPr>
            <w:tcW w:type="dxa" w:w="3120"/>
          </w:tcPr>
          <w:p>
            <w:pPr>
              <w:spacing w:after="20" w:before="20"/>
            </w:pPr>
            <w:r>
              <w:rPr>
                <w:sz w:val="18"/>
              </w:rPr>
              <w:t>joint_projection_bound</w:t>
            </w:r>
          </w:p>
        </w:tc>
        <w:tc>
          <w:tcPr>
            <w:tcW w:type="dxa" w:w="3120"/>
          </w:tcPr>
          <w:p>
            <w:pPr>
              <w:spacing w:after="20" w:before="20"/>
            </w:pPr>
            <w:r>
              <w:rPr>
                <w:sz w:val="18"/>
              </w:rPr>
              <w:t>Calibrated</w:t>
            </w:r>
          </w:p>
        </w:tc>
      </w:tr>
      <w:tr>
        <w:tc>
          <w:tcPr>
            <w:tcW w:type="dxa" w:w="3120"/>
          </w:tcPr>
          <w:p>
            <w:pPr>
              <w:spacing w:after="20" w:before="20"/>
            </w:pPr>
            <w:r>
              <w:rPr>
                <w:sz w:val="18"/>
              </w:rPr>
              <w:t>Lemma 8, Theorem 8</w:t>
            </w:r>
          </w:p>
        </w:tc>
        <w:tc>
          <w:tcPr>
            <w:tcW w:type="dxa" w:w="3120"/>
          </w:tcPr>
          <w:p>
            <w:pPr>
              <w:spacing w:after="20" w:before="20"/>
            </w:pPr>
            <w:r>
              <w:rPr>
                <w:sz w:val="18"/>
              </w:rPr>
              <w:t>Aff.instIsSolvable, Suff.maximal_invariant</w:t>
            </w:r>
          </w:p>
        </w:tc>
        <w:tc>
          <w:tcPr>
            <w:tcW w:type="dxa" w:w="3120"/>
          </w:tcPr>
          <w:p>
            <w:pPr>
              <w:spacing w:after="20" w:before="20"/>
            </w:pPr>
            <w:r>
              <w:rPr>
                <w:sz w:val="18"/>
              </w:rPr>
              <w:t>Invariance</w:t>
            </w:r>
          </w:p>
        </w:tc>
      </w:tr>
      <w:tr>
        <w:tc>
          <w:tcPr>
            <w:tcW w:type="dxa" w:w="3120"/>
          </w:tcPr>
          <w:p>
            <w:pPr>
              <w:spacing w:after="20" w:before="20"/>
            </w:pPr>
            <w:r>
              <w:rPr>
                <w:sz w:val="18"/>
              </w:rPr>
              <w:t>Corollary 2, Lemma 9</w:t>
            </w:r>
          </w:p>
        </w:tc>
        <w:tc>
          <w:tcPr>
            <w:tcW w:type="dxa" w:w="3120"/>
          </w:tcPr>
          <w:p>
            <w:pPr>
              <w:spacing w:after="20" w:before="20"/>
            </w:pPr>
            <w:r>
              <w:rPr>
                <w:sz w:val="18"/>
              </w:rPr>
              <w:t>Suff.invariant_factors, Suff.law_invariant</w:t>
            </w:r>
          </w:p>
        </w:tc>
        <w:tc>
          <w:tcPr>
            <w:tcW w:type="dxa" w:w="3120"/>
          </w:tcPr>
          <w:p>
            <w:pPr>
              <w:spacing w:after="20" w:before="20"/>
            </w:pPr>
            <w:r>
              <w:rPr>
                <w:sz w:val="18"/>
              </w:rPr>
              <w:t>Invariance</w:t>
            </w:r>
          </w:p>
        </w:tc>
      </w:tr>
      <w:tr>
        <w:tc>
          <w:tcPr>
            <w:tcW w:type="dxa" w:w="3120"/>
          </w:tcPr>
          <w:p>
            <w:pPr>
              <w:spacing w:after="20" w:before="20"/>
            </w:pPr>
            <w:r>
              <w:rPr>
                <w:sz w:val="18"/>
              </w:rPr>
              <w:t>Proposition 2</w:t>
            </w:r>
          </w:p>
        </w:tc>
        <w:tc>
          <w:tcPr>
            <w:tcW w:type="dxa" w:w="3120"/>
          </w:tcPr>
          <w:p>
            <w:pPr>
              <w:spacing w:after="20" w:before="20"/>
            </w:pPr>
            <w:r>
              <w:rPr>
                <w:sz w:val="18"/>
              </w:rPr>
              <w:t>Suff.floor_all_tests</w:t>
            </w:r>
          </w:p>
        </w:tc>
        <w:tc>
          <w:tcPr>
            <w:tcW w:type="dxa" w:w="3120"/>
          </w:tcPr>
          <w:p>
            <w:pPr>
              <w:spacing w:after="20" w:before="20"/>
            </w:pPr>
            <w:r>
              <w:rPr>
                <w:sz w:val="18"/>
              </w:rPr>
              <w:t>Invariance</w:t>
            </w:r>
          </w:p>
        </w:tc>
      </w:tr>
      <w:tr>
        <w:tc>
          <w:tcPr>
            <w:tcW w:type="dxa" w:w="3120"/>
          </w:tcPr>
          <w:p>
            <w:pPr>
              <w:spacing w:after="20" w:before="20"/>
            </w:pPr>
            <w:r>
              <w:rPr>
                <w:sz w:val="18"/>
              </w:rPr>
              <w:t>Theorem 9, Propositions 3 and 4</w:t>
            </w:r>
          </w:p>
        </w:tc>
        <w:tc>
          <w:tcPr>
            <w:tcW w:type="dxa" w:w="3120"/>
          </w:tcPr>
          <w:p>
            <w:pPr>
              <w:spacing w:after="20" w:before="20"/>
            </w:pPr>
            <w:r>
              <w:rPr>
                <w:sz w:val="18"/>
              </w:rPr>
              <w:t>whiten_iIndep, whiten_rescaled, pw_mean_diff_ne_zero, estimated_mean_term</w:t>
            </w:r>
          </w:p>
        </w:tc>
        <w:tc>
          <w:tcPr>
            <w:tcW w:type="dxa" w:w="3120"/>
          </w:tcPr>
          <w:p>
            <w:pPr>
              <w:spacing w:after="20" w:before="20"/>
            </w:pPr>
            <w:r>
              <w:rPr>
                <w:sz w:val="18"/>
              </w:rPr>
              <w:t>Dependence</w:t>
            </w:r>
          </w:p>
        </w:tc>
      </w:tr>
      <w:tr>
        <w:tc>
          <w:tcPr>
            <w:tcW w:type="dxa" w:w="3120"/>
          </w:tcPr>
          <w:p>
            <w:pPr>
              <w:spacing w:after="20" w:before="20"/>
            </w:pPr>
            <w:r>
              <w:rPr>
                <w:sz w:val="18"/>
              </w:rPr>
              <w:t>Theorem 10</w:t>
            </w:r>
          </w:p>
        </w:tc>
        <w:tc>
          <w:tcPr>
            <w:tcW w:type="dxa" w:w="3120"/>
          </w:tcPr>
          <w:p>
            <w:pPr>
              <w:spacing w:after="20" w:before="20"/>
            </w:pPr>
            <w:r>
              <w:rPr>
                <w:sz w:val="18"/>
              </w:rPr>
              <w:t>den_sub_num, opposite_sign_liberal</w:t>
            </w:r>
          </w:p>
        </w:tc>
        <w:tc>
          <w:tcPr>
            <w:tcW w:type="dxa" w:w="3120"/>
          </w:tcPr>
          <w:p>
            <w:pPr>
              <w:spacing w:after="20" w:before="20"/>
            </w:pPr>
            <w:r>
              <w:rPr>
                <w:sz w:val="18"/>
              </w:rPr>
              <w:t>Dependence</w:t>
            </w:r>
          </w:p>
        </w:tc>
      </w:tr>
      <w:tr>
        <w:tc>
          <w:tcPr>
            <w:tcW w:type="dxa" w:w="3120"/>
          </w:tcPr>
          <w:p>
            <w:pPr>
              <w:spacing w:after="20" w:before="20"/>
            </w:pPr>
            <w:r>
              <w:rPr>
                <w:sz w:val="18"/>
              </w:rPr>
              <w:t>Tables 1 and 2, and the joint and branch-and-bound certificates</w:t>
            </w:r>
          </w:p>
        </w:tc>
        <w:tc>
          <w:tcPr>
            <w:tcW w:type="dxa" w:w="3120"/>
          </w:tcPr>
          <w:p>
            <w:pPr>
              <w:spacing w:after="20" w:before="20"/>
            </w:pPr>
            <w:r>
              <w:rPr>
                <w:sz w:val="18"/>
              </w:rPr>
              <w:t>table15_*, table17_*, table19_*, table20_*</w:t>
            </w:r>
          </w:p>
        </w:tc>
        <w:tc>
          <w:tcPr>
            <w:tcW w:type="dxa" w:w="3120"/>
          </w:tcPr>
          <w:p>
            <w:pPr>
              <w:spacing w:after="20" w:before="20"/>
            </w:pPr>
            <w:r>
              <w:rPr>
                <w:sz w:val="18"/>
              </w:rPr>
              <w:t>Certificates</w:t>
            </w:r>
          </w:p>
        </w:tc>
      </w:tr>
    </w:tbl>
    <w:p>
      <w:pPr>
        <w:spacing w:after="40"/>
      </w:pPr>
    </w:p>
    <w:p>
      <w:pPr>
        <w:pStyle w:val="Heading1"/>
      </w:pPr>
      <w:r>
        <w:t>References</w:t>
      </w:r>
    </w:p>
    <w:p>
      <w:pPr>
        <w:spacing w:after="80"/>
      </w:pPr>
      <w:r>
        <w:rPr/>
        <w:t>Bondar, J. V., and Milnes, P. (1981). Amenability: a survey for statistical applications of Hunt-Stein and related conditions on groups. Zeitschrift fur Wahrscheinlichkeitstheorie und verwandte Gebiete, 57(1), 103-128.</w:t>
      </w:r>
    </w:p>
    <w:p>
      <w:pPr>
        <w:spacing w:after="80"/>
      </w:pPr>
      <w:r>
        <w:rPr/>
        <w:t>Lehmann, E. L., and Romano, J. P. (2005). Testing Statistical Hypotheses, third edition. Springer.</w:t>
      </w:r>
    </w:p>
    <w:sectPr w:rsidR="00E12328" w:rsidSect="00034616">
      <w:footerReference w:type="default" r:id="rId3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CC77" w14:textId="77777777" w:rsidR="006A5475" w:rsidRDefault="006A5475">
      <w:pPr>
        <w:spacing w:after="0" w:line="240" w:lineRule="auto"/>
      </w:pPr>
      <w:r>
        <w:separator/>
      </w:r>
    </w:p>
  </w:endnote>
  <w:endnote w:type="continuationSeparator" w:id="0">
    <w:p w14:paraId="79B68CB9" w14:textId="77777777" w:rsidR="006A5475" w:rsidRDefault="006A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AD13" w14:textId="77777777" w:rsidR="00355E9C" w:rsidRDefault="00000000">
    <w:pPr>
      <w:pStyle w:val="Footer"/>
      <w:jc w:val="center"/>
    </w:pPr>
    <w:r>
      <w:rPr>
        <w:sz w:val="18"/>
      </w:rPr>
      <w:fldChar w:fldCharType="begin"/>
    </w:r>
    <w:r>
      <w:rPr>
        <w:sz w:val="18"/>
      </w:rPr>
      <w:instrText xml:space="preserve"> PAGE </w:instrText>
    </w:r>
    <w:r>
      <w:rPr>
        <w:sz w:val="18"/>
      </w:rPr>
      <w:fldChar w:fldCharType="separate"/>
    </w:r>
    <w:r w:rsidR="00DC247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C34F3" w14:textId="77777777" w:rsidR="006A5475" w:rsidRDefault="006A5475">
      <w:pPr>
        <w:spacing w:after="0" w:line="240" w:lineRule="auto"/>
      </w:pPr>
      <w:r>
        <w:separator/>
      </w:r>
    </w:p>
  </w:footnote>
  <w:footnote w:type="continuationSeparator" w:id="0">
    <w:p w14:paraId="7F5787B3" w14:textId="77777777" w:rsidR="006A5475" w:rsidRDefault="006A5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6403">
    <w:abstractNumId w:val="8"/>
  </w:num>
  <w:num w:numId="2" w16cid:durableId="1662729849">
    <w:abstractNumId w:val="6"/>
  </w:num>
  <w:num w:numId="3" w16cid:durableId="980304084">
    <w:abstractNumId w:val="5"/>
  </w:num>
  <w:num w:numId="4" w16cid:durableId="539586058">
    <w:abstractNumId w:val="4"/>
  </w:num>
  <w:num w:numId="5" w16cid:durableId="807863221">
    <w:abstractNumId w:val="7"/>
  </w:num>
  <w:num w:numId="6" w16cid:durableId="1699964846">
    <w:abstractNumId w:val="3"/>
  </w:num>
  <w:num w:numId="7" w16cid:durableId="1245727361">
    <w:abstractNumId w:val="2"/>
  </w:num>
  <w:num w:numId="8" w16cid:durableId="522207638">
    <w:abstractNumId w:val="1"/>
  </w:num>
  <w:num w:numId="9" w16cid:durableId="120941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4C"/>
    <w:rsid w:val="00034616"/>
    <w:rsid w:val="0006063C"/>
    <w:rsid w:val="00141634"/>
    <w:rsid w:val="0015074B"/>
    <w:rsid w:val="001D5A3A"/>
    <w:rsid w:val="00283346"/>
    <w:rsid w:val="0029639D"/>
    <w:rsid w:val="002F76D6"/>
    <w:rsid w:val="00303732"/>
    <w:rsid w:val="00326F90"/>
    <w:rsid w:val="0034188C"/>
    <w:rsid w:val="00355E9C"/>
    <w:rsid w:val="003B4CD9"/>
    <w:rsid w:val="004114EF"/>
    <w:rsid w:val="004712E0"/>
    <w:rsid w:val="00497E57"/>
    <w:rsid w:val="004E2357"/>
    <w:rsid w:val="00595298"/>
    <w:rsid w:val="006110F7"/>
    <w:rsid w:val="00632FCD"/>
    <w:rsid w:val="006A5475"/>
    <w:rsid w:val="006B0DC9"/>
    <w:rsid w:val="00701B1D"/>
    <w:rsid w:val="007318E5"/>
    <w:rsid w:val="007B2042"/>
    <w:rsid w:val="007D4B30"/>
    <w:rsid w:val="00801AF0"/>
    <w:rsid w:val="00A0233D"/>
    <w:rsid w:val="00A4250C"/>
    <w:rsid w:val="00A55DF7"/>
    <w:rsid w:val="00A95B88"/>
    <w:rsid w:val="00AA1300"/>
    <w:rsid w:val="00AA1D8D"/>
    <w:rsid w:val="00B4125B"/>
    <w:rsid w:val="00B4628C"/>
    <w:rsid w:val="00B47730"/>
    <w:rsid w:val="00B63FC4"/>
    <w:rsid w:val="00B9484B"/>
    <w:rsid w:val="00CB0664"/>
    <w:rsid w:val="00CF2290"/>
    <w:rsid w:val="00D13327"/>
    <w:rsid w:val="00D7645C"/>
    <w:rsid w:val="00D977D4"/>
    <w:rsid w:val="00DA4043"/>
    <w:rsid w:val="00DC247F"/>
    <w:rsid w:val="00DF2108"/>
    <w:rsid w:val="00E07D4D"/>
    <w:rsid w:val="00E12328"/>
    <w:rsid w:val="00E53116"/>
    <w:rsid w:val="00E64A9D"/>
    <w:rsid w:val="00EB34C7"/>
    <w:rsid w:val="00EE24EF"/>
    <w:rsid w:val="00FB1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67D72"/>
  <w14:defaultImageDpi w14:val="300"/>
  <w15:docId w15:val="{E514C850-2946-4FAE-B3FA-6374A417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72</Pages>
  <Words>32977</Words>
  <Characters>165546</Characters>
  <Application>Microsoft Office Word</Application>
  <DocSecurity>0</DocSecurity>
  <Lines>3849</Lines>
  <Paragraphs>2612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Many-to-One Comparison Under Estimated Volatilities: the proofs</dc:title>
  <dc:subject/>
  <dc:creator>Momen Ahmed</dc:creator>
  <cp:keywords/>
  <dc:description/>
  <cp:lastModifiedBy>Momen Ahmed</cp:lastModifiedBy>
  <cp:revision>34</cp:revision>
  <dcterms:created xsi:type="dcterms:W3CDTF">2013-12-23T23:15:00Z</dcterms:created>
  <dcterms:modified xsi:type="dcterms:W3CDTF">2026-09-21T16:02:00Z</dcterms:modified>
  <cp:category/>
</cp:coreProperties>
</file>