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3E" w:rsidRPr="005E103E" w:rsidRDefault="005E103E" w:rsidP="005E103E">
      <w:pPr>
        <w:rPr>
          <w:rFonts w:ascii="Arial" w:hAnsi="Arial" w:cs="Arial"/>
          <w:b/>
          <w:bCs/>
          <w:sz w:val="44"/>
        </w:rPr>
      </w:pPr>
      <w:r w:rsidRPr="005E103E">
        <w:rPr>
          <w:rFonts w:ascii="Arial" w:hAnsi="Arial" w:cs="Arial"/>
          <w:b/>
          <w:bCs/>
          <w:sz w:val="44"/>
        </w:rPr>
        <w:t>Usuários idosos no Instagram crescem quase 5.000% entre 2015 e 2022</w:t>
      </w:r>
    </w:p>
    <w:p w:rsidR="005E103E" w:rsidRDefault="005E103E" w:rsidP="005E103E">
      <w:pPr>
        <w:pStyle w:val="postexcerpt"/>
        <w:shd w:val="clear" w:color="auto" w:fill="FAFAFA"/>
        <w:spacing w:before="120" w:beforeAutospacing="0" w:after="480" w:afterAutospacing="0"/>
        <w:rPr>
          <w:rFonts w:ascii="Arial" w:hAnsi="Arial" w:cs="Arial"/>
          <w:b/>
          <w:color w:val="4D4D4D"/>
          <w:sz w:val="28"/>
          <w:szCs w:val="27"/>
        </w:rPr>
      </w:pPr>
      <w:r w:rsidRPr="005E103E">
        <w:rPr>
          <w:rFonts w:ascii="Arial" w:hAnsi="Arial" w:cs="Arial"/>
          <w:b/>
          <w:color w:val="4D4D4D"/>
          <w:sz w:val="28"/>
          <w:szCs w:val="27"/>
        </w:rPr>
        <w:t xml:space="preserve">Pesquisa da </w:t>
      </w:r>
      <w:proofErr w:type="spellStart"/>
      <w:r w:rsidRPr="005E103E">
        <w:rPr>
          <w:rFonts w:ascii="Arial" w:hAnsi="Arial" w:cs="Arial"/>
          <w:b/>
          <w:color w:val="4D4D4D"/>
          <w:sz w:val="28"/>
          <w:szCs w:val="27"/>
        </w:rPr>
        <w:t>Kantar</w:t>
      </w:r>
      <w:proofErr w:type="spellEnd"/>
      <w:r w:rsidRPr="005E103E">
        <w:rPr>
          <w:rFonts w:ascii="Arial" w:hAnsi="Arial" w:cs="Arial"/>
          <w:b/>
          <w:color w:val="4D4D4D"/>
          <w:sz w:val="28"/>
          <w:szCs w:val="27"/>
        </w:rPr>
        <w:t xml:space="preserve"> Ibope Media aponta democratização das redes sociais no Brasil; levantamento também indica que </w:t>
      </w:r>
      <w:proofErr w:type="spellStart"/>
      <w:r w:rsidRPr="005E103E">
        <w:rPr>
          <w:rFonts w:ascii="Arial" w:hAnsi="Arial" w:cs="Arial"/>
          <w:b/>
          <w:color w:val="4D4D4D"/>
          <w:sz w:val="28"/>
          <w:szCs w:val="27"/>
        </w:rPr>
        <w:t>millennials</w:t>
      </w:r>
      <w:proofErr w:type="spellEnd"/>
      <w:r w:rsidRPr="005E103E">
        <w:rPr>
          <w:rFonts w:ascii="Arial" w:hAnsi="Arial" w:cs="Arial"/>
          <w:b/>
          <w:color w:val="4D4D4D"/>
          <w:sz w:val="28"/>
          <w:szCs w:val="27"/>
        </w:rPr>
        <w:t xml:space="preserve"> têm gastos acima da média da população geral</w:t>
      </w:r>
    </w:p>
    <w:p w:rsidR="005E103E" w:rsidRDefault="005E103E" w:rsidP="005E103E">
      <w:pPr>
        <w:pStyle w:val="postexcerpt"/>
        <w:shd w:val="clear" w:color="auto" w:fill="FAFAFA"/>
        <w:spacing w:before="120" w:after="480"/>
        <w:rPr>
          <w:rFonts w:ascii="Arial" w:hAnsi="Arial" w:cs="Arial"/>
          <w:color w:val="4D4D4D"/>
          <w:szCs w:val="27"/>
        </w:rPr>
      </w:pPr>
      <w:r w:rsidRPr="005E103E">
        <w:rPr>
          <w:rFonts w:ascii="Arial" w:hAnsi="Arial" w:cs="Arial"/>
          <w:color w:val="4D4D4D"/>
          <w:szCs w:val="27"/>
        </w:rPr>
        <w:t xml:space="preserve">Uma pesquisa da consultoria </w:t>
      </w:r>
      <w:proofErr w:type="spellStart"/>
      <w:r w:rsidRPr="005E103E">
        <w:rPr>
          <w:rFonts w:ascii="Arial" w:hAnsi="Arial" w:cs="Arial"/>
          <w:color w:val="4D4D4D"/>
          <w:szCs w:val="27"/>
        </w:rPr>
        <w:t>Kantar</w:t>
      </w:r>
      <w:proofErr w:type="spellEnd"/>
      <w:r w:rsidRPr="005E103E">
        <w:rPr>
          <w:rFonts w:ascii="Arial" w:hAnsi="Arial" w:cs="Arial"/>
          <w:color w:val="4D4D4D"/>
          <w:szCs w:val="27"/>
        </w:rPr>
        <w:t xml:space="preserve"> Ibope Media mostra um aumento do público entre 65 e 75 anos nas redes sociais. No período de 2015 a 2022, a alta entre brasileiros foi de 4.937% no Instagram, 886% no </w:t>
      </w:r>
      <w:proofErr w:type="spellStart"/>
      <w:r w:rsidRPr="005E103E">
        <w:rPr>
          <w:rFonts w:ascii="Arial" w:hAnsi="Arial" w:cs="Arial"/>
          <w:color w:val="4D4D4D"/>
          <w:szCs w:val="27"/>
        </w:rPr>
        <w:t>Youtube</w:t>
      </w:r>
      <w:proofErr w:type="spellEnd"/>
      <w:r w:rsidRPr="005E103E">
        <w:rPr>
          <w:rFonts w:ascii="Arial" w:hAnsi="Arial" w:cs="Arial"/>
          <w:color w:val="4D4D4D"/>
          <w:szCs w:val="27"/>
        </w:rPr>
        <w:t xml:space="preserve">, 707% no WhatsApp e 255% no </w:t>
      </w:r>
      <w:proofErr w:type="spellStart"/>
      <w:r w:rsidRPr="005E103E">
        <w:rPr>
          <w:rFonts w:ascii="Arial" w:hAnsi="Arial" w:cs="Arial"/>
          <w:color w:val="4D4D4D"/>
          <w:szCs w:val="27"/>
        </w:rPr>
        <w:t>Facebook</w:t>
      </w:r>
      <w:proofErr w:type="spellEnd"/>
      <w:r w:rsidRPr="005E103E">
        <w:rPr>
          <w:rFonts w:ascii="Arial" w:hAnsi="Arial" w:cs="Arial"/>
          <w:color w:val="4D4D4D"/>
          <w:szCs w:val="27"/>
        </w:rPr>
        <w:t>. O estudo aponta para uma democratização da internet, com a necessidade de direcionamento das marcas par</w:t>
      </w:r>
      <w:r>
        <w:rPr>
          <w:rFonts w:ascii="Arial" w:hAnsi="Arial" w:cs="Arial"/>
          <w:color w:val="4D4D4D"/>
          <w:szCs w:val="27"/>
        </w:rPr>
        <w:t>a atender as diversas gerações.</w:t>
      </w:r>
    </w:p>
    <w:p w:rsidR="005E103E" w:rsidRDefault="005E103E" w:rsidP="005E103E">
      <w:pPr>
        <w:pStyle w:val="postexcerpt"/>
        <w:shd w:val="clear" w:color="auto" w:fill="FAFAFA"/>
        <w:spacing w:before="120" w:after="480"/>
        <w:rPr>
          <w:rFonts w:ascii="Arial" w:hAnsi="Arial" w:cs="Arial"/>
          <w:color w:val="4D4D4D"/>
          <w:szCs w:val="27"/>
        </w:rPr>
      </w:pPr>
      <w:r w:rsidRPr="005E103E">
        <w:rPr>
          <w:rFonts w:ascii="Arial" w:hAnsi="Arial" w:cs="Arial"/>
          <w:color w:val="4D4D4D"/>
          <w:szCs w:val="27"/>
        </w:rPr>
        <w:t xml:space="preserve">Segundo o levantamento </w:t>
      </w:r>
      <w:proofErr w:type="spellStart"/>
      <w:r w:rsidRPr="005E103E">
        <w:rPr>
          <w:rFonts w:ascii="Arial" w:hAnsi="Arial" w:cs="Arial"/>
          <w:color w:val="4D4D4D"/>
          <w:szCs w:val="27"/>
        </w:rPr>
        <w:t>Beyond</w:t>
      </w:r>
      <w:proofErr w:type="spellEnd"/>
      <w:r w:rsidRPr="005E103E">
        <w:rPr>
          <w:rFonts w:ascii="Arial" w:hAnsi="Arial" w:cs="Arial"/>
          <w:color w:val="4D4D4D"/>
          <w:szCs w:val="27"/>
        </w:rPr>
        <w:t xml:space="preserve"> Age, nesse período, para cada novo usuário semanal de 12 a 19 anos, foram 21 entre 65 e 75 anos no Instagram, 9 no </w:t>
      </w:r>
      <w:proofErr w:type="spellStart"/>
      <w:r w:rsidRPr="005E103E">
        <w:rPr>
          <w:rFonts w:ascii="Arial" w:hAnsi="Arial" w:cs="Arial"/>
          <w:color w:val="4D4D4D"/>
          <w:szCs w:val="27"/>
        </w:rPr>
        <w:t>Youtube</w:t>
      </w:r>
      <w:proofErr w:type="spellEnd"/>
      <w:r w:rsidRPr="005E103E">
        <w:rPr>
          <w:rFonts w:ascii="Arial" w:hAnsi="Arial" w:cs="Arial"/>
          <w:color w:val="4D4D4D"/>
          <w:szCs w:val="27"/>
        </w:rPr>
        <w:t xml:space="preserve">, 8 no WhatsApp e 7 no </w:t>
      </w:r>
      <w:proofErr w:type="spellStart"/>
      <w:r w:rsidRPr="005E103E">
        <w:rPr>
          <w:rFonts w:ascii="Arial" w:hAnsi="Arial" w:cs="Arial"/>
          <w:color w:val="4D4D4D"/>
          <w:szCs w:val="27"/>
        </w:rPr>
        <w:t>Facebook</w:t>
      </w:r>
      <w:proofErr w:type="spellEnd"/>
      <w:r w:rsidRPr="005E103E">
        <w:rPr>
          <w:rFonts w:ascii="Arial" w:hAnsi="Arial" w:cs="Arial"/>
          <w:color w:val="4D4D4D"/>
          <w:szCs w:val="27"/>
        </w:rPr>
        <w:t>.</w:t>
      </w:r>
    </w:p>
    <w:p w:rsidR="005E103E" w:rsidRPr="005E103E" w:rsidRDefault="005E103E" w:rsidP="005E103E">
      <w:pPr>
        <w:pStyle w:val="postexcerpt"/>
        <w:shd w:val="clear" w:color="auto" w:fill="FAFAFA"/>
        <w:spacing w:before="120" w:after="480"/>
        <w:rPr>
          <w:rFonts w:ascii="Arial" w:hAnsi="Arial" w:cs="Arial"/>
          <w:color w:val="4D4D4D"/>
          <w:szCs w:val="27"/>
        </w:rPr>
      </w:pPr>
      <w:r w:rsidRPr="005E103E">
        <w:rPr>
          <w:rFonts w:ascii="Arial" w:hAnsi="Arial" w:cs="Arial"/>
          <w:color w:val="4D4D4D"/>
          <w:szCs w:val="27"/>
        </w:rPr>
        <w:t xml:space="preserve">“Essas pessoas de 65 a 75 anos não são mais um nicho de mercado, elas se tornaram, ao longo de um período relativamente pequeno, </w:t>
      </w:r>
      <w:proofErr w:type="spellStart"/>
      <w:r w:rsidRPr="005E103E">
        <w:rPr>
          <w:rFonts w:ascii="Arial" w:hAnsi="Arial" w:cs="Arial"/>
          <w:color w:val="4D4D4D"/>
          <w:szCs w:val="27"/>
        </w:rPr>
        <w:t>mainstream</w:t>
      </w:r>
      <w:proofErr w:type="spellEnd"/>
      <w:r w:rsidRPr="005E103E">
        <w:rPr>
          <w:rFonts w:ascii="Arial" w:hAnsi="Arial" w:cs="Arial"/>
          <w:color w:val="4D4D4D"/>
          <w:szCs w:val="27"/>
        </w:rPr>
        <w:t xml:space="preserve"> do consumo de redes sociais”, aponta Eduardo Alves, Head de Go-</w:t>
      </w:r>
      <w:proofErr w:type="spellStart"/>
      <w:r w:rsidRPr="005E103E">
        <w:rPr>
          <w:rFonts w:ascii="Arial" w:hAnsi="Arial" w:cs="Arial"/>
          <w:color w:val="4D4D4D"/>
          <w:szCs w:val="27"/>
        </w:rPr>
        <w:t>To</w:t>
      </w:r>
      <w:proofErr w:type="spellEnd"/>
      <w:r w:rsidRPr="005E103E">
        <w:rPr>
          <w:rFonts w:ascii="Arial" w:hAnsi="Arial" w:cs="Arial"/>
          <w:color w:val="4D4D4D"/>
          <w:szCs w:val="27"/>
        </w:rPr>
        <w:t>-Market &amp; Field M</w:t>
      </w:r>
      <w:r>
        <w:rPr>
          <w:rFonts w:ascii="Arial" w:hAnsi="Arial" w:cs="Arial"/>
          <w:color w:val="4D4D4D"/>
          <w:szCs w:val="27"/>
        </w:rPr>
        <w:t xml:space="preserve">arketing na </w:t>
      </w:r>
      <w:proofErr w:type="spellStart"/>
      <w:r>
        <w:rPr>
          <w:rFonts w:ascii="Arial" w:hAnsi="Arial" w:cs="Arial"/>
          <w:color w:val="4D4D4D"/>
          <w:szCs w:val="27"/>
        </w:rPr>
        <w:t>Kantar</w:t>
      </w:r>
      <w:proofErr w:type="spellEnd"/>
      <w:r>
        <w:rPr>
          <w:rFonts w:ascii="Arial" w:hAnsi="Arial" w:cs="Arial"/>
          <w:color w:val="4D4D4D"/>
          <w:szCs w:val="27"/>
        </w:rPr>
        <w:t xml:space="preserve"> Ibope Media.</w:t>
      </w:r>
    </w:p>
    <w:p w:rsidR="005E103E" w:rsidRDefault="005E103E" w:rsidP="005E103E">
      <w:pPr>
        <w:pStyle w:val="postexcerpt"/>
        <w:shd w:val="clear" w:color="auto" w:fill="FAFAFA"/>
        <w:spacing w:before="120" w:after="480"/>
        <w:rPr>
          <w:rFonts w:ascii="Arial" w:hAnsi="Arial" w:cs="Arial"/>
          <w:color w:val="4D4D4D"/>
          <w:szCs w:val="27"/>
        </w:rPr>
      </w:pPr>
      <w:r w:rsidRPr="005E103E">
        <w:rPr>
          <w:rFonts w:ascii="Arial" w:hAnsi="Arial" w:cs="Arial"/>
          <w:color w:val="4D4D4D"/>
          <w:szCs w:val="27"/>
        </w:rPr>
        <w:t>A pesquisa aponta que uma plataforma digital pode até procurar uma associação com determinada faixa etária, mas, com o tempo, “as populações online tendem a se reequilibrar para refletir melhor a população em geral”.</w:t>
      </w:r>
    </w:p>
    <w:p w:rsidR="005E103E" w:rsidRPr="005E103E" w:rsidRDefault="005E103E" w:rsidP="005E103E">
      <w:pPr>
        <w:pStyle w:val="postexcerpt"/>
        <w:shd w:val="clear" w:color="auto" w:fill="FAFAFA"/>
        <w:spacing w:before="120" w:after="480"/>
        <w:rPr>
          <w:rFonts w:ascii="Arial" w:hAnsi="Arial" w:cs="Arial"/>
          <w:color w:val="4D4D4D"/>
          <w:szCs w:val="27"/>
        </w:rPr>
      </w:pPr>
      <w:r w:rsidRPr="005E103E">
        <w:rPr>
          <w:rFonts w:ascii="Arial" w:hAnsi="Arial" w:cs="Arial"/>
          <w:color w:val="4D4D4D"/>
          <w:szCs w:val="27"/>
        </w:rPr>
        <w:t>“Um pouco impulsionados pela pandemia e pela necessidade de conexão, a gente viu uma democratização de forma mais ampla da internet. Passa então a ser fundamental, para qualquer campanha de marketing ou qualquer segmentação, que esses diferentes grupos que já estão amplamente na internet sejam considerados. Claro que com algumas nuances, difere</w:t>
      </w:r>
      <w:r>
        <w:rPr>
          <w:rFonts w:ascii="Arial" w:hAnsi="Arial" w:cs="Arial"/>
          <w:color w:val="4D4D4D"/>
          <w:szCs w:val="27"/>
        </w:rPr>
        <w:t>nças entre eles”, aponta Alves.</w:t>
      </w:r>
    </w:p>
    <w:p w:rsidR="005E103E" w:rsidRPr="005E103E" w:rsidRDefault="005E103E" w:rsidP="005E103E">
      <w:pPr>
        <w:pStyle w:val="postexcerpt"/>
        <w:shd w:val="clear" w:color="auto" w:fill="FAFAFA"/>
        <w:spacing w:before="120" w:after="480"/>
        <w:rPr>
          <w:rFonts w:ascii="Arial" w:hAnsi="Arial" w:cs="Arial"/>
          <w:color w:val="4D4D4D"/>
          <w:szCs w:val="27"/>
        </w:rPr>
      </w:pPr>
      <w:r w:rsidRPr="005E103E">
        <w:rPr>
          <w:rFonts w:ascii="Arial" w:hAnsi="Arial" w:cs="Arial"/>
          <w:color w:val="4D4D4D"/>
          <w:szCs w:val="27"/>
        </w:rPr>
        <w:t xml:space="preserve">Outro destaque do levantamento da </w:t>
      </w:r>
      <w:proofErr w:type="spellStart"/>
      <w:r w:rsidRPr="005E103E">
        <w:rPr>
          <w:rFonts w:ascii="Arial" w:hAnsi="Arial" w:cs="Arial"/>
          <w:color w:val="4D4D4D"/>
          <w:szCs w:val="27"/>
        </w:rPr>
        <w:t>Kantar</w:t>
      </w:r>
      <w:proofErr w:type="spellEnd"/>
      <w:r w:rsidRPr="005E103E">
        <w:rPr>
          <w:rFonts w:ascii="Arial" w:hAnsi="Arial" w:cs="Arial"/>
          <w:color w:val="4D4D4D"/>
          <w:szCs w:val="27"/>
        </w:rPr>
        <w:t xml:space="preserve"> Ibope Media é o comportamento dos chamados </w:t>
      </w:r>
      <w:proofErr w:type="spellStart"/>
      <w:r w:rsidRPr="005E103E">
        <w:rPr>
          <w:rFonts w:ascii="Arial" w:hAnsi="Arial" w:cs="Arial"/>
          <w:color w:val="4D4D4D"/>
          <w:szCs w:val="27"/>
        </w:rPr>
        <w:t>millennials</w:t>
      </w:r>
      <w:proofErr w:type="spellEnd"/>
      <w:r w:rsidRPr="005E103E">
        <w:rPr>
          <w:rFonts w:ascii="Arial" w:hAnsi="Arial" w:cs="Arial"/>
          <w:color w:val="4D4D4D"/>
          <w:szCs w:val="27"/>
        </w:rPr>
        <w:t xml:space="preserve"> (nascidos entre 1981 e 1996) brasileiros, que representam 34% da população com renda mens</w:t>
      </w:r>
      <w:r>
        <w:rPr>
          <w:rFonts w:ascii="Arial" w:hAnsi="Arial" w:cs="Arial"/>
          <w:color w:val="4D4D4D"/>
          <w:szCs w:val="27"/>
        </w:rPr>
        <w:t>al familiar acima de R$ 15 mil.</w:t>
      </w:r>
    </w:p>
    <w:p w:rsidR="005E103E" w:rsidRPr="005E103E" w:rsidRDefault="005E103E" w:rsidP="005E103E">
      <w:pPr>
        <w:pStyle w:val="postexcerpt"/>
        <w:shd w:val="clear" w:color="auto" w:fill="FAFAFA"/>
        <w:spacing w:before="120" w:after="480"/>
        <w:rPr>
          <w:rFonts w:ascii="Arial" w:hAnsi="Arial" w:cs="Arial"/>
          <w:color w:val="4D4D4D"/>
          <w:szCs w:val="27"/>
        </w:rPr>
      </w:pPr>
      <w:r w:rsidRPr="005E103E">
        <w:rPr>
          <w:rFonts w:ascii="Arial" w:hAnsi="Arial" w:cs="Arial"/>
          <w:color w:val="4D4D4D"/>
          <w:szCs w:val="27"/>
        </w:rPr>
        <w:t xml:space="preserve">Das 26 categorias de gastos avaliadas pela pesquisa, </w:t>
      </w:r>
      <w:proofErr w:type="spellStart"/>
      <w:r w:rsidRPr="005E103E">
        <w:rPr>
          <w:rFonts w:ascii="Arial" w:hAnsi="Arial" w:cs="Arial"/>
          <w:color w:val="4D4D4D"/>
          <w:szCs w:val="27"/>
        </w:rPr>
        <w:t>millennials</w:t>
      </w:r>
      <w:proofErr w:type="spellEnd"/>
      <w:r w:rsidRPr="005E103E">
        <w:rPr>
          <w:rFonts w:ascii="Arial" w:hAnsi="Arial" w:cs="Arial"/>
          <w:color w:val="4D4D4D"/>
          <w:szCs w:val="27"/>
        </w:rPr>
        <w:t xml:space="preserve"> despendem mais dinheiro do que a média brasileira em 12 delas, como 11% a mais em computadores, 10% em perf</w:t>
      </w:r>
      <w:r>
        <w:rPr>
          <w:rFonts w:ascii="Arial" w:hAnsi="Arial" w:cs="Arial"/>
          <w:color w:val="4D4D4D"/>
          <w:szCs w:val="27"/>
        </w:rPr>
        <w:t>umes e 9% em relógios de pulso.</w:t>
      </w:r>
    </w:p>
    <w:p w:rsidR="005E103E" w:rsidRPr="005E103E" w:rsidRDefault="005E103E" w:rsidP="005E103E">
      <w:pPr>
        <w:pStyle w:val="postexcerpt"/>
        <w:shd w:val="clear" w:color="auto" w:fill="FAFAFA"/>
        <w:spacing w:before="120" w:after="480"/>
        <w:rPr>
          <w:rFonts w:ascii="Arial" w:hAnsi="Arial" w:cs="Arial"/>
          <w:color w:val="4D4D4D"/>
          <w:szCs w:val="27"/>
        </w:rPr>
      </w:pPr>
      <w:r w:rsidRPr="005E103E">
        <w:rPr>
          <w:rFonts w:ascii="Arial" w:hAnsi="Arial" w:cs="Arial"/>
          <w:color w:val="4D4D4D"/>
          <w:szCs w:val="27"/>
        </w:rPr>
        <w:t xml:space="preserve">Além disso, </w:t>
      </w:r>
      <w:proofErr w:type="spellStart"/>
      <w:r w:rsidRPr="005E103E">
        <w:rPr>
          <w:rFonts w:ascii="Arial" w:hAnsi="Arial" w:cs="Arial"/>
          <w:color w:val="4D4D4D"/>
          <w:szCs w:val="27"/>
        </w:rPr>
        <w:t>millennials</w:t>
      </w:r>
      <w:proofErr w:type="spellEnd"/>
      <w:r w:rsidRPr="005E103E">
        <w:rPr>
          <w:rFonts w:ascii="Arial" w:hAnsi="Arial" w:cs="Arial"/>
          <w:color w:val="4D4D4D"/>
          <w:szCs w:val="27"/>
        </w:rPr>
        <w:t xml:space="preserve"> têm 15% mais chances de ter um cartão de crédito do que a média dos brasileiros. São 39% mais propensos a possuir investimentos financeiros e possuem 58% mais chances de ter efetuado pagamentos por meio de formas de pagamentos virtuais.</w:t>
      </w:r>
    </w:p>
    <w:p w:rsidR="005E103E" w:rsidRPr="005E103E" w:rsidRDefault="005E103E" w:rsidP="005E103E">
      <w:pPr>
        <w:pStyle w:val="postexcerpt"/>
        <w:shd w:val="clear" w:color="auto" w:fill="FAFAFA"/>
        <w:spacing w:before="120" w:after="480"/>
        <w:rPr>
          <w:rFonts w:ascii="Arial" w:hAnsi="Arial" w:cs="Arial"/>
          <w:color w:val="4D4D4D"/>
          <w:szCs w:val="27"/>
        </w:rPr>
      </w:pPr>
      <w:r w:rsidRPr="005E103E">
        <w:rPr>
          <w:rFonts w:ascii="Arial" w:hAnsi="Arial" w:cs="Arial"/>
          <w:color w:val="4D4D4D"/>
          <w:szCs w:val="27"/>
        </w:rPr>
        <w:lastRenderedPageBreak/>
        <w:t xml:space="preserve">Os gastos, segundo a </w:t>
      </w:r>
      <w:proofErr w:type="spellStart"/>
      <w:r w:rsidRPr="005E103E">
        <w:rPr>
          <w:rFonts w:ascii="Arial" w:hAnsi="Arial" w:cs="Arial"/>
          <w:color w:val="4D4D4D"/>
          <w:szCs w:val="27"/>
        </w:rPr>
        <w:t>Kantar</w:t>
      </w:r>
      <w:proofErr w:type="spellEnd"/>
      <w:r w:rsidRPr="005E103E">
        <w:rPr>
          <w:rFonts w:ascii="Arial" w:hAnsi="Arial" w:cs="Arial"/>
          <w:color w:val="4D4D4D"/>
          <w:szCs w:val="27"/>
        </w:rPr>
        <w:t xml:space="preserve"> Ibope Media, mostram uma geração que está progredindo financeiramente, mas que sente os impactos da pressão por status. Esse elemento é demonstrado na confirmação dos </w:t>
      </w:r>
      <w:proofErr w:type="spellStart"/>
      <w:r w:rsidRPr="005E103E">
        <w:rPr>
          <w:rFonts w:ascii="Arial" w:hAnsi="Arial" w:cs="Arial"/>
          <w:color w:val="4D4D4D"/>
          <w:szCs w:val="27"/>
        </w:rPr>
        <w:t>millennials</w:t>
      </w:r>
      <w:proofErr w:type="spellEnd"/>
      <w:r w:rsidRPr="005E103E">
        <w:rPr>
          <w:rFonts w:ascii="Arial" w:hAnsi="Arial" w:cs="Arial"/>
          <w:color w:val="4D4D4D"/>
          <w:szCs w:val="27"/>
        </w:rPr>
        <w:t xml:space="preserve"> para as frases: eu gostaria de economizar dinheiro, mas acho difícil (7% acima da média brasileira); tenho tendência a gastar dinheiro sem pensar (27% acima da média); e quero atingir o topo da carreira profissional (12% acima da média).</w:t>
      </w:r>
    </w:p>
    <w:p w:rsidR="005E103E" w:rsidRDefault="005E103E">
      <w:r w:rsidRPr="005E103E">
        <w:drawing>
          <wp:inline distT="0" distB="0" distL="0" distR="0">
            <wp:extent cx="5400040" cy="3597151"/>
            <wp:effectExtent l="0" t="0" r="0" b="3810"/>
            <wp:docPr id="1" name="Imagem 1" descr="Idosos modernos tirando foto de si me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osos modernos tirando foto de si mesm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3E"/>
    <w:rsid w:val="00171153"/>
    <w:rsid w:val="005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C400"/>
  <w15:chartTrackingRefBased/>
  <w15:docId w15:val="{2798C3DC-6B28-4DB6-8531-B1B8C3EF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ostexcerpt">
    <w:name w:val="post__excerpt"/>
    <w:basedOn w:val="Normal"/>
    <w:rsid w:val="005E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2022-11-21T22:58:00Z</dcterms:created>
  <dcterms:modified xsi:type="dcterms:W3CDTF">2022-11-21T23:18:00Z</dcterms:modified>
</cp:coreProperties>
</file>