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77E64" w14:textId="77777777" w:rsidR="000B4D9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F48BAF6" w14:textId="77777777" w:rsidR="000B4D9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4395A4B" w14:textId="77777777" w:rsidR="000B4D9B" w:rsidRDefault="000B4D9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6095"/>
      </w:tblGrid>
      <w:tr w:rsidR="000B4D9B" w14:paraId="6F237FDD" w14:textId="77777777" w:rsidTr="000B100B">
        <w:tc>
          <w:tcPr>
            <w:tcW w:w="3256" w:type="dxa"/>
          </w:tcPr>
          <w:p w14:paraId="2749AA71" w14:textId="77777777" w:rsidR="000B4D9B" w:rsidRDefault="00000000">
            <w:r>
              <w:t>Date</w:t>
            </w:r>
          </w:p>
        </w:tc>
        <w:tc>
          <w:tcPr>
            <w:tcW w:w="6095" w:type="dxa"/>
          </w:tcPr>
          <w:p w14:paraId="501C778F" w14:textId="77777777" w:rsidR="000B4D9B" w:rsidRDefault="00000000">
            <w:r>
              <w:t>31 January 2025</w:t>
            </w:r>
          </w:p>
        </w:tc>
      </w:tr>
      <w:tr w:rsidR="00813620" w14:paraId="03ED4183" w14:textId="77777777" w:rsidTr="000B100B">
        <w:tc>
          <w:tcPr>
            <w:tcW w:w="3256" w:type="dxa"/>
          </w:tcPr>
          <w:p w14:paraId="3FED3619" w14:textId="77777777" w:rsidR="00813620" w:rsidRDefault="00813620" w:rsidP="00813620">
            <w:r>
              <w:t>Team ID</w:t>
            </w:r>
          </w:p>
        </w:tc>
        <w:tc>
          <w:tcPr>
            <w:tcW w:w="6095" w:type="dxa"/>
          </w:tcPr>
          <w:p w14:paraId="0A413DD1" w14:textId="5F13C0FC" w:rsidR="00813620" w:rsidRDefault="00813620" w:rsidP="00813620">
            <w:r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</w:rPr>
              <w:t>LTVIP2026TMIDS66199</w:t>
            </w:r>
          </w:p>
        </w:tc>
      </w:tr>
      <w:tr w:rsidR="00813620" w14:paraId="11F87F52" w14:textId="77777777" w:rsidTr="000B100B">
        <w:tc>
          <w:tcPr>
            <w:tcW w:w="3256" w:type="dxa"/>
          </w:tcPr>
          <w:p w14:paraId="3FF6F61D" w14:textId="77777777" w:rsidR="00813620" w:rsidRDefault="00813620" w:rsidP="00813620">
            <w:r>
              <w:t>Project Name</w:t>
            </w:r>
          </w:p>
        </w:tc>
        <w:tc>
          <w:tcPr>
            <w:tcW w:w="6095" w:type="dxa"/>
          </w:tcPr>
          <w:p w14:paraId="004C80DE" w14:textId="726838BD" w:rsidR="00813620" w:rsidRDefault="00813620" w:rsidP="00813620"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TransLingua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: AI-Powered Multi-Language Translator</w:t>
            </w:r>
          </w:p>
        </w:tc>
      </w:tr>
      <w:tr w:rsidR="00813620" w14:paraId="0F05D6E5" w14:textId="77777777" w:rsidTr="000B100B">
        <w:tc>
          <w:tcPr>
            <w:tcW w:w="3256" w:type="dxa"/>
          </w:tcPr>
          <w:p w14:paraId="053928E3" w14:textId="77777777" w:rsidR="00813620" w:rsidRDefault="00813620" w:rsidP="00813620">
            <w:r>
              <w:t>Maximum Marks</w:t>
            </w:r>
          </w:p>
        </w:tc>
        <w:tc>
          <w:tcPr>
            <w:tcW w:w="6095" w:type="dxa"/>
          </w:tcPr>
          <w:p w14:paraId="7CE241DE" w14:textId="77777777" w:rsidR="00813620" w:rsidRDefault="00813620" w:rsidP="00813620">
            <w:r>
              <w:t>4 Marks</w:t>
            </w:r>
          </w:p>
        </w:tc>
      </w:tr>
    </w:tbl>
    <w:p w14:paraId="6E11D4CC" w14:textId="77777777" w:rsidR="000B4D9B" w:rsidRDefault="000B4D9B">
      <w:pPr>
        <w:rPr>
          <w:b/>
        </w:rPr>
      </w:pPr>
    </w:p>
    <w:p w14:paraId="3D1D8C7F" w14:textId="77777777" w:rsidR="000B4D9B" w:rsidRDefault="00000000">
      <w:pPr>
        <w:rPr>
          <w:b/>
        </w:rPr>
      </w:pPr>
      <w:r>
        <w:rPr>
          <w:b/>
        </w:rPr>
        <w:t>Functional Requirements:</w:t>
      </w:r>
    </w:p>
    <w:p w14:paraId="31A3BDAD" w14:textId="77777777" w:rsidR="000B4D9B" w:rsidRDefault="00000000">
      <w:r>
        <w:t>Following are the 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127"/>
        <w:gridCol w:w="5760"/>
      </w:tblGrid>
      <w:tr w:rsidR="00813620" w:rsidRPr="00813620" w14:paraId="16507145" w14:textId="77777777" w:rsidTr="00813620">
        <w:tc>
          <w:tcPr>
            <w:tcW w:w="1129" w:type="dxa"/>
            <w:hideMark/>
          </w:tcPr>
          <w:p w14:paraId="002178C2" w14:textId="77777777" w:rsidR="00813620" w:rsidRPr="00813620" w:rsidRDefault="00813620" w:rsidP="00813620">
            <w:pPr>
              <w:spacing w:after="160" w:line="259" w:lineRule="auto"/>
              <w:rPr>
                <w:b/>
                <w:bCs/>
              </w:rPr>
            </w:pPr>
            <w:r w:rsidRPr="00813620">
              <w:rPr>
                <w:b/>
                <w:bCs/>
              </w:rPr>
              <w:t>FR No.</w:t>
            </w:r>
          </w:p>
        </w:tc>
        <w:tc>
          <w:tcPr>
            <w:tcW w:w="2127" w:type="dxa"/>
            <w:hideMark/>
          </w:tcPr>
          <w:p w14:paraId="1F224F45" w14:textId="77777777" w:rsidR="00813620" w:rsidRPr="00813620" w:rsidRDefault="00813620" w:rsidP="00813620">
            <w:pPr>
              <w:spacing w:after="160" w:line="259" w:lineRule="auto"/>
              <w:rPr>
                <w:b/>
                <w:bCs/>
              </w:rPr>
            </w:pPr>
            <w:r w:rsidRPr="00813620">
              <w:rPr>
                <w:b/>
                <w:bCs/>
              </w:rPr>
              <w:t>Functional Requirement (Epic)</w:t>
            </w:r>
          </w:p>
        </w:tc>
        <w:tc>
          <w:tcPr>
            <w:tcW w:w="5760" w:type="dxa"/>
            <w:hideMark/>
          </w:tcPr>
          <w:p w14:paraId="0247C4AA" w14:textId="77777777" w:rsidR="00813620" w:rsidRPr="00813620" w:rsidRDefault="00813620" w:rsidP="00813620">
            <w:pPr>
              <w:spacing w:after="160" w:line="259" w:lineRule="auto"/>
              <w:rPr>
                <w:b/>
                <w:bCs/>
              </w:rPr>
            </w:pPr>
            <w:r w:rsidRPr="00813620">
              <w:rPr>
                <w:b/>
                <w:bCs/>
              </w:rPr>
              <w:t>Sub Requirement (Story / Sub-Task)</w:t>
            </w:r>
          </w:p>
        </w:tc>
      </w:tr>
      <w:tr w:rsidR="00813620" w:rsidRPr="00813620" w14:paraId="5D77DA14" w14:textId="77777777" w:rsidTr="00813620">
        <w:tc>
          <w:tcPr>
            <w:tcW w:w="1129" w:type="dxa"/>
            <w:hideMark/>
          </w:tcPr>
          <w:p w14:paraId="271630CC" w14:textId="77777777" w:rsidR="00813620" w:rsidRPr="00813620" w:rsidRDefault="00813620" w:rsidP="00813620">
            <w:pPr>
              <w:spacing w:after="160" w:line="259" w:lineRule="auto"/>
            </w:pPr>
            <w:r w:rsidRPr="00813620">
              <w:t>FR-1</w:t>
            </w:r>
          </w:p>
        </w:tc>
        <w:tc>
          <w:tcPr>
            <w:tcW w:w="2127" w:type="dxa"/>
            <w:hideMark/>
          </w:tcPr>
          <w:p w14:paraId="195ACC97" w14:textId="77777777" w:rsidR="00813620" w:rsidRPr="00813620" w:rsidRDefault="00813620" w:rsidP="00813620">
            <w:pPr>
              <w:spacing w:after="160" w:line="259" w:lineRule="auto"/>
            </w:pPr>
            <w:r w:rsidRPr="00813620">
              <w:t>Text Translation</w:t>
            </w:r>
          </w:p>
        </w:tc>
        <w:tc>
          <w:tcPr>
            <w:tcW w:w="5760" w:type="dxa"/>
            <w:hideMark/>
          </w:tcPr>
          <w:p w14:paraId="64C8116B" w14:textId="77777777" w:rsidR="00813620" w:rsidRPr="00813620" w:rsidRDefault="00813620" w:rsidP="00813620">
            <w:pPr>
              <w:spacing w:after="160" w:line="259" w:lineRule="auto"/>
            </w:pPr>
            <w:r w:rsidRPr="00813620">
              <w:t xml:space="preserve">• User can enter text to be translated. </w:t>
            </w:r>
          </w:p>
          <w:p w14:paraId="48356CD7" w14:textId="77777777" w:rsidR="00813620" w:rsidRPr="00813620" w:rsidRDefault="00813620" w:rsidP="00813620">
            <w:pPr>
              <w:spacing w:after="160" w:line="259" w:lineRule="auto"/>
            </w:pPr>
            <w:r w:rsidRPr="00813620">
              <w:t>• User can select source language.</w:t>
            </w:r>
          </w:p>
          <w:p w14:paraId="64D4CB47" w14:textId="77777777" w:rsidR="00813620" w:rsidRPr="00813620" w:rsidRDefault="00813620" w:rsidP="00813620">
            <w:pPr>
              <w:spacing w:after="160" w:line="259" w:lineRule="auto"/>
            </w:pPr>
            <w:r w:rsidRPr="00813620">
              <w:t xml:space="preserve"> • User can select target language. </w:t>
            </w:r>
          </w:p>
          <w:p w14:paraId="4B678576" w14:textId="449D6266" w:rsidR="00813620" w:rsidRPr="00813620" w:rsidRDefault="00813620" w:rsidP="00813620">
            <w:pPr>
              <w:spacing w:after="160" w:line="259" w:lineRule="auto"/>
            </w:pPr>
            <w:r w:rsidRPr="00813620">
              <w:t>• System generates translated text using AI.</w:t>
            </w:r>
          </w:p>
        </w:tc>
      </w:tr>
      <w:tr w:rsidR="00813620" w:rsidRPr="00813620" w14:paraId="52091350" w14:textId="77777777" w:rsidTr="00813620">
        <w:tc>
          <w:tcPr>
            <w:tcW w:w="1129" w:type="dxa"/>
            <w:hideMark/>
          </w:tcPr>
          <w:p w14:paraId="59F625C7" w14:textId="77777777" w:rsidR="00813620" w:rsidRPr="00813620" w:rsidRDefault="00813620" w:rsidP="00813620">
            <w:pPr>
              <w:spacing w:after="160" w:line="259" w:lineRule="auto"/>
            </w:pPr>
            <w:r w:rsidRPr="00813620">
              <w:t>FR-2</w:t>
            </w:r>
          </w:p>
        </w:tc>
        <w:tc>
          <w:tcPr>
            <w:tcW w:w="2127" w:type="dxa"/>
            <w:hideMark/>
          </w:tcPr>
          <w:p w14:paraId="53142E71" w14:textId="77777777" w:rsidR="00813620" w:rsidRPr="00813620" w:rsidRDefault="00813620" w:rsidP="00813620">
            <w:pPr>
              <w:spacing w:after="160" w:line="259" w:lineRule="auto"/>
            </w:pPr>
            <w:r w:rsidRPr="00813620">
              <w:t>Input Validation</w:t>
            </w:r>
          </w:p>
        </w:tc>
        <w:tc>
          <w:tcPr>
            <w:tcW w:w="5760" w:type="dxa"/>
            <w:hideMark/>
          </w:tcPr>
          <w:p w14:paraId="2CFC58AF" w14:textId="77777777" w:rsidR="00813620" w:rsidRPr="00813620" w:rsidRDefault="00813620" w:rsidP="00813620">
            <w:pPr>
              <w:spacing w:after="160" w:line="259" w:lineRule="auto"/>
            </w:pPr>
            <w:r w:rsidRPr="00813620">
              <w:t xml:space="preserve">• Validate that text field is not empty. </w:t>
            </w:r>
          </w:p>
          <w:p w14:paraId="09C42F81" w14:textId="77777777" w:rsidR="00813620" w:rsidRPr="00813620" w:rsidRDefault="00813620" w:rsidP="00813620">
            <w:pPr>
              <w:spacing w:after="160" w:line="259" w:lineRule="auto"/>
            </w:pPr>
            <w:r w:rsidRPr="00813620">
              <w:t xml:space="preserve">• Ensure source language is selected. </w:t>
            </w:r>
          </w:p>
          <w:p w14:paraId="4C9CA844" w14:textId="77777777" w:rsidR="00813620" w:rsidRPr="00813620" w:rsidRDefault="00813620" w:rsidP="00813620">
            <w:pPr>
              <w:spacing w:after="160" w:line="259" w:lineRule="auto"/>
            </w:pPr>
            <w:r w:rsidRPr="00813620">
              <w:t xml:space="preserve">• Ensure target language is selected. </w:t>
            </w:r>
          </w:p>
          <w:p w14:paraId="038021A2" w14:textId="77777777" w:rsidR="00813620" w:rsidRPr="00813620" w:rsidRDefault="00813620" w:rsidP="00813620">
            <w:pPr>
              <w:spacing w:after="160" w:line="259" w:lineRule="auto"/>
            </w:pPr>
            <w:r w:rsidRPr="00813620">
              <w:t>• Prevent translation if source and target languages are the same (optional validation).</w:t>
            </w:r>
          </w:p>
          <w:p w14:paraId="48467526" w14:textId="30F0086E" w:rsidR="00813620" w:rsidRPr="00813620" w:rsidRDefault="00813620" w:rsidP="00813620">
            <w:pPr>
              <w:spacing w:after="160" w:line="259" w:lineRule="auto"/>
            </w:pPr>
            <w:r w:rsidRPr="00813620">
              <w:t xml:space="preserve"> • Display appropriate error message for invalid input.</w:t>
            </w:r>
          </w:p>
        </w:tc>
      </w:tr>
      <w:tr w:rsidR="00813620" w:rsidRPr="00813620" w14:paraId="6AD8E451" w14:textId="77777777" w:rsidTr="00813620">
        <w:tc>
          <w:tcPr>
            <w:tcW w:w="1129" w:type="dxa"/>
            <w:hideMark/>
          </w:tcPr>
          <w:p w14:paraId="4136BC1A" w14:textId="77777777" w:rsidR="00813620" w:rsidRPr="00813620" w:rsidRDefault="00813620" w:rsidP="00813620">
            <w:pPr>
              <w:spacing w:after="160" w:line="259" w:lineRule="auto"/>
            </w:pPr>
            <w:r w:rsidRPr="00813620">
              <w:t>FR-3</w:t>
            </w:r>
          </w:p>
        </w:tc>
        <w:tc>
          <w:tcPr>
            <w:tcW w:w="2127" w:type="dxa"/>
            <w:hideMark/>
          </w:tcPr>
          <w:p w14:paraId="6BDB1BB1" w14:textId="77777777" w:rsidR="00813620" w:rsidRPr="00813620" w:rsidRDefault="00813620" w:rsidP="00813620">
            <w:pPr>
              <w:spacing w:after="160" w:line="259" w:lineRule="auto"/>
            </w:pPr>
            <w:r w:rsidRPr="00813620">
              <w:t>AI Model Integration</w:t>
            </w:r>
          </w:p>
        </w:tc>
        <w:tc>
          <w:tcPr>
            <w:tcW w:w="5760" w:type="dxa"/>
            <w:hideMark/>
          </w:tcPr>
          <w:p w14:paraId="68ACE4F0" w14:textId="77777777" w:rsidR="00813620" w:rsidRPr="00813620" w:rsidRDefault="00813620" w:rsidP="00813620">
            <w:pPr>
              <w:spacing w:after="160" w:line="259" w:lineRule="auto"/>
            </w:pPr>
            <w:r w:rsidRPr="00813620">
              <w:t xml:space="preserve">• Create structured translation prompt using user input. </w:t>
            </w:r>
          </w:p>
          <w:p w14:paraId="30C7EB52" w14:textId="77777777" w:rsidR="00813620" w:rsidRPr="00813620" w:rsidRDefault="00813620" w:rsidP="00813620">
            <w:pPr>
              <w:spacing w:after="160" w:line="259" w:lineRule="auto"/>
            </w:pPr>
            <w:r w:rsidRPr="00813620">
              <w:t xml:space="preserve">• Send prompt to Gemini Generative AI model via API. </w:t>
            </w:r>
          </w:p>
          <w:p w14:paraId="66966730" w14:textId="77777777" w:rsidR="00813620" w:rsidRPr="00813620" w:rsidRDefault="00813620" w:rsidP="00813620">
            <w:pPr>
              <w:spacing w:after="160" w:line="259" w:lineRule="auto"/>
            </w:pPr>
            <w:r w:rsidRPr="00813620">
              <w:t xml:space="preserve">• Receive translated response from AI. </w:t>
            </w:r>
          </w:p>
          <w:p w14:paraId="4FC244DE" w14:textId="009B72F9" w:rsidR="00813620" w:rsidRPr="00813620" w:rsidRDefault="00813620" w:rsidP="00813620">
            <w:pPr>
              <w:spacing w:after="160" w:line="259" w:lineRule="auto"/>
            </w:pPr>
            <w:r w:rsidRPr="00813620">
              <w:t>• Extract and format the AI-generated text properly.</w:t>
            </w:r>
          </w:p>
        </w:tc>
      </w:tr>
      <w:tr w:rsidR="00813620" w:rsidRPr="00813620" w14:paraId="07B0AB93" w14:textId="77777777" w:rsidTr="00813620">
        <w:tc>
          <w:tcPr>
            <w:tcW w:w="1129" w:type="dxa"/>
            <w:hideMark/>
          </w:tcPr>
          <w:p w14:paraId="1DBBF84E" w14:textId="77777777" w:rsidR="00813620" w:rsidRPr="00813620" w:rsidRDefault="00813620" w:rsidP="00813620">
            <w:pPr>
              <w:spacing w:after="160" w:line="259" w:lineRule="auto"/>
            </w:pPr>
            <w:r w:rsidRPr="00813620">
              <w:t>FR-4</w:t>
            </w:r>
          </w:p>
        </w:tc>
        <w:tc>
          <w:tcPr>
            <w:tcW w:w="2127" w:type="dxa"/>
            <w:hideMark/>
          </w:tcPr>
          <w:p w14:paraId="4F318BFF" w14:textId="77777777" w:rsidR="00813620" w:rsidRPr="00813620" w:rsidRDefault="00813620" w:rsidP="00813620">
            <w:pPr>
              <w:spacing w:after="160" w:line="259" w:lineRule="auto"/>
            </w:pPr>
            <w:r w:rsidRPr="00813620">
              <w:t>Output Display</w:t>
            </w:r>
          </w:p>
        </w:tc>
        <w:tc>
          <w:tcPr>
            <w:tcW w:w="5760" w:type="dxa"/>
            <w:hideMark/>
          </w:tcPr>
          <w:p w14:paraId="5CAA21D4" w14:textId="77777777" w:rsidR="00813620" w:rsidRPr="00813620" w:rsidRDefault="00813620" w:rsidP="00813620">
            <w:pPr>
              <w:spacing w:after="160" w:line="259" w:lineRule="auto"/>
            </w:pPr>
            <w:r w:rsidRPr="00813620">
              <w:t>• Display translated text in a clear and readable format.</w:t>
            </w:r>
          </w:p>
          <w:p w14:paraId="3B75A8B6" w14:textId="77777777" w:rsidR="00813620" w:rsidRPr="00813620" w:rsidRDefault="00813620" w:rsidP="00813620">
            <w:pPr>
              <w:spacing w:after="160" w:line="259" w:lineRule="auto"/>
            </w:pPr>
            <w:r w:rsidRPr="00813620">
              <w:t xml:space="preserve">• Allow user to copy translated text. </w:t>
            </w:r>
          </w:p>
          <w:p w14:paraId="3AD4904D" w14:textId="1848C9E2" w:rsidR="00813620" w:rsidRPr="00813620" w:rsidRDefault="00813620" w:rsidP="00813620">
            <w:pPr>
              <w:spacing w:after="160" w:line="259" w:lineRule="auto"/>
            </w:pPr>
            <w:r w:rsidRPr="00813620">
              <w:t>• Show user-friendly error message if API fails.</w:t>
            </w:r>
          </w:p>
        </w:tc>
      </w:tr>
      <w:tr w:rsidR="00813620" w:rsidRPr="00813620" w14:paraId="08D340ED" w14:textId="77777777" w:rsidTr="00813620">
        <w:tc>
          <w:tcPr>
            <w:tcW w:w="1129" w:type="dxa"/>
            <w:hideMark/>
          </w:tcPr>
          <w:p w14:paraId="1FB2D276" w14:textId="77777777" w:rsidR="00813620" w:rsidRPr="00813620" w:rsidRDefault="00813620" w:rsidP="00813620">
            <w:pPr>
              <w:spacing w:after="160" w:line="259" w:lineRule="auto"/>
            </w:pPr>
            <w:r w:rsidRPr="00813620">
              <w:t>FR-5</w:t>
            </w:r>
          </w:p>
        </w:tc>
        <w:tc>
          <w:tcPr>
            <w:tcW w:w="2127" w:type="dxa"/>
            <w:hideMark/>
          </w:tcPr>
          <w:p w14:paraId="2A40CB37" w14:textId="77777777" w:rsidR="00813620" w:rsidRPr="00813620" w:rsidRDefault="00813620" w:rsidP="00813620">
            <w:pPr>
              <w:spacing w:after="160" w:line="259" w:lineRule="auto"/>
            </w:pPr>
            <w:r w:rsidRPr="00813620">
              <w:t>Multi-Language Support</w:t>
            </w:r>
          </w:p>
        </w:tc>
        <w:tc>
          <w:tcPr>
            <w:tcW w:w="5760" w:type="dxa"/>
            <w:hideMark/>
          </w:tcPr>
          <w:p w14:paraId="504F249E" w14:textId="77777777" w:rsidR="00813620" w:rsidRPr="00813620" w:rsidRDefault="00813620" w:rsidP="00813620">
            <w:pPr>
              <w:spacing w:after="160" w:line="259" w:lineRule="auto"/>
            </w:pPr>
            <w:r w:rsidRPr="00813620">
              <w:t xml:space="preserve">• Provide multiple language options in dropdown menu. </w:t>
            </w:r>
          </w:p>
          <w:p w14:paraId="12C0C85D" w14:textId="2BD61E24" w:rsidR="00813620" w:rsidRPr="00813620" w:rsidRDefault="00813620" w:rsidP="00813620">
            <w:pPr>
              <w:spacing w:after="160" w:line="259" w:lineRule="auto"/>
            </w:pPr>
            <w:r w:rsidRPr="00813620">
              <w:t>• Support translation between various language pairs.</w:t>
            </w:r>
          </w:p>
        </w:tc>
      </w:tr>
      <w:tr w:rsidR="00813620" w:rsidRPr="00813620" w14:paraId="17489C7A" w14:textId="77777777" w:rsidTr="00813620">
        <w:tc>
          <w:tcPr>
            <w:tcW w:w="1129" w:type="dxa"/>
            <w:hideMark/>
          </w:tcPr>
          <w:p w14:paraId="2B6E6CDC" w14:textId="77777777" w:rsidR="00813620" w:rsidRPr="00813620" w:rsidRDefault="00813620" w:rsidP="00813620">
            <w:pPr>
              <w:spacing w:after="160" w:line="259" w:lineRule="auto"/>
            </w:pPr>
            <w:r w:rsidRPr="00813620">
              <w:t>FR-6</w:t>
            </w:r>
          </w:p>
        </w:tc>
        <w:tc>
          <w:tcPr>
            <w:tcW w:w="2127" w:type="dxa"/>
            <w:hideMark/>
          </w:tcPr>
          <w:p w14:paraId="46530691" w14:textId="77777777" w:rsidR="00813620" w:rsidRPr="00813620" w:rsidRDefault="00813620" w:rsidP="00813620">
            <w:pPr>
              <w:spacing w:after="160" w:line="259" w:lineRule="auto"/>
            </w:pPr>
            <w:r w:rsidRPr="00813620">
              <w:t>Error Handling &amp; Performance</w:t>
            </w:r>
          </w:p>
        </w:tc>
        <w:tc>
          <w:tcPr>
            <w:tcW w:w="5760" w:type="dxa"/>
            <w:hideMark/>
          </w:tcPr>
          <w:p w14:paraId="3B7560D3" w14:textId="77777777" w:rsidR="00813620" w:rsidRPr="00813620" w:rsidRDefault="00813620" w:rsidP="00813620">
            <w:pPr>
              <w:spacing w:after="160" w:line="259" w:lineRule="auto"/>
            </w:pPr>
            <w:r w:rsidRPr="00813620">
              <w:t xml:space="preserve">• Handle API timeout or runtime errors gracefully. </w:t>
            </w:r>
          </w:p>
          <w:p w14:paraId="7A2FCFEC" w14:textId="073C9D90" w:rsidR="00813620" w:rsidRPr="00813620" w:rsidRDefault="00813620" w:rsidP="00813620">
            <w:pPr>
              <w:spacing w:after="160" w:line="259" w:lineRule="auto"/>
            </w:pPr>
            <w:r w:rsidRPr="00813620">
              <w:t>• Ensure translation is generated within acceptable response time.</w:t>
            </w:r>
          </w:p>
        </w:tc>
      </w:tr>
    </w:tbl>
    <w:p w14:paraId="24B43BD5" w14:textId="77777777" w:rsidR="000B4D9B" w:rsidRDefault="000B4D9B">
      <w:pPr>
        <w:rPr>
          <w:b/>
        </w:rPr>
      </w:pPr>
    </w:p>
    <w:p w14:paraId="13227B96" w14:textId="77777777" w:rsidR="00813620" w:rsidRDefault="00813620">
      <w:pPr>
        <w:rPr>
          <w:b/>
        </w:rPr>
      </w:pPr>
    </w:p>
    <w:p w14:paraId="31681606" w14:textId="5F9285C3" w:rsidR="000B4D9B" w:rsidRDefault="00000000">
      <w:pPr>
        <w:rPr>
          <w:b/>
        </w:rPr>
      </w:pPr>
      <w:r>
        <w:rPr>
          <w:b/>
        </w:rPr>
        <w:lastRenderedPageBreak/>
        <w:t>Non-functional Requirements:</w:t>
      </w:r>
    </w:p>
    <w:p w14:paraId="0121AE23" w14:textId="77777777" w:rsidR="000B4D9B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B4D9B" w14:paraId="5FFB27B2" w14:textId="77777777">
        <w:trPr>
          <w:trHeight w:val="333"/>
        </w:trPr>
        <w:tc>
          <w:tcPr>
            <w:tcW w:w="926" w:type="dxa"/>
          </w:tcPr>
          <w:p w14:paraId="042232E9" w14:textId="77777777" w:rsidR="000B4D9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F07BEFB" w14:textId="77777777" w:rsidR="000B4D9B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7367A35" w14:textId="77777777" w:rsidR="000B4D9B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0B4D9B" w14:paraId="5F98EA1B" w14:textId="77777777">
        <w:trPr>
          <w:trHeight w:val="489"/>
        </w:trPr>
        <w:tc>
          <w:tcPr>
            <w:tcW w:w="926" w:type="dxa"/>
          </w:tcPr>
          <w:p w14:paraId="412EB121" w14:textId="77777777" w:rsidR="000B4D9B" w:rsidRDefault="00000000">
            <w:r>
              <w:t>NFR-1</w:t>
            </w:r>
          </w:p>
        </w:tc>
        <w:tc>
          <w:tcPr>
            <w:tcW w:w="3464" w:type="dxa"/>
          </w:tcPr>
          <w:p w14:paraId="374E142F" w14:textId="77777777" w:rsidR="000B4D9B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96916B5" w14:textId="28A0F5D7" w:rsidR="000B4D9B" w:rsidRDefault="0052327B">
            <w:r w:rsidRPr="0052327B">
              <w:t xml:space="preserve">The application should provide a simple, intuitive, and user-friendly interface using </w:t>
            </w:r>
            <w:proofErr w:type="spellStart"/>
            <w:r w:rsidRPr="0052327B">
              <w:t>Streamlit</w:t>
            </w:r>
            <w:proofErr w:type="spellEnd"/>
            <w:r w:rsidRPr="0052327B">
              <w:t>.</w:t>
            </w:r>
          </w:p>
        </w:tc>
      </w:tr>
      <w:tr w:rsidR="000B4D9B" w14:paraId="0DBD2B60" w14:textId="77777777">
        <w:trPr>
          <w:trHeight w:val="489"/>
        </w:trPr>
        <w:tc>
          <w:tcPr>
            <w:tcW w:w="926" w:type="dxa"/>
          </w:tcPr>
          <w:p w14:paraId="0859EB2C" w14:textId="77777777" w:rsidR="000B4D9B" w:rsidRDefault="00000000">
            <w:r>
              <w:t>NFR-2</w:t>
            </w:r>
          </w:p>
        </w:tc>
        <w:tc>
          <w:tcPr>
            <w:tcW w:w="3464" w:type="dxa"/>
          </w:tcPr>
          <w:p w14:paraId="7C9FB6E5" w14:textId="77777777" w:rsidR="000B4D9B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6386D13" w14:textId="4203EED4" w:rsidR="000B4D9B" w:rsidRDefault="0052327B">
            <w:r w:rsidRPr="0052327B">
              <w:t>The API key must be securely configured and not exposed publicly. User input should not be stored permanently.</w:t>
            </w:r>
          </w:p>
        </w:tc>
      </w:tr>
      <w:tr w:rsidR="000B4D9B" w14:paraId="78AD2768" w14:textId="77777777">
        <w:trPr>
          <w:trHeight w:val="470"/>
        </w:trPr>
        <w:tc>
          <w:tcPr>
            <w:tcW w:w="926" w:type="dxa"/>
          </w:tcPr>
          <w:p w14:paraId="2D35C191" w14:textId="77777777" w:rsidR="000B4D9B" w:rsidRDefault="00000000">
            <w:r>
              <w:t>NFR-3</w:t>
            </w:r>
          </w:p>
        </w:tc>
        <w:tc>
          <w:tcPr>
            <w:tcW w:w="3464" w:type="dxa"/>
          </w:tcPr>
          <w:p w14:paraId="024F9A4B" w14:textId="77777777" w:rsidR="000B4D9B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2DECEB7" w14:textId="2BEE1DEC" w:rsidR="000B4D9B" w:rsidRDefault="0052327B">
            <w:r w:rsidRPr="0052327B">
              <w:t>The system should handle invalid inputs and API errors gracefully without crashing.</w:t>
            </w:r>
          </w:p>
        </w:tc>
      </w:tr>
      <w:tr w:rsidR="000B4D9B" w14:paraId="67148664" w14:textId="77777777">
        <w:trPr>
          <w:trHeight w:val="489"/>
        </w:trPr>
        <w:tc>
          <w:tcPr>
            <w:tcW w:w="926" w:type="dxa"/>
          </w:tcPr>
          <w:p w14:paraId="25CDCB53" w14:textId="77777777" w:rsidR="000B4D9B" w:rsidRDefault="00000000">
            <w:r>
              <w:t>NFR-4</w:t>
            </w:r>
          </w:p>
        </w:tc>
        <w:tc>
          <w:tcPr>
            <w:tcW w:w="3464" w:type="dxa"/>
          </w:tcPr>
          <w:p w14:paraId="62FE0372" w14:textId="77777777" w:rsidR="000B4D9B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5D71384" w14:textId="68FEB794" w:rsidR="000B4D9B" w:rsidRDefault="0052327B">
            <w:r w:rsidRPr="0052327B">
              <w:t>The application should generate travel itineraries within a reasonable response time.</w:t>
            </w:r>
          </w:p>
        </w:tc>
      </w:tr>
      <w:tr w:rsidR="000B4D9B" w14:paraId="3DE6BD9F" w14:textId="77777777">
        <w:trPr>
          <w:trHeight w:val="489"/>
        </w:trPr>
        <w:tc>
          <w:tcPr>
            <w:tcW w:w="926" w:type="dxa"/>
          </w:tcPr>
          <w:p w14:paraId="1974A98F" w14:textId="77777777" w:rsidR="000B4D9B" w:rsidRDefault="00000000">
            <w:r>
              <w:t>NFR-5</w:t>
            </w:r>
          </w:p>
        </w:tc>
        <w:tc>
          <w:tcPr>
            <w:tcW w:w="3464" w:type="dxa"/>
          </w:tcPr>
          <w:p w14:paraId="2B9996C3" w14:textId="77777777" w:rsidR="000B4D9B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E397914" w14:textId="0ED5A899" w:rsidR="000B4D9B" w:rsidRDefault="0052327B">
            <w:r w:rsidRPr="0052327B">
              <w:t xml:space="preserve">The system should be accessible whenever the </w:t>
            </w:r>
            <w:proofErr w:type="spellStart"/>
            <w:r w:rsidRPr="0052327B">
              <w:t>Streamlit</w:t>
            </w:r>
            <w:proofErr w:type="spellEnd"/>
            <w:r w:rsidRPr="0052327B">
              <w:t xml:space="preserve"> server is running and internet connectivity is available.</w:t>
            </w:r>
          </w:p>
        </w:tc>
      </w:tr>
      <w:tr w:rsidR="000B4D9B" w14:paraId="2D565A90" w14:textId="77777777">
        <w:trPr>
          <w:trHeight w:val="489"/>
        </w:trPr>
        <w:tc>
          <w:tcPr>
            <w:tcW w:w="926" w:type="dxa"/>
          </w:tcPr>
          <w:p w14:paraId="58054FEE" w14:textId="77777777" w:rsidR="000B4D9B" w:rsidRDefault="00000000">
            <w:r>
              <w:t>NFR-6</w:t>
            </w:r>
          </w:p>
        </w:tc>
        <w:tc>
          <w:tcPr>
            <w:tcW w:w="3464" w:type="dxa"/>
          </w:tcPr>
          <w:p w14:paraId="5ED84F20" w14:textId="77777777" w:rsidR="000B4D9B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6564F211" w14:textId="77777777" w:rsidR="0052327B" w:rsidRPr="0052327B" w:rsidRDefault="0052327B" w:rsidP="0052327B">
            <w:r w:rsidRPr="0052327B">
              <w:t>The system architecture should allow future enhancements such as budget-based customization and additional travel features.</w:t>
            </w:r>
          </w:p>
          <w:p w14:paraId="2B606D85" w14:textId="77777777" w:rsidR="000B4D9B" w:rsidRDefault="000B4D9B"/>
        </w:tc>
      </w:tr>
    </w:tbl>
    <w:p w14:paraId="64DD1895" w14:textId="77777777" w:rsidR="000B4D9B" w:rsidRDefault="000B4D9B" w:rsidP="000B100B"/>
    <w:sectPr w:rsidR="000B4D9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05458" w14:textId="77777777" w:rsidR="00720937" w:rsidRDefault="00720937" w:rsidP="00813620">
      <w:pPr>
        <w:spacing w:after="0" w:line="240" w:lineRule="auto"/>
      </w:pPr>
      <w:r>
        <w:separator/>
      </w:r>
    </w:p>
  </w:endnote>
  <w:endnote w:type="continuationSeparator" w:id="0">
    <w:p w14:paraId="7B3FE556" w14:textId="77777777" w:rsidR="00720937" w:rsidRDefault="00720937" w:rsidP="008136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EA372" w14:textId="77777777" w:rsidR="00720937" w:rsidRDefault="00720937" w:rsidP="00813620">
      <w:pPr>
        <w:spacing w:after="0" w:line="240" w:lineRule="auto"/>
      </w:pPr>
      <w:r>
        <w:separator/>
      </w:r>
    </w:p>
  </w:footnote>
  <w:footnote w:type="continuationSeparator" w:id="0">
    <w:p w14:paraId="445CD3A3" w14:textId="77777777" w:rsidR="00720937" w:rsidRDefault="00720937" w:rsidP="008136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C1181"/>
    <w:multiLevelType w:val="hybridMultilevel"/>
    <w:tmpl w:val="64A6A8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106F73"/>
    <w:multiLevelType w:val="hybridMultilevel"/>
    <w:tmpl w:val="A1B8B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D218C"/>
    <w:multiLevelType w:val="hybridMultilevel"/>
    <w:tmpl w:val="714CF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21190C"/>
    <w:multiLevelType w:val="hybridMultilevel"/>
    <w:tmpl w:val="59629244"/>
    <w:lvl w:ilvl="0" w:tplc="7D2A2EA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06438B"/>
    <w:multiLevelType w:val="hybridMultilevel"/>
    <w:tmpl w:val="C09462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019156">
    <w:abstractNumId w:val="0"/>
  </w:num>
  <w:num w:numId="2" w16cid:durableId="1429548162">
    <w:abstractNumId w:val="3"/>
  </w:num>
  <w:num w:numId="3" w16cid:durableId="1537767227">
    <w:abstractNumId w:val="4"/>
  </w:num>
  <w:num w:numId="4" w16cid:durableId="1017737788">
    <w:abstractNumId w:val="1"/>
  </w:num>
  <w:num w:numId="5" w16cid:durableId="6650162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D9B"/>
    <w:rsid w:val="000B100B"/>
    <w:rsid w:val="000B4D9B"/>
    <w:rsid w:val="00197BED"/>
    <w:rsid w:val="0052327B"/>
    <w:rsid w:val="00697EE9"/>
    <w:rsid w:val="00720937"/>
    <w:rsid w:val="00813620"/>
    <w:rsid w:val="009E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06237"/>
  <w15:docId w15:val="{FA1CA84A-D569-4C81-A284-0656B4E2A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136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620"/>
  </w:style>
  <w:style w:type="paragraph" w:styleId="Footer">
    <w:name w:val="footer"/>
    <w:basedOn w:val="Normal"/>
    <w:link w:val="FooterChar"/>
    <w:uiPriority w:val="99"/>
    <w:unhideWhenUsed/>
    <w:rsid w:val="008136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Sree Vidya Lakshmi Kuravi</cp:lastModifiedBy>
  <cp:revision>2</cp:revision>
  <dcterms:created xsi:type="dcterms:W3CDTF">2026-02-20T13:06:00Z</dcterms:created>
  <dcterms:modified xsi:type="dcterms:W3CDTF">2026-02-20T13:06:00Z</dcterms:modified>
</cp:coreProperties>
</file>