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222222"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SQL </w:t>
      </w:r>
      <w:r>
        <w:rPr>
          <w:rFonts w:ascii="Calibri" w:eastAsia="Calibri" w:hAnsi="Calibri" w:cs="Calibri"/>
          <w:b/>
          <w:color w:val="222222"/>
          <w:sz w:val="31"/>
          <w:szCs w:val="31"/>
        </w:rPr>
        <w:t xml:space="preserve">Case Study - Foodie-Fi </w:t>
      </w: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40" w:lineRule="auto"/>
        <w:jc w:val="center"/>
        <w:rPr>
          <w:rFonts w:ascii="Calibri" w:eastAsia="Calibri" w:hAnsi="Calibri" w:cs="Calibri"/>
          <w:b/>
          <w:color w:val="222222"/>
          <w:sz w:val="24"/>
          <w:szCs w:val="24"/>
        </w:rPr>
      </w:pPr>
      <w:r>
        <w:rPr>
          <w:rFonts w:ascii="Calibri" w:eastAsia="Calibri" w:hAnsi="Calibri" w:cs="Calibri"/>
          <w:b/>
          <w:color w:val="222222"/>
          <w:sz w:val="24"/>
          <w:szCs w:val="24"/>
        </w:rPr>
        <w:t xml:space="preserve">Introduction </w:t>
      </w:r>
    </w:p>
    <w:p w:rsidR="00D0637E" w:rsidRDefault="003435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2" w:lineRule="auto"/>
        <w:ind w:left="12" w:right="43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>Subscription-based</w:t>
      </w:r>
      <w:r w:rsidR="00D77A1D"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 businesses are super popular and Danny </w:t>
      </w: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>realized</w:t>
      </w:r>
      <w:r w:rsidR="00D77A1D"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 that there was a large gap</w:t>
      </w: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 </w:t>
      </w:r>
      <w:r w:rsidR="00D77A1D"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in the market - he wanted to create a new streaming service that only had </w:t>
      </w: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>food-related</w:t>
      </w:r>
      <w:r w:rsidR="00D77A1D"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 </w:t>
      </w:r>
      <w:r w:rsidR="00831B0F"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content </w:t>
      </w:r>
      <w:r w:rsidR="00831B0F">
        <w:rPr>
          <w:rFonts w:ascii="Calibri" w:eastAsia="Calibri" w:hAnsi="Calibri" w:cs="Calibri"/>
          <w:color w:val="404040"/>
          <w:sz w:val="24"/>
          <w:szCs w:val="24"/>
        </w:rPr>
        <w:t>-</w:t>
      </w:r>
      <w:r w:rsidR="00D77A1D">
        <w:rPr>
          <w:rFonts w:ascii="Calibri" w:eastAsia="Calibri" w:hAnsi="Calibri" w:cs="Calibri"/>
          <w:color w:val="404040"/>
          <w:sz w:val="24"/>
          <w:szCs w:val="24"/>
        </w:rPr>
        <w:t xml:space="preserve"> something like Netflix but with only cooking shows! </w:t>
      </w: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2" w:lineRule="auto"/>
        <w:ind w:left="15" w:right="145" w:firstLine="9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Danny </w:t>
      </w:r>
      <w:r w:rsidR="003435D2">
        <w:rPr>
          <w:rFonts w:ascii="Calibri" w:eastAsia="Calibri" w:hAnsi="Calibri" w:cs="Calibri"/>
          <w:color w:val="404040"/>
          <w:sz w:val="24"/>
          <w:szCs w:val="24"/>
          <w:highlight w:val="white"/>
        </w:rPr>
        <w:t>found</w:t>
      </w: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 a few smart friends to launch his new startup Foodie-Fi in 2020 and started selling</w:t>
      </w:r>
      <w:r w:rsidR="00831B0F"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>monthly and annual subscriptions, giving their customers unlimited on-demand access to</w:t>
      </w:r>
      <w:r w:rsidR="00831B0F"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exclusive food videos from around the world! </w:t>
      </w: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2" w:lineRule="auto"/>
        <w:ind w:left="14" w:firstLine="1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Danny created Foodie-Fi with a </w:t>
      </w:r>
      <w:r w:rsidR="00831B0F">
        <w:rPr>
          <w:rFonts w:ascii="Calibri" w:eastAsia="Calibri" w:hAnsi="Calibri" w:cs="Calibri"/>
          <w:color w:val="404040"/>
          <w:sz w:val="24"/>
          <w:szCs w:val="24"/>
          <w:highlight w:val="white"/>
        </w:rPr>
        <w:t>data-driven</w:t>
      </w: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 mindset and wanted to ensure all future investment</w:t>
      </w:r>
      <w:r w:rsidR="00831B0F"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decisions and new features were decided using data. This case study focuses on </w:t>
      </w:r>
      <w:r w:rsidR="00831B0F"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using </w:t>
      </w:r>
      <w:r w:rsidR="00831B0F">
        <w:rPr>
          <w:rFonts w:ascii="Calibri" w:eastAsia="Calibri" w:hAnsi="Calibri" w:cs="Calibri"/>
          <w:color w:val="404040"/>
          <w:sz w:val="24"/>
          <w:szCs w:val="24"/>
        </w:rPr>
        <w:t>subscription-style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digital data to answer important business questions. </w:t>
      </w: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jc w:val="center"/>
        <w:rPr>
          <w:rFonts w:ascii="Calibri" w:eastAsia="Calibri" w:hAnsi="Calibri" w:cs="Calibri"/>
          <w:b/>
          <w:color w:val="222222"/>
          <w:sz w:val="24"/>
          <w:szCs w:val="24"/>
        </w:rPr>
      </w:pPr>
      <w:r>
        <w:rPr>
          <w:rFonts w:ascii="Calibri" w:eastAsia="Calibri" w:hAnsi="Calibri" w:cs="Calibri"/>
          <w:b/>
          <w:color w:val="222222"/>
          <w:sz w:val="24"/>
          <w:szCs w:val="24"/>
        </w:rPr>
        <w:t xml:space="preserve">Available Data </w:t>
      </w: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2" w:lineRule="auto"/>
        <w:ind w:left="15" w:right="86" w:firstLine="9"/>
        <w:rPr>
          <w:rFonts w:ascii="Calibri" w:eastAsia="Calibri" w:hAnsi="Calibri" w:cs="Calibri"/>
          <w:color w:val="404040"/>
          <w:sz w:val="24"/>
          <w:szCs w:val="24"/>
        </w:rPr>
      </w:pPr>
      <w:r w:rsidRPr="0003239B">
        <w:rPr>
          <w:rFonts w:ascii="Calibri" w:eastAsia="Calibri" w:hAnsi="Calibri" w:cs="Calibri"/>
          <w:color w:val="404040"/>
          <w:sz w:val="24"/>
          <w:szCs w:val="24"/>
          <w:highlight w:val="magenta"/>
        </w:rPr>
        <w:t xml:space="preserve">Danny has shared the data design for Foodie-Fi and also short descriptions </w:t>
      </w:r>
      <w:r w:rsidR="00AC4E31" w:rsidRPr="0003239B">
        <w:rPr>
          <w:rFonts w:ascii="Calibri" w:eastAsia="Calibri" w:hAnsi="Calibri" w:cs="Calibri"/>
          <w:color w:val="404040"/>
          <w:sz w:val="24"/>
          <w:szCs w:val="24"/>
          <w:highlight w:val="magenta"/>
        </w:rPr>
        <w:t>of</w:t>
      </w:r>
      <w:r w:rsidRPr="0003239B">
        <w:rPr>
          <w:rFonts w:ascii="Calibri" w:eastAsia="Calibri" w:hAnsi="Calibri" w:cs="Calibri"/>
          <w:color w:val="404040"/>
          <w:sz w:val="24"/>
          <w:szCs w:val="24"/>
          <w:highlight w:val="magenta"/>
        </w:rPr>
        <w:t xml:space="preserve"> each of the</w:t>
      </w:r>
      <w:r w:rsidR="00CD6E45" w:rsidRPr="0003239B">
        <w:rPr>
          <w:rFonts w:ascii="Calibri" w:eastAsia="Calibri" w:hAnsi="Calibri" w:cs="Calibri"/>
          <w:color w:val="404040"/>
          <w:sz w:val="24"/>
          <w:szCs w:val="24"/>
          <w:highlight w:val="magenta"/>
        </w:rPr>
        <w:t xml:space="preserve"> </w:t>
      </w:r>
      <w:r w:rsidRPr="0003239B">
        <w:rPr>
          <w:rFonts w:ascii="Calibri" w:eastAsia="Calibri" w:hAnsi="Calibri" w:cs="Calibri"/>
          <w:color w:val="404040"/>
          <w:sz w:val="24"/>
          <w:szCs w:val="24"/>
          <w:highlight w:val="magenta"/>
        </w:rPr>
        <w:t>database tables - our case study focuses on only 2 tables but there will be a challenge to create</w:t>
      </w:r>
      <w:r w:rsidR="00CD6E45" w:rsidRPr="0003239B">
        <w:rPr>
          <w:rFonts w:ascii="Calibri" w:eastAsia="Calibri" w:hAnsi="Calibri" w:cs="Calibri"/>
          <w:color w:val="404040"/>
          <w:sz w:val="24"/>
          <w:szCs w:val="24"/>
          <w:highlight w:val="magenta"/>
        </w:rPr>
        <w:t xml:space="preserve"> </w:t>
      </w:r>
      <w:r w:rsidRPr="0003239B">
        <w:rPr>
          <w:rFonts w:ascii="Calibri" w:eastAsia="Calibri" w:hAnsi="Calibri" w:cs="Calibri"/>
          <w:color w:val="404040"/>
          <w:sz w:val="24"/>
          <w:szCs w:val="24"/>
          <w:highlight w:val="magenta"/>
        </w:rPr>
        <w:t>a new table for the Foodie-Fi team.</w:t>
      </w:r>
      <w:bookmarkStart w:id="0" w:name="_GoBack"/>
      <w:bookmarkEnd w:id="0"/>
      <w:r>
        <w:rPr>
          <w:rFonts w:ascii="Calibri" w:eastAsia="Calibri" w:hAnsi="Calibri" w:cs="Calibri"/>
          <w:color w:val="404040"/>
          <w:sz w:val="24"/>
          <w:szCs w:val="24"/>
        </w:rPr>
        <w:t xml:space="preserve"> </w:t>
      </w: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3" w:lineRule="auto"/>
        <w:ind w:left="11" w:right="156" w:hanging="2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All datasets exist within the </w:t>
      </w:r>
      <w:proofErr w:type="spellStart"/>
      <w:r>
        <w:rPr>
          <w:rFonts w:ascii="Calibri" w:eastAsia="Calibri" w:hAnsi="Calibri" w:cs="Calibri"/>
          <w:color w:val="FF554A"/>
          <w:sz w:val="24"/>
          <w:szCs w:val="24"/>
          <w:shd w:val="clear" w:color="auto" w:fill="FAFAFA"/>
        </w:rPr>
        <w:t>foodie_fi</w:t>
      </w:r>
      <w:proofErr w:type="spellEnd"/>
      <w:r>
        <w:rPr>
          <w:rFonts w:ascii="Calibri" w:eastAsia="Calibri" w:hAnsi="Calibri" w:cs="Calibri"/>
          <w:color w:val="FF554A"/>
          <w:sz w:val="24"/>
          <w:szCs w:val="24"/>
          <w:shd w:val="clear" w:color="auto" w:fill="FAFAFA"/>
        </w:rPr>
        <w:t xml:space="preserve"> </w:t>
      </w: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database schema - </w:t>
      </w:r>
      <w:r w:rsidRPr="00030F30">
        <w:rPr>
          <w:rFonts w:ascii="Calibri" w:eastAsia="Calibri" w:hAnsi="Calibri" w:cs="Calibri"/>
          <w:color w:val="404040"/>
          <w:sz w:val="24"/>
          <w:szCs w:val="24"/>
          <w:highlight w:val="yellow"/>
        </w:rPr>
        <w:t xml:space="preserve">be sure </w:t>
      </w: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>to include this reference</w:t>
      </w:r>
      <w:r w:rsidR="00CD6E45"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>within your SQL scripts as you start exploring the data and answering the case study questions.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</w:t>
      </w: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jc w:val="center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 xml:space="preserve">Entity Relationship Diagram </w:t>
      </w: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11" w:lineRule="auto"/>
        <w:ind w:left="4" w:right="533"/>
        <w:jc w:val="center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noProof/>
          <w:color w:val="222222"/>
          <w:sz w:val="24"/>
          <w:szCs w:val="24"/>
        </w:rPr>
        <w:drawing>
          <wp:inline distT="19050" distB="19050" distL="19050" distR="19050">
            <wp:extent cx="5628005" cy="25755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2575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222222"/>
          <w:sz w:val="24"/>
          <w:szCs w:val="24"/>
        </w:rPr>
        <w:t>Table 1: plans</w:t>
      </w: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lastRenderedPageBreak/>
        <w:t xml:space="preserve">Customers can choose which plans to join Foodie-Fi when they first sign up. </w:t>
      </w: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1" w:lineRule="auto"/>
        <w:ind w:left="22" w:right="118" w:firstLine="2"/>
        <w:rPr>
          <w:rFonts w:ascii="Calibri" w:eastAsia="Calibri" w:hAnsi="Calibri" w:cs="Calibri"/>
          <w:color w:val="404040"/>
          <w:sz w:val="24"/>
          <w:szCs w:val="24"/>
        </w:rPr>
      </w:pPr>
      <w:r w:rsidRPr="00A4065D">
        <w:rPr>
          <w:rFonts w:ascii="Calibri" w:eastAsia="Calibri" w:hAnsi="Calibri" w:cs="Calibri"/>
          <w:color w:val="404040"/>
          <w:sz w:val="24"/>
          <w:szCs w:val="24"/>
          <w:highlight w:val="yellow"/>
        </w:rPr>
        <w:t xml:space="preserve">Basic plan </w:t>
      </w: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customers have limited access and can only stream their videos and is only </w:t>
      </w:r>
      <w:r w:rsidR="00A4065D"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available </w:t>
      </w:r>
      <w:r w:rsidR="00A4065D">
        <w:rPr>
          <w:rFonts w:ascii="Calibri" w:eastAsia="Calibri" w:hAnsi="Calibri" w:cs="Calibri"/>
          <w:color w:val="404040"/>
          <w:sz w:val="24"/>
          <w:szCs w:val="24"/>
        </w:rPr>
        <w:t>monthly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at $9.90 </w:t>
      </w: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1" w:lineRule="auto"/>
        <w:ind w:left="8" w:right="642" w:firstLine="16"/>
        <w:rPr>
          <w:rFonts w:ascii="Calibri" w:eastAsia="Calibri" w:hAnsi="Calibri" w:cs="Calibri"/>
          <w:color w:val="404040"/>
          <w:sz w:val="24"/>
          <w:szCs w:val="24"/>
        </w:rPr>
      </w:pPr>
      <w:r w:rsidRPr="00A4065D">
        <w:rPr>
          <w:rFonts w:ascii="Calibri" w:eastAsia="Calibri" w:hAnsi="Calibri" w:cs="Calibri"/>
          <w:color w:val="404040"/>
          <w:sz w:val="24"/>
          <w:szCs w:val="24"/>
          <w:highlight w:val="yellow"/>
        </w:rPr>
        <w:t xml:space="preserve">Pro plan </w:t>
      </w: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>customers have no watch time limits and are able to download videos for offline</w:t>
      </w:r>
      <w:r w:rsidR="00A4065D"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viewing. Pro plans start at $19.90 a month or $199 for an annual subscription. </w:t>
      </w: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2" w:lineRule="auto"/>
        <w:ind w:left="22" w:right="156" w:hanging="6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Customers can sign up </w:t>
      </w:r>
      <w:r w:rsidR="00670776">
        <w:rPr>
          <w:rFonts w:ascii="Calibri" w:eastAsia="Calibri" w:hAnsi="Calibri" w:cs="Calibri"/>
          <w:color w:val="404040"/>
          <w:sz w:val="24"/>
          <w:szCs w:val="24"/>
          <w:highlight w:val="white"/>
        </w:rPr>
        <w:t>for</w:t>
      </w: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 an initial </w:t>
      </w:r>
      <w:r w:rsidR="00670776">
        <w:rPr>
          <w:rFonts w:ascii="Calibri" w:eastAsia="Calibri" w:hAnsi="Calibri" w:cs="Calibri"/>
          <w:color w:val="404040"/>
          <w:sz w:val="24"/>
          <w:szCs w:val="24"/>
          <w:highlight w:val="yellow"/>
        </w:rPr>
        <w:t>7-day</w:t>
      </w:r>
      <w:r w:rsidRPr="00351607">
        <w:rPr>
          <w:rFonts w:ascii="Calibri" w:eastAsia="Calibri" w:hAnsi="Calibri" w:cs="Calibri"/>
          <w:color w:val="404040"/>
          <w:sz w:val="24"/>
          <w:szCs w:val="24"/>
          <w:highlight w:val="yellow"/>
        </w:rPr>
        <w:t xml:space="preserve"> free trial </w:t>
      </w:r>
      <w:r w:rsidR="00670776">
        <w:rPr>
          <w:rFonts w:ascii="Calibri" w:eastAsia="Calibri" w:hAnsi="Calibri" w:cs="Calibri"/>
          <w:color w:val="404040"/>
          <w:sz w:val="24"/>
          <w:szCs w:val="24"/>
          <w:highlight w:val="yellow"/>
        </w:rPr>
        <w:t xml:space="preserve">and </w:t>
      </w: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will automatically continue with the </w:t>
      </w:r>
      <w:r w:rsidRPr="00670776">
        <w:rPr>
          <w:rFonts w:ascii="Calibri" w:eastAsia="Calibri" w:hAnsi="Calibri" w:cs="Calibri"/>
          <w:color w:val="404040"/>
          <w:sz w:val="24"/>
          <w:szCs w:val="24"/>
          <w:highlight w:val="yellow"/>
        </w:rPr>
        <w:t>pro</w:t>
      </w:r>
      <w:r w:rsidR="00670776">
        <w:rPr>
          <w:rFonts w:ascii="Calibri" w:eastAsia="Calibri" w:hAnsi="Calibri" w:cs="Calibri"/>
          <w:color w:val="404040"/>
          <w:sz w:val="24"/>
          <w:szCs w:val="24"/>
          <w:highlight w:val="yellow"/>
        </w:rPr>
        <w:t xml:space="preserve"> </w:t>
      </w:r>
      <w:r w:rsidRPr="00670776">
        <w:rPr>
          <w:rFonts w:ascii="Calibri" w:eastAsia="Calibri" w:hAnsi="Calibri" w:cs="Calibri"/>
          <w:color w:val="404040"/>
          <w:sz w:val="24"/>
          <w:szCs w:val="24"/>
          <w:highlight w:val="yellow"/>
        </w:rPr>
        <w:t xml:space="preserve">monthly subscription </w:t>
      </w: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plan unless they </w:t>
      </w:r>
      <w:r w:rsidRPr="00670776">
        <w:rPr>
          <w:rFonts w:ascii="Calibri" w:eastAsia="Calibri" w:hAnsi="Calibri" w:cs="Calibri"/>
          <w:color w:val="404040"/>
          <w:sz w:val="24"/>
          <w:szCs w:val="24"/>
          <w:highlight w:val="yellow"/>
        </w:rPr>
        <w:t>cance</w:t>
      </w: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l, </w:t>
      </w:r>
      <w:r w:rsidRPr="00670776">
        <w:rPr>
          <w:rFonts w:ascii="Calibri" w:eastAsia="Calibri" w:hAnsi="Calibri" w:cs="Calibri"/>
          <w:color w:val="404040"/>
          <w:sz w:val="24"/>
          <w:szCs w:val="24"/>
          <w:highlight w:val="yellow"/>
        </w:rPr>
        <w:t>downgrade to basic</w:t>
      </w:r>
      <w:r w:rsidR="00A60911">
        <w:rPr>
          <w:rFonts w:ascii="Calibri" w:eastAsia="Calibri" w:hAnsi="Calibri" w:cs="Calibri"/>
          <w:color w:val="404040"/>
          <w:sz w:val="24"/>
          <w:szCs w:val="24"/>
          <w:highlight w:val="yellow"/>
        </w:rPr>
        <w:t>,</w:t>
      </w:r>
      <w:r w:rsidRPr="00670776">
        <w:rPr>
          <w:rFonts w:ascii="Calibri" w:eastAsia="Calibri" w:hAnsi="Calibri" w:cs="Calibri"/>
          <w:color w:val="404040"/>
          <w:sz w:val="24"/>
          <w:szCs w:val="24"/>
          <w:highlight w:val="yellow"/>
        </w:rPr>
        <w:t xml:space="preserve"> </w:t>
      </w: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or </w:t>
      </w:r>
      <w:r w:rsidRPr="00670776">
        <w:rPr>
          <w:rFonts w:ascii="Calibri" w:eastAsia="Calibri" w:hAnsi="Calibri" w:cs="Calibri"/>
          <w:color w:val="404040"/>
          <w:sz w:val="24"/>
          <w:szCs w:val="24"/>
          <w:highlight w:val="yellow"/>
        </w:rPr>
        <w:t>upgrade to an annual pro</w:t>
      </w:r>
      <w:r w:rsidR="00670776">
        <w:rPr>
          <w:rFonts w:ascii="Calibri" w:eastAsia="Calibri" w:hAnsi="Calibri" w:cs="Calibri"/>
          <w:color w:val="404040"/>
          <w:sz w:val="24"/>
          <w:szCs w:val="24"/>
          <w:highlight w:val="yellow"/>
        </w:rPr>
        <w:t xml:space="preserve"> 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plan at any point during the trial. </w:t>
      </w: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4" w:lineRule="auto"/>
        <w:ind w:left="15" w:right="824" w:hanging="3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When customers cancel their Foodie-Fi service - they will have a </w:t>
      </w:r>
      <w:r>
        <w:rPr>
          <w:rFonts w:ascii="Calibri" w:eastAsia="Calibri" w:hAnsi="Calibri" w:cs="Calibri"/>
          <w:color w:val="FF554A"/>
          <w:sz w:val="24"/>
          <w:szCs w:val="24"/>
          <w:shd w:val="clear" w:color="auto" w:fill="FAFAFA"/>
        </w:rPr>
        <w:t xml:space="preserve">churn </w:t>
      </w: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>plan record with</w:t>
      </w:r>
      <w:r w:rsidR="00A60911"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a </w:t>
      </w:r>
      <w:r>
        <w:rPr>
          <w:rFonts w:ascii="Calibri" w:eastAsia="Calibri" w:hAnsi="Calibri" w:cs="Calibri"/>
          <w:color w:val="FF554A"/>
          <w:sz w:val="24"/>
          <w:szCs w:val="24"/>
          <w:shd w:val="clear" w:color="auto" w:fill="FAFAFA"/>
        </w:rPr>
        <w:t>null</w:t>
      </w:r>
      <w:r>
        <w:rPr>
          <w:rFonts w:ascii="Calibri" w:eastAsia="Calibri" w:hAnsi="Calibri" w:cs="Calibri"/>
          <w:color w:val="FF554A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>price but their plan will continue until the end of the billing period.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</w:t>
      </w:r>
    </w:p>
    <w:tbl>
      <w:tblPr>
        <w:tblStyle w:val="a"/>
        <w:tblW w:w="3977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9"/>
        <w:gridCol w:w="1822"/>
        <w:gridCol w:w="976"/>
      </w:tblGrid>
      <w:tr w:rsidR="00D0637E">
        <w:trPr>
          <w:trHeight w:val="669"/>
        </w:trPr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plan_id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6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plan_name </w:t>
            </w:r>
          </w:p>
        </w:tc>
        <w:tc>
          <w:tcPr>
            <w:tcW w:w="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price</w:t>
            </w:r>
          </w:p>
        </w:tc>
      </w:tr>
      <w:tr w:rsidR="00D0637E">
        <w:trPr>
          <w:trHeight w:val="672"/>
        </w:trPr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trial </w:t>
            </w:r>
          </w:p>
        </w:tc>
        <w:tc>
          <w:tcPr>
            <w:tcW w:w="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D0637E">
        <w:trPr>
          <w:trHeight w:val="671"/>
        </w:trPr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basic monthly </w:t>
            </w:r>
          </w:p>
        </w:tc>
        <w:tc>
          <w:tcPr>
            <w:tcW w:w="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9.90</w:t>
            </w:r>
          </w:p>
        </w:tc>
      </w:tr>
      <w:tr w:rsidR="00D0637E">
        <w:trPr>
          <w:trHeight w:val="670"/>
        </w:trPr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pro monthly </w:t>
            </w:r>
          </w:p>
        </w:tc>
        <w:tc>
          <w:tcPr>
            <w:tcW w:w="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19.90</w:t>
            </w:r>
          </w:p>
        </w:tc>
      </w:tr>
      <w:tr w:rsidR="00D0637E">
        <w:trPr>
          <w:trHeight w:val="672"/>
        </w:trPr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pro annual </w:t>
            </w:r>
          </w:p>
        </w:tc>
        <w:tc>
          <w:tcPr>
            <w:tcW w:w="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199</w:t>
            </w:r>
          </w:p>
        </w:tc>
      </w:tr>
      <w:tr w:rsidR="00D0637E">
        <w:trPr>
          <w:trHeight w:val="671"/>
        </w:trPr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churn </w:t>
            </w:r>
          </w:p>
        </w:tc>
        <w:tc>
          <w:tcPr>
            <w:tcW w:w="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null</w:t>
            </w:r>
          </w:p>
        </w:tc>
      </w:tr>
    </w:tbl>
    <w:p w:rsidR="00D0637E" w:rsidRDefault="00D063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0637E" w:rsidRDefault="00D063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 xml:space="preserve">Table 2: subscriptions </w:t>
      </w: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4" w:lineRule="auto"/>
        <w:ind w:left="16" w:right="37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Customer subscriptions show the exact date where their specific </w:t>
      </w:r>
      <w:proofErr w:type="spellStart"/>
      <w:r>
        <w:rPr>
          <w:rFonts w:ascii="Calibri" w:eastAsia="Calibri" w:hAnsi="Calibri" w:cs="Calibri"/>
          <w:color w:val="FF554A"/>
          <w:sz w:val="24"/>
          <w:szCs w:val="24"/>
          <w:shd w:val="clear" w:color="auto" w:fill="FAFAFA"/>
        </w:rPr>
        <w:t>plan_id</w:t>
      </w:r>
      <w:proofErr w:type="spellEnd"/>
      <w:r>
        <w:rPr>
          <w:rFonts w:ascii="Calibri" w:eastAsia="Calibri" w:hAnsi="Calibri" w:cs="Calibri"/>
          <w:color w:val="FF554A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>starts.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If customers downgrade from a pro plan or cancel their subscription - the higher plan </w:t>
      </w:r>
      <w:proofErr w:type="gramStart"/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will 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>remain</w:t>
      </w:r>
      <w:proofErr w:type="gramEnd"/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 in place until the period is over - the </w:t>
      </w:r>
      <w:r>
        <w:rPr>
          <w:rFonts w:ascii="Calibri" w:eastAsia="Calibri" w:hAnsi="Calibri" w:cs="Calibri"/>
          <w:color w:val="FF554A"/>
          <w:sz w:val="24"/>
          <w:szCs w:val="24"/>
          <w:shd w:val="clear" w:color="auto" w:fill="FAFAFA"/>
        </w:rPr>
        <w:t>start_date</w:t>
      </w:r>
      <w:r>
        <w:rPr>
          <w:rFonts w:ascii="Calibri" w:eastAsia="Calibri" w:hAnsi="Calibri" w:cs="Calibri"/>
          <w:color w:val="FF554A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in the </w:t>
      </w:r>
      <w:r>
        <w:rPr>
          <w:rFonts w:ascii="Calibri" w:eastAsia="Calibri" w:hAnsi="Calibri" w:cs="Calibri"/>
          <w:color w:val="FF554A"/>
          <w:sz w:val="24"/>
          <w:szCs w:val="24"/>
          <w:shd w:val="clear" w:color="auto" w:fill="FAFAFA"/>
        </w:rPr>
        <w:t xml:space="preserve">subscriptions </w:t>
      </w: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table will reflect the 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>date that the actual plan changes.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</w:t>
      </w: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3" w:lineRule="auto"/>
        <w:ind w:left="22" w:right="568" w:hanging="1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When customers upgrade their account from a basic plan to a pro or annual pro plan - </w:t>
      </w:r>
      <w:proofErr w:type="gramStart"/>
      <w:r>
        <w:rPr>
          <w:rFonts w:ascii="Calibri" w:eastAsia="Calibri" w:hAnsi="Calibri" w:cs="Calibri"/>
          <w:color w:val="404040"/>
          <w:sz w:val="24"/>
          <w:szCs w:val="24"/>
        </w:rPr>
        <w:t xml:space="preserve">the  </w:t>
      </w:r>
      <w:r>
        <w:rPr>
          <w:rFonts w:ascii="Calibri" w:eastAsia="Calibri" w:hAnsi="Calibri" w:cs="Calibri"/>
          <w:color w:val="404040"/>
          <w:sz w:val="24"/>
          <w:szCs w:val="24"/>
        </w:rPr>
        <w:lastRenderedPageBreak/>
        <w:t>higher</w:t>
      </w:r>
      <w:proofErr w:type="gramEnd"/>
      <w:r>
        <w:rPr>
          <w:rFonts w:ascii="Calibri" w:eastAsia="Calibri" w:hAnsi="Calibri" w:cs="Calibri"/>
          <w:color w:val="404040"/>
          <w:sz w:val="24"/>
          <w:szCs w:val="24"/>
        </w:rPr>
        <w:t xml:space="preserve"> plan will take effect straightaway. </w:t>
      </w: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3" w:lineRule="auto"/>
        <w:ind w:left="22" w:right="157" w:hanging="10"/>
        <w:rPr>
          <w:rFonts w:ascii="Calibri" w:eastAsia="Calibri" w:hAnsi="Calibri" w:cs="Calibri"/>
          <w:color w:val="40404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When customers churn - they will keep their access until the end of their current billing </w:t>
      </w:r>
      <w:proofErr w:type="gramStart"/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period 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>but</w:t>
      </w:r>
      <w:proofErr w:type="gramEnd"/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 the </w:t>
      </w:r>
      <w:r>
        <w:rPr>
          <w:rFonts w:ascii="Calibri" w:eastAsia="Calibri" w:hAnsi="Calibri" w:cs="Calibri"/>
          <w:color w:val="FF554A"/>
          <w:sz w:val="24"/>
          <w:szCs w:val="24"/>
          <w:shd w:val="clear" w:color="auto" w:fill="FAFAFA"/>
        </w:rPr>
        <w:t xml:space="preserve">start_date </w:t>
      </w: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>will be technically the day they decided to cancel their service.</w:t>
      </w:r>
    </w:p>
    <w:tbl>
      <w:tblPr>
        <w:tblStyle w:val="a0"/>
        <w:tblW w:w="4282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7"/>
        <w:gridCol w:w="1133"/>
        <w:gridCol w:w="1512"/>
      </w:tblGrid>
      <w:tr w:rsidR="00D0637E">
        <w:trPr>
          <w:trHeight w:val="672"/>
        </w:trPr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customer_id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plan_id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start_date</w:t>
            </w:r>
          </w:p>
        </w:tc>
      </w:tr>
      <w:tr w:rsidR="00D0637E">
        <w:trPr>
          <w:trHeight w:val="669"/>
        </w:trPr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2020-08-01</w:t>
            </w:r>
          </w:p>
        </w:tc>
      </w:tr>
      <w:tr w:rsidR="00D0637E">
        <w:trPr>
          <w:trHeight w:val="671"/>
        </w:trPr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2020-08-08</w:t>
            </w:r>
          </w:p>
        </w:tc>
      </w:tr>
      <w:tr w:rsidR="00D0637E">
        <w:trPr>
          <w:trHeight w:val="671"/>
        </w:trPr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2020-09-20</w:t>
            </w:r>
          </w:p>
        </w:tc>
      </w:tr>
      <w:tr w:rsidR="00D0637E">
        <w:trPr>
          <w:trHeight w:val="669"/>
        </w:trPr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3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1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2020-09-27</w:t>
            </w:r>
          </w:p>
        </w:tc>
      </w:tr>
      <w:tr w:rsidR="00D0637E">
        <w:trPr>
          <w:trHeight w:val="672"/>
        </w:trPr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11 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2020-11-19</w:t>
            </w:r>
          </w:p>
        </w:tc>
      </w:tr>
      <w:tr w:rsidR="00D0637E">
        <w:trPr>
          <w:trHeight w:val="671"/>
        </w:trPr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11 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37E" w:rsidRDefault="00D77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2020-11-26</w:t>
            </w:r>
          </w:p>
        </w:tc>
      </w:tr>
    </w:tbl>
    <w:p w:rsidR="00D0637E" w:rsidRDefault="00D063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0637E" w:rsidRDefault="00D063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Using the dataset provided answer the following Questions: </w:t>
      </w: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2" w:line="240" w:lineRule="auto"/>
        <w:ind w:left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Case Study Questions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1. How many customers has Foodie-Fi ever had?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3" w:lineRule="auto"/>
        <w:ind w:left="15" w:right="90" w:firstLine="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2. What is the monthly distribution of trial plan start_date values for our dataset - use the start </w:t>
      </w:r>
      <w:r>
        <w:rPr>
          <w:rFonts w:ascii="Calibri" w:eastAsia="Calibri" w:hAnsi="Calibri" w:cs="Calibri"/>
          <w:color w:val="000000"/>
          <w:sz w:val="24"/>
          <w:szCs w:val="24"/>
        </w:rPr>
        <w:t>of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the month as the group by value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22" w:right="82" w:hanging="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3. What plan start_date values occur after the year 2020 for our dataset? Show the breakdown </w:t>
      </w:r>
      <w:r>
        <w:rPr>
          <w:rFonts w:ascii="Calibri" w:eastAsia="Calibri" w:hAnsi="Calibri" w:cs="Calibri"/>
          <w:color w:val="000000"/>
          <w:sz w:val="24"/>
          <w:szCs w:val="24"/>
        </w:rPr>
        <w:t>by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count of events for each plan_name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6" w:right="306" w:hanging="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4. What is the customer count and percentage of customers who have churned rounded to 1 </w:t>
      </w:r>
      <w:r>
        <w:rPr>
          <w:rFonts w:ascii="Calibri" w:eastAsia="Calibri" w:hAnsi="Calibri" w:cs="Calibri"/>
          <w:color w:val="000000"/>
          <w:sz w:val="24"/>
          <w:szCs w:val="24"/>
        </w:rPr>
        <w:t>decimal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place?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8" w:right="231" w:firstLine="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5. How many customers have churned straight after their initial free trial - what percentage is this rounded to the nearest whole number?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4" w:lineRule="auto"/>
        <w:ind w:left="16" w:right="31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lastRenderedPageBreak/>
        <w:t>6. What is the number and percentage of customer plans after their initial free trial?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7. What is the customer count and percentage breakdown of all 5 plan_name values at 2020-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12-31?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8. How many customers have upgraded to an annual plan in 2020?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3" w:lineRule="auto"/>
        <w:ind w:right="210" w:firstLine="1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9. How many days on average does it take for a customer to an annual plan from the day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they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join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Foodie-Fi?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6" w:right="457" w:firstLine="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10. Can you further breakdown this average value into 30 day periods (i.e. 0-30 days, 31-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60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days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etc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)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D0637E" w:rsidRDefault="00D77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25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11. How many customers downgraded from a pro monthly to a basic monthly plan in 2020?</w:t>
      </w:r>
    </w:p>
    <w:sectPr w:rsidR="00D0637E">
      <w:pgSz w:w="12240" w:h="15840"/>
      <w:pgMar w:top="1425" w:right="1403" w:bottom="2126" w:left="143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37E"/>
    <w:rsid w:val="00030F30"/>
    <w:rsid w:val="0003239B"/>
    <w:rsid w:val="003435D2"/>
    <w:rsid w:val="00351607"/>
    <w:rsid w:val="00453128"/>
    <w:rsid w:val="00670776"/>
    <w:rsid w:val="00831B0F"/>
    <w:rsid w:val="00A4065D"/>
    <w:rsid w:val="00A60911"/>
    <w:rsid w:val="00AC4E31"/>
    <w:rsid w:val="00CD6E45"/>
    <w:rsid w:val="00CF0459"/>
    <w:rsid w:val="00D0637E"/>
    <w:rsid w:val="00D14B21"/>
    <w:rsid w:val="00D77A1D"/>
    <w:rsid w:val="00E5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A24F65F-775E-4194-BD10-4A65E32B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14</cp:revision>
  <dcterms:created xsi:type="dcterms:W3CDTF">2024-03-26T04:24:00Z</dcterms:created>
  <dcterms:modified xsi:type="dcterms:W3CDTF">2024-03-28T05:55:00Z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270e322c7deafee22fbaba8d612f56df3048ae78dcc752a6d4d95a83c3f90c4b</vt:lpwstr>
  </property>
</Properties>
</file>