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301D" w14:textId="62038D4A" w:rsidR="00D60B9F" w:rsidRPr="0069793D" w:rsidRDefault="0018726A" w:rsidP="005C023C">
      <w:pPr>
        <w:pStyle w:val="Title"/>
        <w:jc w:val="center"/>
        <w:rPr>
          <w:color w:val="943634" w:themeColor="accent2" w:themeShade="BF"/>
        </w:rPr>
      </w:pPr>
      <w:proofErr w:type="spellStart"/>
      <w:r w:rsidRPr="0069793D">
        <w:rPr>
          <w:color w:val="943634" w:themeColor="accent2" w:themeShade="BF"/>
        </w:rPr>
        <w:t>Sistem</w:t>
      </w:r>
      <w:proofErr w:type="spellEnd"/>
      <w:r w:rsidRPr="0069793D">
        <w:rPr>
          <w:color w:val="943634" w:themeColor="accent2" w:themeShade="BF"/>
        </w:rPr>
        <w:t xml:space="preserve"> </w:t>
      </w:r>
      <w:r w:rsidR="0044560A" w:rsidRPr="0069793D">
        <w:rPr>
          <w:color w:val="943634" w:themeColor="accent2" w:themeShade="BF"/>
        </w:rPr>
        <w:t xml:space="preserve">za </w:t>
      </w:r>
      <w:proofErr w:type="spellStart"/>
      <w:r w:rsidR="0044560A" w:rsidRPr="0069793D">
        <w:rPr>
          <w:color w:val="943634" w:themeColor="accent2" w:themeShade="BF"/>
        </w:rPr>
        <w:t>elektronsko</w:t>
      </w:r>
      <w:proofErr w:type="spellEnd"/>
      <w:r w:rsidR="0044560A" w:rsidRPr="0069793D">
        <w:rPr>
          <w:color w:val="943634" w:themeColor="accent2" w:themeShade="BF"/>
        </w:rPr>
        <w:t xml:space="preserve"> </w:t>
      </w:r>
      <w:proofErr w:type="spellStart"/>
      <w:r w:rsidR="0044560A" w:rsidRPr="0069793D">
        <w:rPr>
          <w:color w:val="943634" w:themeColor="accent2" w:themeShade="BF"/>
        </w:rPr>
        <w:t>podnošenje</w:t>
      </w:r>
      <w:proofErr w:type="spellEnd"/>
      <w:r w:rsidR="0044560A" w:rsidRPr="0069793D">
        <w:rPr>
          <w:color w:val="943634" w:themeColor="accent2" w:themeShade="BF"/>
        </w:rPr>
        <w:t xml:space="preserve"> </w:t>
      </w:r>
      <w:proofErr w:type="spellStart"/>
      <w:r w:rsidR="0044560A" w:rsidRPr="0069793D">
        <w:rPr>
          <w:color w:val="943634" w:themeColor="accent2" w:themeShade="BF"/>
        </w:rPr>
        <w:t>zahteva</w:t>
      </w:r>
      <w:proofErr w:type="spellEnd"/>
      <w:r w:rsidR="0044560A" w:rsidRPr="0069793D">
        <w:rPr>
          <w:color w:val="943634" w:themeColor="accent2" w:themeShade="BF"/>
        </w:rPr>
        <w:t xml:space="preserve"> </w:t>
      </w:r>
      <w:proofErr w:type="spellStart"/>
      <w:r w:rsidR="0044560A" w:rsidRPr="0069793D">
        <w:rPr>
          <w:color w:val="943634" w:themeColor="accent2" w:themeShade="BF"/>
        </w:rPr>
        <w:t>i</w:t>
      </w:r>
      <w:proofErr w:type="spellEnd"/>
      <w:r w:rsidR="0044560A" w:rsidRPr="0069793D">
        <w:rPr>
          <w:color w:val="943634" w:themeColor="accent2" w:themeShade="BF"/>
        </w:rPr>
        <w:t xml:space="preserve"> </w:t>
      </w:r>
      <w:proofErr w:type="spellStart"/>
      <w:r w:rsidR="0044560A" w:rsidRPr="0069793D">
        <w:rPr>
          <w:color w:val="943634" w:themeColor="accent2" w:themeShade="BF"/>
        </w:rPr>
        <w:t>upravljanje</w:t>
      </w:r>
      <w:proofErr w:type="spellEnd"/>
      <w:r w:rsidR="0044560A" w:rsidRPr="0069793D">
        <w:rPr>
          <w:color w:val="943634" w:themeColor="accent2" w:themeShade="BF"/>
        </w:rPr>
        <w:t xml:space="preserve"> </w:t>
      </w:r>
      <w:proofErr w:type="spellStart"/>
      <w:r w:rsidR="0044560A" w:rsidRPr="0069793D">
        <w:rPr>
          <w:color w:val="943634" w:themeColor="accent2" w:themeShade="BF"/>
        </w:rPr>
        <w:t>dokumentima</w:t>
      </w:r>
      <w:proofErr w:type="spellEnd"/>
      <w:r w:rsidR="0044560A" w:rsidRPr="0069793D">
        <w:rPr>
          <w:color w:val="943634" w:themeColor="accent2" w:themeShade="BF"/>
        </w:rPr>
        <w:t xml:space="preserve"> u MUP-u</w:t>
      </w:r>
    </w:p>
    <w:p w14:paraId="518A9F08" w14:textId="4E03DF2E" w:rsidR="005C023C" w:rsidRDefault="005C023C" w:rsidP="005C023C"/>
    <w:p w14:paraId="0595C96C" w14:textId="6D607FDB" w:rsidR="005C023C" w:rsidRDefault="005C023C" w:rsidP="005C023C"/>
    <w:p w14:paraId="2C630C1A" w14:textId="6ED410A4" w:rsidR="005C023C" w:rsidRDefault="005C023C" w:rsidP="005C023C"/>
    <w:p w14:paraId="588F638E" w14:textId="0FEB21B8" w:rsidR="005C023C" w:rsidRDefault="005C023C" w:rsidP="005C023C"/>
    <w:p w14:paraId="4A794F3C" w14:textId="2AE17DE6" w:rsidR="005C023C" w:rsidRDefault="005C023C" w:rsidP="005C023C"/>
    <w:p w14:paraId="27A7B6E0" w14:textId="681F6C70" w:rsidR="005C023C" w:rsidRDefault="005C023C" w:rsidP="005C023C"/>
    <w:p w14:paraId="18900651" w14:textId="684F0E0A" w:rsidR="005C023C" w:rsidRDefault="005C023C" w:rsidP="005C023C"/>
    <w:p w14:paraId="3BDA93D0" w14:textId="4B6567E8" w:rsidR="005C023C" w:rsidRDefault="005C023C" w:rsidP="005C023C"/>
    <w:p w14:paraId="0C5004DA" w14:textId="74D6E34D" w:rsidR="005C023C" w:rsidRDefault="005C023C" w:rsidP="005C023C"/>
    <w:p w14:paraId="72DB0571" w14:textId="576CC5A6" w:rsidR="005C023C" w:rsidRDefault="005C023C" w:rsidP="005C023C"/>
    <w:p w14:paraId="02E7460D" w14:textId="7D7724E7" w:rsidR="005C023C" w:rsidRDefault="005C023C" w:rsidP="005C023C"/>
    <w:p w14:paraId="5ECFBD5C" w14:textId="62A06489" w:rsidR="005C023C" w:rsidRDefault="005C023C" w:rsidP="005C023C"/>
    <w:p w14:paraId="3E3DCE1C" w14:textId="6418E90D" w:rsidR="005C023C" w:rsidRDefault="005C023C" w:rsidP="005C023C"/>
    <w:p w14:paraId="2AB1929B" w14:textId="795219F3" w:rsidR="005C023C" w:rsidRDefault="005C023C" w:rsidP="005C023C"/>
    <w:p w14:paraId="5DBA70B8" w14:textId="54831CFB" w:rsidR="005C023C" w:rsidRDefault="005C023C" w:rsidP="005C023C"/>
    <w:p w14:paraId="44FBB6BB" w14:textId="079DECD8" w:rsidR="005C023C" w:rsidRDefault="005C023C" w:rsidP="005C023C"/>
    <w:p w14:paraId="5093C3D4" w14:textId="4FCC800B" w:rsidR="005C023C" w:rsidRDefault="005C023C" w:rsidP="005C023C"/>
    <w:p w14:paraId="735912A4" w14:textId="3B2D05F4" w:rsidR="005C023C" w:rsidRDefault="005C023C" w:rsidP="005C023C"/>
    <w:p w14:paraId="494A3C87" w14:textId="4000ED8C" w:rsidR="005C023C" w:rsidRDefault="005C023C" w:rsidP="005C023C"/>
    <w:p w14:paraId="7EA5D9EA" w14:textId="77777777" w:rsidR="005C023C" w:rsidRPr="005C023C" w:rsidRDefault="005C023C" w:rsidP="005C023C"/>
    <w:p w14:paraId="788DA598" w14:textId="1F091C35" w:rsidR="00D60B9F" w:rsidRPr="0069793D" w:rsidRDefault="0018726A" w:rsidP="005C023C">
      <w:pPr>
        <w:pStyle w:val="Heading1"/>
        <w:jc w:val="center"/>
        <w:rPr>
          <w:rFonts w:cstheme="majorHAnsi"/>
          <w:color w:val="943634" w:themeColor="accent2" w:themeShade="BF"/>
          <w:sz w:val="44"/>
          <w:szCs w:val="44"/>
        </w:rPr>
      </w:pPr>
      <w:proofErr w:type="spellStart"/>
      <w:r w:rsidRPr="0069793D">
        <w:rPr>
          <w:rFonts w:cstheme="majorHAnsi"/>
          <w:color w:val="943634" w:themeColor="accent2" w:themeShade="BF"/>
          <w:sz w:val="44"/>
          <w:szCs w:val="44"/>
        </w:rPr>
        <w:lastRenderedPageBreak/>
        <w:t>Sažetak</w:t>
      </w:r>
      <w:proofErr w:type="spellEnd"/>
    </w:p>
    <w:p w14:paraId="3B8BCFAE" w14:textId="77777777" w:rsidR="005C023C" w:rsidRPr="005C023C" w:rsidRDefault="005C023C" w:rsidP="005C023C">
      <w:pPr>
        <w:rPr>
          <w:sz w:val="32"/>
          <w:szCs w:val="32"/>
        </w:rPr>
      </w:pPr>
    </w:p>
    <w:p w14:paraId="6D16BFFD" w14:textId="1D96D6C6" w:rsidR="00D60B9F" w:rsidRPr="00A60842" w:rsidRDefault="0018726A">
      <w:pPr>
        <w:rPr>
          <w:rFonts w:asciiTheme="majorHAnsi" w:hAnsiTheme="majorHAnsi" w:cstheme="majorHAnsi"/>
          <w:sz w:val="32"/>
          <w:szCs w:val="32"/>
        </w:rPr>
      </w:pPr>
      <w:r w:rsidRPr="00A60842">
        <w:rPr>
          <w:rFonts w:asciiTheme="majorHAnsi" w:hAnsiTheme="majorHAnsi" w:cstheme="majorHAnsi"/>
          <w:sz w:val="32"/>
          <w:szCs w:val="32"/>
        </w:rPr>
        <w:t xml:space="preserve">U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ovom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radu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prikazano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rešenje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elektronsko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podnošenje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obradu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građana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okviru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Ministarstva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unutrašnjih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poslova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(MUP).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kreiranje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korisničkog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naloga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prijavu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preko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centralizovanog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autentikacije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podnošenje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lična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dokumenta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lična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karta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pasoš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državljanstvo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vozačka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dozvola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zakazivanje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termina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elektronsku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uplatu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taksi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Službenici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MUP-a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imaju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mogućnost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obrade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podataka,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dok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razmenu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statističkih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podataka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Zavodom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statistiku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. Na ovaj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način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unapređuje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se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efikasnost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administracije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smanjuju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redovi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filijalama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povećava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transparentnost</w:t>
      </w:r>
      <w:proofErr w:type="spellEnd"/>
      <w:r w:rsidR="00A60842"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0842" w:rsidRPr="00A60842">
        <w:rPr>
          <w:rFonts w:asciiTheme="majorHAnsi" w:hAnsiTheme="majorHAnsi" w:cstheme="majorHAnsi"/>
          <w:sz w:val="32"/>
          <w:szCs w:val="32"/>
        </w:rPr>
        <w:t>procesa</w:t>
      </w:r>
      <w:proofErr w:type="spellEnd"/>
      <w:r w:rsidR="000555B8" w:rsidRPr="00A60842"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7DDE4753" w14:textId="5363288C" w:rsidR="005C023C" w:rsidRDefault="005C023C"/>
    <w:p w14:paraId="1E176432" w14:textId="026B83C5" w:rsidR="005C023C" w:rsidRDefault="005C023C"/>
    <w:p w14:paraId="71AAD97B" w14:textId="42663760" w:rsidR="005C023C" w:rsidRDefault="005C023C"/>
    <w:p w14:paraId="1CD02BD9" w14:textId="77777777" w:rsidR="00D60B9F" w:rsidRPr="0069793D" w:rsidRDefault="0018726A" w:rsidP="000555B8">
      <w:pPr>
        <w:pStyle w:val="Heading1"/>
        <w:jc w:val="center"/>
        <w:rPr>
          <w:rFonts w:cstheme="majorHAnsi"/>
          <w:color w:val="943634" w:themeColor="accent2" w:themeShade="BF"/>
          <w:sz w:val="36"/>
          <w:szCs w:val="36"/>
        </w:rPr>
      </w:pPr>
      <w:proofErr w:type="spellStart"/>
      <w:r w:rsidRPr="0069793D">
        <w:rPr>
          <w:rFonts w:cstheme="majorHAnsi"/>
          <w:color w:val="943634" w:themeColor="accent2" w:themeShade="BF"/>
          <w:sz w:val="36"/>
          <w:szCs w:val="36"/>
        </w:rPr>
        <w:t>Ključne</w:t>
      </w:r>
      <w:proofErr w:type="spellEnd"/>
      <w:r w:rsidRPr="0069793D">
        <w:rPr>
          <w:rFonts w:cstheme="majorHAnsi"/>
          <w:color w:val="943634" w:themeColor="accent2" w:themeShade="BF"/>
          <w:sz w:val="36"/>
          <w:szCs w:val="36"/>
        </w:rPr>
        <w:t xml:space="preserve"> </w:t>
      </w:r>
      <w:proofErr w:type="spellStart"/>
      <w:r w:rsidRPr="0069793D">
        <w:rPr>
          <w:rFonts w:cstheme="majorHAnsi"/>
          <w:color w:val="943634" w:themeColor="accent2" w:themeShade="BF"/>
          <w:sz w:val="36"/>
          <w:szCs w:val="36"/>
        </w:rPr>
        <w:t>reči</w:t>
      </w:r>
      <w:proofErr w:type="spellEnd"/>
    </w:p>
    <w:p w14:paraId="68AE2F23" w14:textId="77777777" w:rsidR="005C023C" w:rsidRDefault="005C023C"/>
    <w:p w14:paraId="49151593" w14:textId="77777777" w:rsidR="00A60842" w:rsidRPr="00A60842" w:rsidRDefault="00A60842" w:rsidP="00A6084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A60842">
        <w:rPr>
          <w:rFonts w:asciiTheme="majorHAnsi" w:eastAsia="Times New Roman" w:hAnsiTheme="majorHAnsi" w:cstheme="majorHAnsi"/>
          <w:sz w:val="32"/>
          <w:szCs w:val="32"/>
        </w:rPr>
        <w:t xml:space="preserve">MUP, </w:t>
      </w:r>
      <w:proofErr w:type="spellStart"/>
      <w:r w:rsidRPr="00A60842">
        <w:rPr>
          <w:rFonts w:asciiTheme="majorHAnsi" w:eastAsia="Times New Roman" w:hAnsiTheme="majorHAnsi" w:cstheme="majorHAnsi"/>
          <w:sz w:val="32"/>
          <w:szCs w:val="32"/>
        </w:rPr>
        <w:t>elektronska</w:t>
      </w:r>
      <w:proofErr w:type="spellEnd"/>
      <w:r w:rsidRPr="00A60842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eastAsia="Times New Roman" w:hAnsiTheme="majorHAnsi" w:cstheme="majorHAnsi"/>
          <w:sz w:val="32"/>
          <w:szCs w:val="32"/>
        </w:rPr>
        <w:t>uprava</w:t>
      </w:r>
      <w:proofErr w:type="spellEnd"/>
      <w:r w:rsidRPr="00A60842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A60842">
        <w:rPr>
          <w:rFonts w:asciiTheme="majorHAnsi" w:eastAsia="Times New Roman" w:hAnsiTheme="majorHAnsi" w:cstheme="majorHAnsi"/>
          <w:sz w:val="32"/>
          <w:szCs w:val="32"/>
        </w:rPr>
        <w:t>podnošenje</w:t>
      </w:r>
      <w:proofErr w:type="spellEnd"/>
      <w:r w:rsidRPr="00A60842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eastAsia="Times New Roman" w:hAnsiTheme="majorHAnsi" w:cstheme="majorHAnsi"/>
          <w:sz w:val="32"/>
          <w:szCs w:val="32"/>
        </w:rPr>
        <w:t>zahteva</w:t>
      </w:r>
      <w:proofErr w:type="spellEnd"/>
      <w:r w:rsidRPr="00A60842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A60842">
        <w:rPr>
          <w:rFonts w:asciiTheme="majorHAnsi" w:eastAsia="Times New Roman" w:hAnsiTheme="majorHAnsi" w:cstheme="majorHAnsi"/>
          <w:sz w:val="32"/>
          <w:szCs w:val="32"/>
        </w:rPr>
        <w:t>lična</w:t>
      </w:r>
      <w:proofErr w:type="spellEnd"/>
      <w:r w:rsidRPr="00A60842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eastAsia="Times New Roman" w:hAnsiTheme="majorHAnsi" w:cstheme="majorHAnsi"/>
          <w:sz w:val="32"/>
          <w:szCs w:val="32"/>
        </w:rPr>
        <w:t>dokumenta</w:t>
      </w:r>
      <w:proofErr w:type="spellEnd"/>
      <w:r w:rsidRPr="00A60842">
        <w:rPr>
          <w:rFonts w:asciiTheme="majorHAnsi" w:eastAsia="Times New Roman" w:hAnsiTheme="majorHAnsi" w:cstheme="majorHAnsi"/>
          <w:sz w:val="32"/>
          <w:szCs w:val="32"/>
        </w:rPr>
        <w:t xml:space="preserve">, SSO, </w:t>
      </w:r>
      <w:proofErr w:type="spellStart"/>
      <w:r w:rsidRPr="00A60842">
        <w:rPr>
          <w:rFonts w:asciiTheme="majorHAnsi" w:eastAsia="Times New Roman" w:hAnsiTheme="majorHAnsi" w:cstheme="majorHAnsi"/>
          <w:sz w:val="32"/>
          <w:szCs w:val="32"/>
        </w:rPr>
        <w:t>plaćanje</w:t>
      </w:r>
      <w:proofErr w:type="spellEnd"/>
      <w:r w:rsidRPr="00A60842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eastAsia="Times New Roman" w:hAnsiTheme="majorHAnsi" w:cstheme="majorHAnsi"/>
          <w:sz w:val="32"/>
          <w:szCs w:val="32"/>
        </w:rPr>
        <w:t>taksi</w:t>
      </w:r>
      <w:proofErr w:type="spellEnd"/>
    </w:p>
    <w:p w14:paraId="77AB7249" w14:textId="77777777" w:rsidR="005C023C" w:rsidRDefault="005C02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4C6404" w14:textId="51A05533" w:rsidR="005C023C" w:rsidRDefault="005C023C" w:rsidP="005C023C">
      <w:pPr>
        <w:pStyle w:val="Heading1"/>
        <w:jc w:val="center"/>
        <w:rPr>
          <w:sz w:val="44"/>
          <w:szCs w:val="44"/>
        </w:rPr>
      </w:pPr>
      <w:proofErr w:type="spellStart"/>
      <w:r w:rsidRPr="0069793D">
        <w:rPr>
          <w:color w:val="943634" w:themeColor="accent2" w:themeShade="BF"/>
          <w:sz w:val="44"/>
          <w:szCs w:val="44"/>
        </w:rPr>
        <w:lastRenderedPageBreak/>
        <w:t>Uvod</w:t>
      </w:r>
      <w:proofErr w:type="spellEnd"/>
      <w:r>
        <w:rPr>
          <w:sz w:val="44"/>
          <w:szCs w:val="44"/>
        </w:rPr>
        <w:br/>
      </w:r>
    </w:p>
    <w:p w14:paraId="69B09133" w14:textId="29D04E3B" w:rsidR="000555B8" w:rsidRPr="00A60842" w:rsidRDefault="00A60842" w:rsidP="000555B8">
      <w:pPr>
        <w:rPr>
          <w:rFonts w:asciiTheme="majorHAnsi" w:hAnsiTheme="majorHAnsi" w:cstheme="majorHAnsi"/>
          <w:sz w:val="32"/>
          <w:szCs w:val="32"/>
          <w:lang w:bidi="syr-SY"/>
        </w:rPr>
      </w:pPr>
      <w:proofErr w:type="spellStart"/>
      <w:r w:rsidRPr="00A60842">
        <w:rPr>
          <w:rFonts w:asciiTheme="majorHAnsi" w:hAnsiTheme="majorHAnsi" w:cstheme="majorHAnsi"/>
          <w:sz w:val="32"/>
          <w:szCs w:val="32"/>
        </w:rPr>
        <w:t>Digitalizacija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javne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uprave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podrazumeva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sve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veću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dostupnost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elektronskih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servisa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građanima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Jedna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od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oblasti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kojoj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su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takvi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servisi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od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posebne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važnosti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jeste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rad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Ministarstva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unutrašnjih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poslova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(MUP)</w:t>
      </w:r>
      <w:r>
        <w:rPr>
          <w:rFonts w:asciiTheme="majorHAnsi" w:hAnsiTheme="majorHAnsi" w:cstheme="majorHAnsi"/>
          <w:sz w:val="32"/>
          <w:szCs w:val="32"/>
        </w:rPr>
        <w:t>.</w:t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  <w:t>MUP</w:t>
      </w:r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izdaje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lična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dokumenta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evidentira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prekršaje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sarađuje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drugim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institucijama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. </w:t>
      </w:r>
      <w:r>
        <w:rPr>
          <w:rFonts w:asciiTheme="majorHAnsi" w:hAnsiTheme="majorHAnsi" w:cstheme="majorHAnsi"/>
          <w:sz w:val="32"/>
          <w:szCs w:val="32"/>
        </w:rPr>
        <w:br/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Tradicionalno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>,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ali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 </w:t>
      </w:r>
      <w:proofErr w:type="spellStart"/>
      <w:r>
        <w:rPr>
          <w:rFonts w:asciiTheme="majorHAnsi" w:hAnsiTheme="majorHAnsi" w:cstheme="majorHAnsi"/>
          <w:sz w:val="32"/>
          <w:szCs w:val="32"/>
        </w:rPr>
        <w:t>dalje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>
        <w:rPr>
          <w:rFonts w:asciiTheme="majorHAnsi" w:hAnsiTheme="majorHAnsi" w:cstheme="majorHAnsi"/>
          <w:sz w:val="32"/>
          <w:szCs w:val="32"/>
        </w:rPr>
        <w:t>slučaju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velikog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broja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država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</w:rPr>
        <w:t>proces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podnošenje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dokumenta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odlazak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filijalu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čekanje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redovima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manuelnu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proveru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dokumentacije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>.</w:t>
      </w:r>
      <w:r w:rsidR="00A66C9A"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r w:rsidRPr="00A60842">
        <w:rPr>
          <w:rFonts w:asciiTheme="majorHAnsi" w:hAnsiTheme="majorHAnsi" w:cstheme="majorHAnsi"/>
          <w:sz w:val="32"/>
          <w:szCs w:val="32"/>
        </w:rPr>
        <w:t xml:space="preserve">U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ovom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radu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predstavljen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="00A66C9A">
        <w:rPr>
          <w:rFonts w:asciiTheme="majorHAnsi" w:hAnsiTheme="majorHAnsi" w:cstheme="majorHAnsi"/>
          <w:sz w:val="32"/>
          <w:szCs w:val="32"/>
        </w:rPr>
        <w:t>moderan</w:t>
      </w:r>
      <w:proofErr w:type="spellEnd"/>
      <w:r w:rsid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informacioni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koji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elektronsko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podnošenje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zakazivanje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termina,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elektronsku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uplatu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taksi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praćenje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statusa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obrade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>.</w:t>
      </w:r>
      <w:r w:rsidR="00A66C9A">
        <w:rPr>
          <w:rFonts w:asciiTheme="majorHAnsi" w:hAnsiTheme="majorHAnsi" w:cstheme="majorHAnsi"/>
          <w:sz w:val="32"/>
          <w:szCs w:val="32"/>
        </w:rPr>
        <w:br/>
      </w:r>
      <w:r w:rsidR="00A66C9A">
        <w:rPr>
          <w:rFonts w:asciiTheme="majorHAnsi" w:hAnsiTheme="majorHAnsi" w:cstheme="majorHAnsi"/>
          <w:sz w:val="32"/>
          <w:szCs w:val="32"/>
        </w:rPr>
        <w:br/>
      </w:r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="00A66C9A">
        <w:rPr>
          <w:rFonts w:asciiTheme="majorHAnsi" w:hAnsiTheme="majorHAnsi" w:cstheme="majorHAnsi"/>
          <w:sz w:val="32"/>
          <w:szCs w:val="32"/>
        </w:rPr>
        <w:t xml:space="preserve"> I </w:t>
      </w:r>
      <w:proofErr w:type="spellStart"/>
      <w:r w:rsidR="00A66C9A">
        <w:rPr>
          <w:rFonts w:asciiTheme="majorHAnsi" w:hAnsiTheme="majorHAnsi" w:cstheme="majorHAnsi"/>
          <w:sz w:val="32"/>
          <w:szCs w:val="32"/>
        </w:rPr>
        <w:t>proširenja</w:t>
      </w:r>
      <w:proofErr w:type="spellEnd"/>
      <w:r w:rsid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6C9A">
        <w:rPr>
          <w:rFonts w:asciiTheme="majorHAnsi" w:hAnsiTheme="majorHAnsi" w:cstheme="majorHAnsi"/>
          <w:sz w:val="32"/>
          <w:szCs w:val="32"/>
        </w:rPr>
        <w:t>poput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integracij</w:t>
      </w:r>
      <w:r w:rsidR="00A66C9A">
        <w:rPr>
          <w:rFonts w:asciiTheme="majorHAnsi" w:hAnsiTheme="majorHAnsi" w:cstheme="majorHAnsi"/>
          <w:sz w:val="32"/>
          <w:szCs w:val="32"/>
        </w:rPr>
        <w:t>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Zavodom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statistiku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cilju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0842">
        <w:rPr>
          <w:rFonts w:asciiTheme="majorHAnsi" w:hAnsiTheme="majorHAnsi" w:cstheme="majorHAnsi"/>
          <w:sz w:val="32"/>
          <w:szCs w:val="32"/>
        </w:rPr>
        <w:t>razmene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 xml:space="preserve"> podataka</w:t>
      </w:r>
      <w:r w:rsidR="00A66C9A">
        <w:rPr>
          <w:rFonts w:asciiTheme="majorHAnsi" w:hAnsiTheme="majorHAnsi" w:cstheme="majorHAnsi"/>
          <w:sz w:val="32"/>
          <w:szCs w:val="32"/>
        </w:rPr>
        <w:t xml:space="preserve"> koji mogu </w:t>
      </w:r>
      <w:proofErr w:type="spellStart"/>
      <w:r w:rsidR="00A66C9A">
        <w:rPr>
          <w:rFonts w:asciiTheme="majorHAnsi" w:hAnsiTheme="majorHAnsi" w:cstheme="majorHAnsi"/>
          <w:sz w:val="32"/>
          <w:szCs w:val="32"/>
        </w:rPr>
        <w:t>kasnije</w:t>
      </w:r>
      <w:proofErr w:type="spellEnd"/>
      <w:r w:rsid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6C9A">
        <w:rPr>
          <w:rFonts w:asciiTheme="majorHAnsi" w:hAnsiTheme="majorHAnsi" w:cstheme="majorHAnsi"/>
          <w:sz w:val="32"/>
          <w:szCs w:val="32"/>
        </w:rPr>
        <w:t>služiti</w:t>
      </w:r>
      <w:proofErr w:type="spellEnd"/>
      <w:r w:rsidR="00A66C9A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="00A66C9A">
        <w:rPr>
          <w:rFonts w:asciiTheme="majorHAnsi" w:hAnsiTheme="majorHAnsi" w:cstheme="majorHAnsi"/>
          <w:sz w:val="32"/>
          <w:szCs w:val="32"/>
        </w:rPr>
        <w:t>razne</w:t>
      </w:r>
      <w:proofErr w:type="spellEnd"/>
      <w:r w:rsid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6C9A">
        <w:rPr>
          <w:rFonts w:asciiTheme="majorHAnsi" w:hAnsiTheme="majorHAnsi" w:cstheme="majorHAnsi"/>
          <w:sz w:val="32"/>
          <w:szCs w:val="32"/>
        </w:rPr>
        <w:t>analitike</w:t>
      </w:r>
      <w:proofErr w:type="spellEnd"/>
      <w:r w:rsidR="00A66C9A">
        <w:rPr>
          <w:rFonts w:asciiTheme="majorHAnsi" w:hAnsiTheme="majorHAnsi" w:cstheme="majorHAnsi"/>
          <w:sz w:val="32"/>
          <w:szCs w:val="32"/>
        </w:rPr>
        <w:t xml:space="preserve"> koje bi </w:t>
      </w:r>
      <w:proofErr w:type="spellStart"/>
      <w:r w:rsidR="00A66C9A">
        <w:rPr>
          <w:rFonts w:asciiTheme="majorHAnsi" w:hAnsiTheme="majorHAnsi" w:cstheme="majorHAnsi"/>
          <w:sz w:val="32"/>
          <w:szCs w:val="32"/>
        </w:rPr>
        <w:t>koristile</w:t>
      </w:r>
      <w:proofErr w:type="spellEnd"/>
      <w:r w:rsid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A66C9A">
        <w:rPr>
          <w:rFonts w:asciiTheme="majorHAnsi" w:hAnsiTheme="majorHAnsi" w:cstheme="majorHAnsi"/>
          <w:sz w:val="32"/>
          <w:szCs w:val="32"/>
        </w:rPr>
        <w:t>narodu</w:t>
      </w:r>
      <w:proofErr w:type="spellEnd"/>
      <w:r w:rsidR="00A66C9A">
        <w:rPr>
          <w:rFonts w:asciiTheme="majorHAnsi" w:hAnsiTheme="majorHAnsi" w:cstheme="majorHAnsi"/>
          <w:sz w:val="32"/>
          <w:szCs w:val="32"/>
        </w:rPr>
        <w:t xml:space="preserve"> I </w:t>
      </w:r>
      <w:proofErr w:type="spellStart"/>
      <w:r w:rsidR="00A66C9A">
        <w:rPr>
          <w:rFonts w:asciiTheme="majorHAnsi" w:hAnsiTheme="majorHAnsi" w:cstheme="majorHAnsi"/>
          <w:sz w:val="32"/>
          <w:szCs w:val="32"/>
        </w:rPr>
        <w:t>institucijama</w:t>
      </w:r>
      <w:proofErr w:type="spellEnd"/>
      <w:r w:rsidRPr="00A60842">
        <w:rPr>
          <w:rFonts w:asciiTheme="majorHAnsi" w:hAnsiTheme="majorHAnsi" w:cstheme="majorHAnsi"/>
          <w:sz w:val="32"/>
          <w:szCs w:val="32"/>
        </w:rPr>
        <w:t>.</w:t>
      </w:r>
    </w:p>
    <w:p w14:paraId="1789CF8C" w14:textId="35BF3A6E" w:rsidR="000555B8" w:rsidRPr="000555B8" w:rsidRDefault="000555B8" w:rsidP="000555B8">
      <w:pPr>
        <w:rPr>
          <w:rFonts w:asciiTheme="majorHAnsi" w:hAnsiTheme="majorHAnsi" w:cstheme="majorHAnsi"/>
          <w:sz w:val="32"/>
          <w:szCs w:val="32"/>
        </w:rPr>
      </w:pPr>
    </w:p>
    <w:p w14:paraId="58039A89" w14:textId="5BF86535" w:rsidR="005C023C" w:rsidRPr="0069793D" w:rsidRDefault="00A66C9A" w:rsidP="00822918">
      <w:pPr>
        <w:pStyle w:val="Heading1"/>
        <w:jc w:val="center"/>
        <w:rPr>
          <w:color w:val="943634" w:themeColor="accent2" w:themeShade="BF"/>
          <w:sz w:val="44"/>
          <w:szCs w:val="44"/>
        </w:rPr>
      </w:pPr>
      <w:r w:rsidRPr="0069793D">
        <w:rPr>
          <w:color w:val="943634" w:themeColor="accent2" w:themeShade="BF"/>
          <w:sz w:val="44"/>
          <w:szCs w:val="44"/>
        </w:rPr>
        <w:lastRenderedPageBreak/>
        <w:br/>
      </w:r>
      <w:r w:rsidRPr="0069793D">
        <w:rPr>
          <w:color w:val="943634" w:themeColor="accent2" w:themeShade="BF"/>
          <w:sz w:val="44"/>
          <w:szCs w:val="44"/>
        </w:rPr>
        <w:br/>
      </w:r>
      <w:r w:rsidRPr="0069793D">
        <w:rPr>
          <w:color w:val="943634" w:themeColor="accent2" w:themeShade="BF"/>
          <w:sz w:val="44"/>
          <w:szCs w:val="44"/>
        </w:rPr>
        <w:br/>
      </w:r>
      <w:proofErr w:type="spellStart"/>
      <w:r w:rsidR="005C023C" w:rsidRPr="0069793D">
        <w:rPr>
          <w:color w:val="943634" w:themeColor="accent2" w:themeShade="BF"/>
          <w:sz w:val="44"/>
          <w:szCs w:val="44"/>
        </w:rPr>
        <w:t>Srodna</w:t>
      </w:r>
      <w:proofErr w:type="spellEnd"/>
      <w:r w:rsidR="005C023C" w:rsidRPr="0069793D">
        <w:rPr>
          <w:color w:val="943634" w:themeColor="accent2" w:themeShade="BF"/>
          <w:sz w:val="44"/>
          <w:szCs w:val="44"/>
        </w:rPr>
        <w:t xml:space="preserve"> </w:t>
      </w:r>
      <w:proofErr w:type="spellStart"/>
      <w:r w:rsidR="005C023C" w:rsidRPr="0069793D">
        <w:rPr>
          <w:color w:val="943634" w:themeColor="accent2" w:themeShade="BF"/>
          <w:sz w:val="44"/>
          <w:szCs w:val="44"/>
        </w:rPr>
        <w:t>rešenja</w:t>
      </w:r>
      <w:proofErr w:type="spellEnd"/>
      <w:r w:rsidR="005C023C" w:rsidRPr="0069793D">
        <w:rPr>
          <w:color w:val="943634" w:themeColor="accent2" w:themeShade="BF"/>
          <w:sz w:val="44"/>
          <w:szCs w:val="44"/>
        </w:rPr>
        <w:t xml:space="preserve"> </w:t>
      </w:r>
      <w:proofErr w:type="spellStart"/>
      <w:r w:rsidR="005C023C" w:rsidRPr="0069793D">
        <w:rPr>
          <w:color w:val="943634" w:themeColor="accent2" w:themeShade="BF"/>
          <w:sz w:val="44"/>
          <w:szCs w:val="44"/>
        </w:rPr>
        <w:t>i</w:t>
      </w:r>
      <w:proofErr w:type="spellEnd"/>
      <w:r w:rsidR="005C023C" w:rsidRPr="0069793D">
        <w:rPr>
          <w:color w:val="943634" w:themeColor="accent2" w:themeShade="BF"/>
          <w:sz w:val="44"/>
          <w:szCs w:val="44"/>
        </w:rPr>
        <w:t xml:space="preserve"> </w:t>
      </w:r>
      <w:proofErr w:type="spellStart"/>
      <w:r w:rsidR="005C023C" w:rsidRPr="0069793D">
        <w:rPr>
          <w:color w:val="943634" w:themeColor="accent2" w:themeShade="BF"/>
          <w:sz w:val="44"/>
          <w:szCs w:val="44"/>
        </w:rPr>
        <w:t>korišćene</w:t>
      </w:r>
      <w:proofErr w:type="spellEnd"/>
      <w:r w:rsidR="005C023C" w:rsidRPr="0069793D">
        <w:rPr>
          <w:color w:val="943634" w:themeColor="accent2" w:themeShade="BF"/>
          <w:sz w:val="44"/>
          <w:szCs w:val="44"/>
        </w:rPr>
        <w:t xml:space="preserve"> </w:t>
      </w:r>
      <w:proofErr w:type="spellStart"/>
      <w:r w:rsidR="005C023C" w:rsidRPr="0069793D">
        <w:rPr>
          <w:color w:val="943634" w:themeColor="accent2" w:themeShade="BF"/>
          <w:sz w:val="44"/>
          <w:szCs w:val="44"/>
        </w:rPr>
        <w:t>tehnologije</w:t>
      </w:r>
      <w:proofErr w:type="spellEnd"/>
    </w:p>
    <w:p w14:paraId="5418D72C" w14:textId="77777777" w:rsidR="005C023C" w:rsidRDefault="005C023C"/>
    <w:p w14:paraId="51D0267B" w14:textId="77777777" w:rsidR="00A66C9A" w:rsidRPr="00A66C9A" w:rsidRDefault="00A66C9A" w:rsidP="00A66C9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Jedno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od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najpoznatijih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srodnih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rešenja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u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Republici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Srbiji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jeste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portal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eUprava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, koji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građanima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omogućava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zakazivanje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termina u MUP-u za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ličnu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kartu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pasoš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ili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vozačku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dozvolu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kao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plaćanje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taksi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putem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interneta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.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Prednost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portala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eUprava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je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široka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dostupnost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centralizovan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pristup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različitim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uslugama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.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Međutim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, mana je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složenost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sistema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kao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to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što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deo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procesa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dalje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zahteva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odlazak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u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filijalu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manuelnu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proveru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podataka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od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strane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službenika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39611FAA" w14:textId="77777777" w:rsidR="00A66C9A" w:rsidRPr="00A66C9A" w:rsidRDefault="00A66C9A" w:rsidP="00A66C9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U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zemljama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Evropske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unije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mogu se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pronaći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naprednija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rešenja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poput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Estonskog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eID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sistema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, koji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građanima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omogućava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potpunu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elektronsku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identifikaciju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digitalni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potpis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pristup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svim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državnim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servisima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bez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potrebe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fizičkim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dolaskom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.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Prednost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ovog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sistema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je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visoka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bezbednost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potpun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digitalni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pristup,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dok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je mana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zahtevna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infrastruktura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visoki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troškovi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implementacije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5E089492" w14:textId="77777777" w:rsidR="00A66C9A" w:rsidRPr="00A66C9A" w:rsidRDefault="00A66C9A" w:rsidP="00A66C9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Za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razliku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od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navedenih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rešenja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razvijeni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MUP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sistem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je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fokusiran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upravo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na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procese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vezane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Ministarstvo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unutrašnjih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poslova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–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podnošenje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zahteva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zakazivanje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termina,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plaćanje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taksi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razmenu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podataka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Zavodom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statistiku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. Na ovaj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način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se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postiže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manja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složenost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brža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implementacija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prilagođenost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lokalnim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eastAsia="Times New Roman" w:hAnsiTheme="majorHAnsi" w:cstheme="majorHAnsi"/>
          <w:sz w:val="32"/>
          <w:szCs w:val="32"/>
        </w:rPr>
        <w:t>potrebama</w:t>
      </w:r>
      <w:proofErr w:type="spellEnd"/>
      <w:r w:rsidRPr="00A66C9A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3BC97605" w14:textId="621340AE" w:rsidR="00822918" w:rsidRDefault="00822918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br/>
      </w:r>
      <w:proofErr w:type="spellStart"/>
      <w:r>
        <w:rPr>
          <w:sz w:val="32"/>
          <w:szCs w:val="32"/>
        </w:rPr>
        <w:t>Tehnologije</w:t>
      </w:r>
      <w:proofErr w:type="spellEnd"/>
      <w:r>
        <w:rPr>
          <w:sz w:val="32"/>
          <w:szCs w:val="32"/>
        </w:rPr>
        <w:t xml:space="preserve"> koje su </w:t>
      </w:r>
      <w:proofErr w:type="spellStart"/>
      <w:r>
        <w:rPr>
          <w:sz w:val="32"/>
          <w:szCs w:val="32"/>
        </w:rPr>
        <w:t>korišćene</w:t>
      </w:r>
      <w:proofErr w:type="spellEnd"/>
      <w:r>
        <w:rPr>
          <w:sz w:val="32"/>
          <w:szCs w:val="32"/>
        </w:rPr>
        <w:t>:</w:t>
      </w:r>
    </w:p>
    <w:p w14:paraId="141531C0" w14:textId="465F67F9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NestJS</w:t>
      </w:r>
      <w:proofErr w:type="spellEnd"/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[</w:t>
      </w:r>
      <w:r w:rsid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1</w:t>
      </w: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okvir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razvoj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serverskih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zasnovan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Node.js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platformi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Pogodan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je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mikroservisnu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arhitekturu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nudi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modularan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pristup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izgradnji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0C2247F4" w14:textId="2B57948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Prisma ORM [</w:t>
      </w:r>
      <w:r w:rsid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2</w:t>
      </w: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alat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koji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tipizovan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jednostavan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rad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relacionim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bazama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migracije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generisanje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koda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što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olakšava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rad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programerima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1A2F0DC5" w14:textId="7704D7E1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PostgreSQL [</w:t>
      </w:r>
      <w:r w:rsid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3</w:t>
      </w: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relaciona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baza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otvorenog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koda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poznata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stabilnosti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pouzdanosti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radu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velikim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količinama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podataka.</w:t>
      </w:r>
    </w:p>
    <w:p w14:paraId="1A3005E7" w14:textId="58907CA9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React [</w:t>
      </w:r>
      <w:r w:rsid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4</w:t>
      </w: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biblioteka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razvoj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korisničkih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interfejsa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koja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kreiranje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interaktivnih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efikasnih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3F5F1F66" w14:textId="5B68E6ED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API Gateway [</w:t>
      </w:r>
      <w:r w:rsid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5</w:t>
      </w: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]</w:t>
      </w:r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služi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centralizovano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usmeravanje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mikroservisnim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arhitekturama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pruža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sigurnost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olakšava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integraciju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različitih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servisa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3F445389" w14:textId="7AE645EB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Docker [</w:t>
      </w:r>
      <w:r w:rsid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6</w:t>
      </w: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]</w:t>
      </w:r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kontejnerizaciju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što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olakšava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prenosivost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održavanje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različitim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okruženjima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29075180" w14:textId="77777777" w:rsidR="00822918" w:rsidRDefault="00822918">
      <w:pPr>
        <w:rPr>
          <w:sz w:val="32"/>
          <w:szCs w:val="32"/>
        </w:rPr>
      </w:pPr>
    </w:p>
    <w:p w14:paraId="62807572" w14:textId="77777777" w:rsidR="00822918" w:rsidRDefault="00822918">
      <w:pPr>
        <w:rPr>
          <w:sz w:val="32"/>
          <w:szCs w:val="32"/>
        </w:rPr>
      </w:pPr>
    </w:p>
    <w:p w14:paraId="742E3DCB" w14:textId="2D0595A0" w:rsidR="005C023C" w:rsidRDefault="005C023C">
      <w:pPr>
        <w:rPr>
          <w:sz w:val="32"/>
          <w:szCs w:val="32"/>
        </w:rPr>
      </w:pPr>
    </w:p>
    <w:p w14:paraId="4A49DEC9" w14:textId="0EF49FB0" w:rsidR="005C023C" w:rsidRDefault="005C023C">
      <w:pPr>
        <w:rPr>
          <w:sz w:val="32"/>
          <w:szCs w:val="32"/>
        </w:rPr>
      </w:pPr>
    </w:p>
    <w:p w14:paraId="599ECE2B" w14:textId="3C584068" w:rsidR="005C023C" w:rsidRDefault="005C023C">
      <w:pPr>
        <w:rPr>
          <w:sz w:val="32"/>
          <w:szCs w:val="32"/>
        </w:rPr>
      </w:pPr>
    </w:p>
    <w:p w14:paraId="20ABA821" w14:textId="745DC55D" w:rsidR="005C023C" w:rsidRDefault="005C023C">
      <w:pPr>
        <w:rPr>
          <w:sz w:val="32"/>
          <w:szCs w:val="32"/>
        </w:rPr>
      </w:pPr>
    </w:p>
    <w:p w14:paraId="195883DF" w14:textId="77777777" w:rsidR="00E842CB" w:rsidRPr="0069793D" w:rsidRDefault="005C023C" w:rsidP="00A66C9A">
      <w:pPr>
        <w:jc w:val="center"/>
        <w:rPr>
          <w:rStyle w:val="Heading1Char"/>
          <w:color w:val="943634" w:themeColor="accent2" w:themeShade="BF"/>
          <w:sz w:val="44"/>
          <w:szCs w:val="44"/>
        </w:rPr>
      </w:pPr>
      <w:proofErr w:type="spellStart"/>
      <w:r w:rsidRPr="0069793D">
        <w:rPr>
          <w:rStyle w:val="Heading1Char"/>
          <w:color w:val="943634" w:themeColor="accent2" w:themeShade="BF"/>
          <w:sz w:val="44"/>
          <w:szCs w:val="44"/>
        </w:rPr>
        <w:lastRenderedPageBreak/>
        <w:t>Specifikacija</w:t>
      </w:r>
      <w:proofErr w:type="spellEnd"/>
      <w:r w:rsidRPr="0069793D">
        <w:rPr>
          <w:rStyle w:val="Heading1Char"/>
          <w:color w:val="943634" w:themeColor="accent2" w:themeShade="BF"/>
          <w:sz w:val="44"/>
          <w:szCs w:val="44"/>
        </w:rPr>
        <w:t xml:space="preserve"> </w:t>
      </w:r>
      <w:proofErr w:type="spellStart"/>
      <w:r w:rsidRPr="0069793D">
        <w:rPr>
          <w:rStyle w:val="Heading1Char"/>
          <w:color w:val="943634" w:themeColor="accent2" w:themeShade="BF"/>
          <w:sz w:val="44"/>
          <w:szCs w:val="44"/>
        </w:rPr>
        <w:t>zahteva</w:t>
      </w:r>
      <w:proofErr w:type="spellEnd"/>
    </w:p>
    <w:p w14:paraId="504525AD" w14:textId="77777777" w:rsidR="00E842CB" w:rsidRDefault="00E842CB" w:rsidP="00822918">
      <w:pPr>
        <w:jc w:val="center"/>
        <w:rPr>
          <w:rStyle w:val="Heading1Char"/>
          <w:sz w:val="44"/>
          <w:szCs w:val="44"/>
        </w:rPr>
      </w:pPr>
    </w:p>
    <w:p w14:paraId="615CFF46" w14:textId="77777777" w:rsidR="00A66C9A" w:rsidRPr="00A66C9A" w:rsidRDefault="00A66C9A" w:rsidP="00E842C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Organizacija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podataka u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okviru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sistema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prikazana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je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na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UML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dijagramu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klasa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(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slika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1).</w:t>
      </w:r>
      <w:r w:rsidRPr="00A66C9A">
        <w:rPr>
          <w:rFonts w:asciiTheme="majorHAnsi" w:hAnsiTheme="majorHAnsi" w:cstheme="majorHAnsi"/>
          <w:sz w:val="32"/>
          <w:szCs w:val="32"/>
        </w:rPr>
        <w:t xml:space="preserve"> Na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dijagramu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su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predstavljene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glavne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klase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poput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Zahtev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Dokument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Prekršaj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Uplata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kao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njihove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međusobne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veze. Ovako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modelovan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strukturirano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čuvanje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informacija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podnetim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zahtevima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izdavanju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dokumenata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evidenciji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prekršaja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>.</w:t>
      </w:r>
    </w:p>
    <w:p w14:paraId="1470E14E" w14:textId="7B96C052" w:rsidR="00E842CB" w:rsidRDefault="00E842CB" w:rsidP="00E842CB">
      <w:pPr>
        <w:pStyle w:val="NormalWeb"/>
        <w:rPr>
          <w:rStyle w:val="Emphasis"/>
          <w:rFonts w:asciiTheme="majorHAnsi" w:hAnsiTheme="majorHAnsi" w:cstheme="majorHAnsi"/>
          <w:sz w:val="32"/>
          <w:szCs w:val="32"/>
        </w:rPr>
      </w:pPr>
      <w:proofErr w:type="spellStart"/>
      <w:r w:rsidRPr="00E842CB">
        <w:rPr>
          <w:rStyle w:val="Emphasis"/>
          <w:rFonts w:asciiTheme="majorHAnsi" w:hAnsiTheme="majorHAnsi" w:cstheme="majorHAnsi"/>
          <w:sz w:val="32"/>
          <w:szCs w:val="32"/>
        </w:rPr>
        <w:t>Slika</w:t>
      </w:r>
      <w:proofErr w:type="spellEnd"/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</w:t>
      </w:r>
      <w:r>
        <w:rPr>
          <w:rStyle w:val="Emphasis"/>
          <w:rFonts w:asciiTheme="majorHAnsi" w:hAnsiTheme="majorHAnsi" w:cstheme="majorHAnsi"/>
          <w:sz w:val="32"/>
          <w:szCs w:val="32"/>
        </w:rPr>
        <w:t>1</w:t>
      </w:r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– </w:t>
      </w:r>
      <w:proofErr w:type="spellStart"/>
      <w:r>
        <w:rPr>
          <w:rStyle w:val="Emphasis"/>
          <w:rFonts w:asciiTheme="majorHAnsi" w:hAnsiTheme="majorHAnsi" w:cstheme="majorHAnsi"/>
          <w:sz w:val="32"/>
          <w:szCs w:val="32"/>
        </w:rPr>
        <w:t>Dijagram</w:t>
      </w:r>
      <w:proofErr w:type="spellEnd"/>
      <w:r>
        <w:rPr>
          <w:rStyle w:val="Emphasis"/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Style w:val="Emphasis"/>
          <w:rFonts w:asciiTheme="majorHAnsi" w:hAnsiTheme="majorHAnsi" w:cstheme="majorHAnsi"/>
          <w:sz w:val="32"/>
          <w:szCs w:val="32"/>
        </w:rPr>
        <w:t>klasa</w:t>
      </w:r>
      <w:proofErr w:type="spellEnd"/>
    </w:p>
    <w:p w14:paraId="3FB77BF7" w14:textId="7D1B884C" w:rsidR="00E842CB" w:rsidRDefault="00E842CB" w:rsidP="00E842CB">
      <w:pPr>
        <w:pStyle w:val="NormalWeb"/>
        <w:rPr>
          <w:rStyle w:val="Emphasis"/>
          <w:rFonts w:asciiTheme="majorHAnsi" w:hAnsiTheme="majorHAnsi" w:cstheme="majorHAnsi"/>
          <w:sz w:val="32"/>
          <w:szCs w:val="32"/>
        </w:rPr>
      </w:pPr>
    </w:p>
    <w:p w14:paraId="2448B616" w14:textId="147E21D1" w:rsidR="00E842CB" w:rsidRDefault="00E842CB" w:rsidP="00E842CB">
      <w:pPr>
        <w:pStyle w:val="NormalWeb"/>
        <w:rPr>
          <w:rStyle w:val="Emphasis"/>
          <w:rFonts w:asciiTheme="majorHAnsi" w:hAnsiTheme="majorHAnsi" w:cstheme="majorHAnsi"/>
          <w:sz w:val="32"/>
          <w:szCs w:val="32"/>
        </w:rPr>
      </w:pPr>
    </w:p>
    <w:p w14:paraId="27B84B5A" w14:textId="77777777" w:rsidR="00A66C9A" w:rsidRDefault="00A66C9A" w:rsidP="00E842CB">
      <w:pPr>
        <w:pStyle w:val="NormalWeb"/>
        <w:rPr>
          <w:rStyle w:val="Emphasis"/>
          <w:rFonts w:asciiTheme="majorHAnsi" w:hAnsiTheme="majorHAnsi" w:cstheme="majorHAnsi"/>
          <w:sz w:val="32"/>
          <w:szCs w:val="32"/>
        </w:rPr>
      </w:pP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Funkcionalni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zahtevi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sistema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prikazani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su UML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dijagramom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slučajeva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korišćenja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(</w:t>
      </w:r>
      <w:proofErr w:type="spellStart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slika</w:t>
      </w:r>
      <w:proofErr w:type="spellEnd"/>
      <w:r w:rsidRPr="00A66C9A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2).</w:t>
      </w:r>
      <w:r w:rsidRPr="00A66C9A">
        <w:rPr>
          <w:rFonts w:asciiTheme="majorHAnsi" w:hAnsiTheme="majorHAnsi" w:cstheme="majorHAnsi"/>
          <w:sz w:val="32"/>
          <w:szCs w:val="32"/>
        </w:rPr>
        <w:t xml:space="preserve"> Na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dijagramu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su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predstavljeni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osnovni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akteri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, administrator,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službenik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MUP-a,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CentralAuth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(SSO)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Zavod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statistiku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ima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mogućnost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kreiranja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naloga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prijave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podnošenja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praćenja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statusa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, administrator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upravlja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sistemom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procesima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službenik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MUP-a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obrađuje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podnete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zahteve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vrši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validaciju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dok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Zavod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statistiku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ostvaruje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razmenu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podataka u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vidu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statistike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agregiranih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informacija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>.</w:t>
      </w:r>
    </w:p>
    <w:p w14:paraId="4DCA0315" w14:textId="776CE5C9" w:rsidR="00E842CB" w:rsidRPr="00E842CB" w:rsidRDefault="00E842CB" w:rsidP="00E842C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E842CB">
        <w:rPr>
          <w:rStyle w:val="Emphasis"/>
          <w:rFonts w:asciiTheme="majorHAnsi" w:hAnsiTheme="majorHAnsi" w:cstheme="majorHAnsi"/>
          <w:sz w:val="32"/>
          <w:szCs w:val="32"/>
        </w:rPr>
        <w:t>Slika</w:t>
      </w:r>
      <w:proofErr w:type="spellEnd"/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</w:t>
      </w:r>
      <w:r>
        <w:rPr>
          <w:rStyle w:val="Emphasis"/>
          <w:rFonts w:asciiTheme="majorHAnsi" w:hAnsiTheme="majorHAnsi" w:cstheme="majorHAnsi"/>
          <w:sz w:val="32"/>
          <w:szCs w:val="32"/>
        </w:rPr>
        <w:t>2</w:t>
      </w:r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– UML </w:t>
      </w:r>
      <w:r>
        <w:rPr>
          <w:rStyle w:val="Emphasis"/>
          <w:rFonts w:asciiTheme="majorHAnsi" w:hAnsiTheme="majorHAnsi" w:cstheme="majorHAnsi"/>
          <w:sz w:val="32"/>
          <w:szCs w:val="32"/>
        </w:rPr>
        <w:t xml:space="preserve">Use case </w:t>
      </w:r>
      <w:proofErr w:type="spellStart"/>
      <w:r>
        <w:rPr>
          <w:rStyle w:val="Emphasis"/>
          <w:rFonts w:asciiTheme="majorHAnsi" w:hAnsiTheme="majorHAnsi" w:cstheme="majorHAnsi"/>
          <w:sz w:val="32"/>
          <w:szCs w:val="32"/>
        </w:rPr>
        <w:t>dijagram</w:t>
      </w:r>
      <w:proofErr w:type="spellEnd"/>
    </w:p>
    <w:p w14:paraId="45E40EC4" w14:textId="77777777" w:rsidR="00E842CB" w:rsidRPr="00E842CB" w:rsidRDefault="00E842CB" w:rsidP="00E842CB">
      <w:pPr>
        <w:pStyle w:val="NormalWeb"/>
        <w:rPr>
          <w:rFonts w:asciiTheme="majorHAnsi" w:hAnsiTheme="majorHAnsi" w:cstheme="majorHAnsi"/>
          <w:sz w:val="32"/>
          <w:szCs w:val="32"/>
        </w:rPr>
      </w:pPr>
    </w:p>
    <w:p w14:paraId="29A54324" w14:textId="19664FFC" w:rsidR="005C023C" w:rsidRDefault="00990976" w:rsidP="00822918">
      <w:pPr>
        <w:jc w:val="center"/>
      </w:pPr>
      <w:r>
        <w:rPr>
          <w:noProof/>
        </w:rPr>
        <w:lastRenderedPageBreak/>
        <w:drawing>
          <wp:inline distT="0" distB="0" distL="0" distR="0" wp14:anchorId="0A7D5BF2" wp14:editId="1BFB9241">
            <wp:extent cx="5486400" cy="26350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2CB">
        <w:rPr>
          <w:rStyle w:val="Heading1Char"/>
          <w:sz w:val="44"/>
          <w:szCs w:val="44"/>
        </w:rPr>
        <w:br/>
      </w:r>
      <w:r w:rsidR="005C023C">
        <w:br/>
      </w:r>
      <w:r w:rsidR="005C023C">
        <w:br/>
      </w:r>
      <w:r w:rsidR="00E842CB">
        <w:rPr>
          <w:noProof/>
        </w:rPr>
        <w:t>Slika 1:  Dijagram klasa</w:t>
      </w:r>
      <w:r w:rsidRPr="00990976">
        <w:rPr>
          <w:noProof/>
        </w:rPr>
        <w:t xml:space="preserve"> </w:t>
      </w:r>
      <w:r w:rsidR="005C023C">
        <w:br/>
      </w:r>
      <w:r w:rsidR="005C023C">
        <w:br/>
      </w:r>
      <w:r w:rsidR="00E842CB">
        <w:rPr>
          <w:noProof/>
        </w:rPr>
        <w:t>Slika 2: Use case dijagram</w:t>
      </w:r>
      <w:r w:rsidR="00E701D9" w:rsidRPr="00E701D9">
        <w:rPr>
          <w:noProof/>
        </w:rPr>
        <w:t xml:space="preserve"> </w:t>
      </w:r>
      <w:r w:rsidR="00E701D9">
        <w:rPr>
          <w:noProof/>
        </w:rPr>
        <w:drawing>
          <wp:inline distT="0" distB="0" distL="0" distR="0" wp14:anchorId="5255D881" wp14:editId="4C4F4DBE">
            <wp:extent cx="3161579" cy="4267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263" cy="43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1D9">
        <w:rPr>
          <w:noProof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5"/>
        <w:gridCol w:w="4325"/>
      </w:tblGrid>
      <w:tr w:rsidR="00E842CB" w14:paraId="6BBB75E6" w14:textId="77777777" w:rsidTr="00E842CB">
        <w:tc>
          <w:tcPr>
            <w:tcW w:w="4428" w:type="dxa"/>
          </w:tcPr>
          <w:p w14:paraId="7AAE9013" w14:textId="17FD0A7E" w:rsidR="00E842CB" w:rsidRPr="00E842CB" w:rsidRDefault="00E842CB" w:rsidP="005C023C">
            <w:pPr>
              <w:pStyle w:val="Heading1"/>
              <w:jc w:val="center"/>
              <w:outlineLvl w:val="0"/>
              <w:rPr>
                <w:rFonts w:cstheme="majorHAnsi"/>
                <w:b w:val="0"/>
                <w:bCs w:val="0"/>
                <w:sz w:val="32"/>
                <w:szCs w:val="32"/>
              </w:rPr>
            </w:pPr>
            <w:proofErr w:type="spellStart"/>
            <w:r w:rsidRPr="00E842CB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lastRenderedPageBreak/>
              <w:t>Naziv</w:t>
            </w:r>
            <w:proofErr w:type="spellEnd"/>
          </w:p>
        </w:tc>
        <w:tc>
          <w:tcPr>
            <w:tcW w:w="4428" w:type="dxa"/>
          </w:tcPr>
          <w:p w14:paraId="15DA1DF1" w14:textId="32F416B0" w:rsidR="00E842CB" w:rsidRPr="00E842CB" w:rsidRDefault="00E701D9" w:rsidP="005C023C">
            <w:pPr>
              <w:pStyle w:val="Heading1"/>
              <w:jc w:val="center"/>
              <w:outlineLvl w:val="0"/>
              <w:rPr>
                <w:b w:val="0"/>
                <w:bCs w:val="0"/>
                <w:color w:val="auto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Podnošeje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zahteva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za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lični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dokument</w:t>
            </w:r>
            <w:proofErr w:type="spellEnd"/>
          </w:p>
        </w:tc>
      </w:tr>
      <w:tr w:rsidR="00E842CB" w14:paraId="21DAC0E9" w14:textId="77777777" w:rsidTr="00E842CB">
        <w:tc>
          <w:tcPr>
            <w:tcW w:w="4428" w:type="dxa"/>
          </w:tcPr>
          <w:p w14:paraId="11A6E01C" w14:textId="31C3F4D9" w:rsidR="00E842CB" w:rsidRPr="00E842CB" w:rsidRDefault="00E842CB" w:rsidP="00E842CB">
            <w:pPr>
              <w:pStyle w:val="Heading1"/>
              <w:outlineLvl w:val="0"/>
              <w:rPr>
                <w:rFonts w:cs="Estrangelo Edessa"/>
                <w:b w:val="0"/>
                <w:bCs w:val="0"/>
                <w:sz w:val="32"/>
                <w:szCs w:val="32"/>
                <w:rtl/>
                <w:lang w:bidi="syr-SY"/>
              </w:rPr>
            </w:pPr>
            <w:r>
              <w:rPr>
                <w:lang w:val="sr-Cyrl-BA"/>
              </w:rPr>
              <w:t xml:space="preserve">                          </w:t>
            </w:r>
            <w:r w:rsidRPr="00E842CB">
              <w:rPr>
                <w:b w:val="0"/>
                <w:bCs w:val="0"/>
                <w:color w:val="auto"/>
                <w:sz w:val="32"/>
                <w:szCs w:val="32"/>
                <w:lang w:val="sr-Cyrl-BA"/>
              </w:rPr>
              <w:t xml:space="preserve"> Učesnici</w:t>
            </w:r>
          </w:p>
        </w:tc>
        <w:tc>
          <w:tcPr>
            <w:tcW w:w="4428" w:type="dxa"/>
          </w:tcPr>
          <w:p w14:paraId="49F046D9" w14:textId="2E157B5D" w:rsidR="00E842CB" w:rsidRPr="00E842CB" w:rsidRDefault="009C4C8F" w:rsidP="005C023C">
            <w:pPr>
              <w:pStyle w:val="Heading1"/>
              <w:jc w:val="center"/>
              <w:outlineLvl w:val="0"/>
              <w:rPr>
                <w:b w:val="0"/>
                <w:bCs w:val="0"/>
                <w:color w:val="auto"/>
                <w:sz w:val="32"/>
                <w:szCs w:val="32"/>
              </w:rPr>
            </w:pPr>
            <w:proofErr w:type="spellStart"/>
            <w:r w:rsidRPr="00E842CB">
              <w:rPr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 w:rsidRPr="00E842CB">
              <w:rPr>
                <w:b w:val="0"/>
                <w:bCs w:val="0"/>
                <w:color w:val="auto"/>
                <w:sz w:val="32"/>
                <w:szCs w:val="32"/>
              </w:rPr>
              <w:t xml:space="preserve">, </w:t>
            </w:r>
            <w:proofErr w:type="spellStart"/>
            <w:r w:rsidR="00E701D9">
              <w:rPr>
                <w:b w:val="0"/>
                <w:bCs w:val="0"/>
                <w:color w:val="auto"/>
                <w:sz w:val="32"/>
                <w:szCs w:val="32"/>
              </w:rPr>
              <w:t>Službenik</w:t>
            </w:r>
            <w:proofErr w:type="spellEnd"/>
            <w:r w:rsidR="00E701D9">
              <w:rPr>
                <w:b w:val="0"/>
                <w:bCs w:val="0"/>
                <w:color w:val="auto"/>
                <w:sz w:val="32"/>
                <w:szCs w:val="32"/>
              </w:rPr>
              <w:t xml:space="preserve"> MUP-a</w:t>
            </w:r>
          </w:p>
        </w:tc>
      </w:tr>
      <w:tr w:rsidR="00E842CB" w14:paraId="2B506B20" w14:textId="77777777" w:rsidTr="00E842CB">
        <w:tc>
          <w:tcPr>
            <w:tcW w:w="4428" w:type="dxa"/>
          </w:tcPr>
          <w:p w14:paraId="60276875" w14:textId="6D35DC3E" w:rsidR="00E842CB" w:rsidRPr="00E842CB" w:rsidRDefault="009C4C8F" w:rsidP="009C4C8F">
            <w:pPr>
              <w:pStyle w:val="Heading1"/>
              <w:outlineLvl w:val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br/>
              <w:t xml:space="preserve">                    </w:t>
            </w:r>
            <w:proofErr w:type="spellStart"/>
            <w:r w:rsidR="00E842CB" w:rsidRPr="00E842CB">
              <w:rPr>
                <w:b w:val="0"/>
                <w:bCs w:val="0"/>
                <w:color w:val="auto"/>
                <w:sz w:val="32"/>
                <w:szCs w:val="32"/>
              </w:rPr>
              <w:t>Preduslovi</w:t>
            </w:r>
            <w:proofErr w:type="spellEnd"/>
          </w:p>
        </w:tc>
        <w:tc>
          <w:tcPr>
            <w:tcW w:w="4428" w:type="dxa"/>
          </w:tcPr>
          <w:p w14:paraId="62DF4B16" w14:textId="59DED0E7" w:rsidR="00E842CB" w:rsidRDefault="00E701D9" w:rsidP="005C023C">
            <w:pPr>
              <w:pStyle w:val="Heading1"/>
              <w:jc w:val="center"/>
              <w:outlineLvl w:val="0"/>
            </w:pP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popunjavava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potrebne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podatke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I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prilaže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informacije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za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registraciju</w:t>
            </w:r>
            <w:proofErr w:type="spellEnd"/>
          </w:p>
        </w:tc>
      </w:tr>
      <w:tr w:rsidR="00E842CB" w14:paraId="2A1EECCB" w14:textId="77777777" w:rsidTr="00E842CB">
        <w:tc>
          <w:tcPr>
            <w:tcW w:w="4428" w:type="dxa"/>
          </w:tcPr>
          <w:p w14:paraId="66BA90E6" w14:textId="77777777" w:rsidR="009C4C8F" w:rsidRDefault="009C4C8F" w:rsidP="005C023C">
            <w:pPr>
              <w:pStyle w:val="Heading1"/>
              <w:jc w:val="center"/>
              <w:outlineLvl w:val="0"/>
              <w:rPr>
                <w:b w:val="0"/>
                <w:bCs w:val="0"/>
                <w:color w:val="auto"/>
                <w:sz w:val="32"/>
                <w:szCs w:val="32"/>
              </w:rPr>
            </w:pPr>
          </w:p>
          <w:p w14:paraId="472A8630" w14:textId="0BD7FF13" w:rsidR="00E842CB" w:rsidRPr="00E842CB" w:rsidRDefault="009C4C8F" w:rsidP="009C4C8F">
            <w:pPr>
              <w:pStyle w:val="Heading1"/>
              <w:outlineLvl w:val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                      </w:t>
            </w:r>
            <w:proofErr w:type="spellStart"/>
            <w:r w:rsidR="00E842CB" w:rsidRPr="00E842CB">
              <w:rPr>
                <w:b w:val="0"/>
                <w:bCs w:val="0"/>
                <w:color w:val="auto"/>
                <w:sz w:val="32"/>
                <w:szCs w:val="32"/>
              </w:rPr>
              <w:t>Koraci</w:t>
            </w:r>
            <w:proofErr w:type="spellEnd"/>
          </w:p>
        </w:tc>
        <w:tc>
          <w:tcPr>
            <w:tcW w:w="4428" w:type="dxa"/>
          </w:tcPr>
          <w:p w14:paraId="456AB7EE" w14:textId="10F7633F" w:rsidR="00E842CB" w:rsidRPr="009C4C8F" w:rsidRDefault="009C4C8F" w:rsidP="005C023C">
            <w:pPr>
              <w:pStyle w:val="Heading1"/>
              <w:jc w:val="center"/>
              <w:outlineLvl w:val="0"/>
              <w:rPr>
                <w:rFonts w:cstheme="majorHAnsi"/>
                <w:b w:val="0"/>
                <w:bCs w:val="0"/>
                <w:sz w:val="32"/>
                <w:szCs w:val="32"/>
              </w:rPr>
            </w:pP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potvrđuje</w:t>
            </w:r>
            <w:proofErr w:type="spellEnd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zahtev</w:t>
            </w:r>
            <w:proofErr w:type="spellEnd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I </w:t>
            </w:r>
            <w:proofErr w:type="spellStart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vrši</w:t>
            </w:r>
            <w:proofErr w:type="spellEnd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elektronsku</w:t>
            </w:r>
            <w:proofErr w:type="spellEnd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uplatu</w:t>
            </w:r>
            <w:proofErr w:type="spellEnd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="00E701D9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takse</w:t>
            </w:r>
            <w:proofErr w:type="spellEnd"/>
          </w:p>
        </w:tc>
      </w:tr>
      <w:tr w:rsidR="00E842CB" w14:paraId="3A11FE2C" w14:textId="77777777" w:rsidTr="00E842CB">
        <w:tc>
          <w:tcPr>
            <w:tcW w:w="4428" w:type="dxa"/>
          </w:tcPr>
          <w:p w14:paraId="7F6EFE96" w14:textId="5E74C46B" w:rsidR="00E842CB" w:rsidRDefault="009C4C8F" w:rsidP="005C023C">
            <w:pPr>
              <w:pStyle w:val="Heading1"/>
              <w:jc w:val="center"/>
              <w:outlineLvl w:val="0"/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br/>
            </w:r>
            <w:r w:rsidR="00E842CB" w:rsidRPr="00E842CB">
              <w:rPr>
                <w:b w:val="0"/>
                <w:bCs w:val="0"/>
                <w:color w:val="auto"/>
                <w:sz w:val="32"/>
                <w:szCs w:val="32"/>
              </w:rPr>
              <w:t>Rezultat</w:t>
            </w:r>
          </w:p>
        </w:tc>
        <w:tc>
          <w:tcPr>
            <w:tcW w:w="4428" w:type="dxa"/>
          </w:tcPr>
          <w:p w14:paraId="6029AE56" w14:textId="481BCB09" w:rsidR="00E842CB" w:rsidRPr="009C4C8F" w:rsidRDefault="00E701D9" w:rsidP="005C023C">
            <w:pPr>
              <w:pStyle w:val="Heading1"/>
              <w:jc w:val="center"/>
              <w:outlineLvl w:val="0"/>
              <w:rPr>
                <w:rFonts w:cstheme="majorHAnsi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Sistem</w:t>
            </w:r>
            <w:proofErr w:type="spellEnd"/>
            <w:r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evidentira</w:t>
            </w:r>
            <w:proofErr w:type="spellEnd"/>
            <w:r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zahtev</w:t>
            </w:r>
            <w:proofErr w:type="spellEnd"/>
          </w:p>
        </w:tc>
      </w:tr>
      <w:tr w:rsidR="00E842CB" w14:paraId="3CDCC105" w14:textId="77777777" w:rsidTr="00E842CB">
        <w:tc>
          <w:tcPr>
            <w:tcW w:w="4428" w:type="dxa"/>
          </w:tcPr>
          <w:p w14:paraId="5F50AB29" w14:textId="60863FA8" w:rsidR="00E842CB" w:rsidRPr="00E842CB" w:rsidRDefault="00E842CB" w:rsidP="005C023C">
            <w:pPr>
              <w:pStyle w:val="Heading1"/>
              <w:jc w:val="center"/>
              <w:outlineLvl w:val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E842CB">
              <w:rPr>
                <w:b w:val="0"/>
                <w:bCs w:val="0"/>
                <w:color w:val="auto"/>
                <w:sz w:val="32"/>
                <w:szCs w:val="32"/>
              </w:rPr>
              <w:t>Izuzeci</w:t>
            </w:r>
            <w:proofErr w:type="spellEnd"/>
          </w:p>
        </w:tc>
        <w:tc>
          <w:tcPr>
            <w:tcW w:w="4428" w:type="dxa"/>
          </w:tcPr>
          <w:p w14:paraId="34C3212E" w14:textId="3F8F5FEB" w:rsidR="00E842CB" w:rsidRPr="009C4C8F" w:rsidRDefault="009C4C8F" w:rsidP="005C023C">
            <w:pPr>
              <w:pStyle w:val="Heading1"/>
              <w:jc w:val="center"/>
              <w:outlineLvl w:val="0"/>
              <w:rPr>
                <w:b w:val="0"/>
                <w:bCs w:val="0"/>
                <w:sz w:val="32"/>
                <w:szCs w:val="32"/>
              </w:rPr>
            </w:pPr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Ako </w:t>
            </w:r>
            <w:proofErr w:type="spellStart"/>
            <w:r w:rsidR="00E701D9">
              <w:rPr>
                <w:b w:val="0"/>
                <w:bCs w:val="0"/>
                <w:color w:val="auto"/>
                <w:sz w:val="32"/>
                <w:szCs w:val="32"/>
              </w:rPr>
              <w:t>nedostaju</w:t>
            </w:r>
            <w:proofErr w:type="spellEnd"/>
            <w:r w:rsidR="00E701D9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="00E701D9">
              <w:rPr>
                <w:b w:val="0"/>
                <w:bCs w:val="0"/>
                <w:color w:val="auto"/>
                <w:sz w:val="32"/>
                <w:szCs w:val="32"/>
              </w:rPr>
              <w:t>validacioni</w:t>
            </w:r>
            <w:proofErr w:type="spellEnd"/>
            <w:r w:rsidR="00E701D9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="00E701D9">
              <w:rPr>
                <w:b w:val="0"/>
                <w:bCs w:val="0"/>
                <w:color w:val="auto"/>
                <w:sz w:val="32"/>
                <w:szCs w:val="32"/>
              </w:rPr>
              <w:t>podaci</w:t>
            </w:r>
            <w:proofErr w:type="spellEnd"/>
            <w:r w:rsidR="00E701D9">
              <w:rPr>
                <w:b w:val="0"/>
                <w:bCs w:val="0"/>
                <w:color w:val="auto"/>
                <w:sz w:val="32"/>
                <w:szCs w:val="32"/>
              </w:rPr>
              <w:t xml:space="preserve">, </w:t>
            </w:r>
            <w:proofErr w:type="spellStart"/>
            <w:r w:rsidR="00E701D9">
              <w:rPr>
                <w:b w:val="0"/>
                <w:bCs w:val="0"/>
                <w:color w:val="auto"/>
                <w:sz w:val="32"/>
                <w:szCs w:val="32"/>
              </w:rPr>
              <w:t>onemogućava</w:t>
            </w:r>
            <w:proofErr w:type="spellEnd"/>
            <w:r w:rsidR="00E701D9">
              <w:rPr>
                <w:b w:val="0"/>
                <w:bCs w:val="0"/>
                <w:color w:val="auto"/>
                <w:sz w:val="32"/>
                <w:szCs w:val="32"/>
              </w:rPr>
              <w:t xml:space="preserve"> se </w:t>
            </w:r>
            <w:proofErr w:type="spellStart"/>
            <w:r w:rsidR="00E701D9">
              <w:rPr>
                <w:b w:val="0"/>
                <w:bCs w:val="0"/>
                <w:color w:val="auto"/>
                <w:sz w:val="32"/>
                <w:szCs w:val="32"/>
              </w:rPr>
              <w:t>podnošenje</w:t>
            </w:r>
            <w:proofErr w:type="spellEnd"/>
          </w:p>
        </w:tc>
      </w:tr>
    </w:tbl>
    <w:p w14:paraId="5A98990D" w14:textId="77777777" w:rsidR="00EA62C0" w:rsidRDefault="005C023C" w:rsidP="00EA62C0">
      <w:pPr>
        <w:jc w:val="center"/>
        <w:rPr>
          <w:sz w:val="44"/>
          <w:szCs w:val="44"/>
        </w:rPr>
      </w:pPr>
      <w:r>
        <w:br/>
      </w:r>
      <w:r>
        <w:br/>
      </w:r>
      <w:r>
        <w:rPr>
          <w:sz w:val="44"/>
          <w:szCs w:val="44"/>
        </w:rPr>
        <w:t xml:space="preserve"> </w:t>
      </w:r>
    </w:p>
    <w:p w14:paraId="3D50299D" w14:textId="77777777" w:rsidR="00E701D9" w:rsidRDefault="00EA62C0" w:rsidP="00EA62C0">
      <w:pPr>
        <w:rPr>
          <w:rStyle w:val="Heading1Char"/>
          <w:sz w:val="44"/>
          <w:szCs w:val="44"/>
        </w:rPr>
      </w:pPr>
      <w:r>
        <w:rPr>
          <w:rStyle w:val="Heading1Char"/>
          <w:sz w:val="44"/>
          <w:szCs w:val="44"/>
        </w:rPr>
        <w:t xml:space="preserve">                                 </w:t>
      </w:r>
    </w:p>
    <w:p w14:paraId="4411941F" w14:textId="77777777" w:rsidR="00E701D9" w:rsidRDefault="00E701D9" w:rsidP="00EA62C0">
      <w:pPr>
        <w:rPr>
          <w:rStyle w:val="Heading1Char"/>
          <w:sz w:val="44"/>
          <w:szCs w:val="44"/>
        </w:rPr>
      </w:pPr>
    </w:p>
    <w:p w14:paraId="5F34E6B0" w14:textId="77777777" w:rsidR="00E701D9" w:rsidRDefault="00E701D9" w:rsidP="00EA62C0">
      <w:pPr>
        <w:rPr>
          <w:rStyle w:val="Heading1Char"/>
          <w:sz w:val="44"/>
          <w:szCs w:val="44"/>
        </w:rPr>
      </w:pPr>
    </w:p>
    <w:p w14:paraId="0BDD3D3D" w14:textId="55473909" w:rsidR="00C74E12" w:rsidRDefault="00E701D9" w:rsidP="00EA62C0">
      <w:pPr>
        <w:rPr>
          <w:sz w:val="32"/>
          <w:szCs w:val="32"/>
        </w:rPr>
      </w:pPr>
      <w:r>
        <w:rPr>
          <w:rStyle w:val="Heading1Char"/>
          <w:sz w:val="44"/>
          <w:szCs w:val="44"/>
        </w:rPr>
        <w:lastRenderedPageBreak/>
        <w:t xml:space="preserve">                                   </w:t>
      </w:r>
      <w:proofErr w:type="spellStart"/>
      <w:r w:rsidR="005C023C" w:rsidRPr="0069793D">
        <w:rPr>
          <w:rStyle w:val="Heading1Char"/>
          <w:color w:val="943634" w:themeColor="accent2" w:themeShade="BF"/>
          <w:sz w:val="44"/>
          <w:szCs w:val="44"/>
        </w:rPr>
        <w:t>Implementacija</w:t>
      </w:r>
      <w:proofErr w:type="spellEnd"/>
      <w:r w:rsidR="005C023C">
        <w:rPr>
          <w:sz w:val="44"/>
          <w:szCs w:val="44"/>
        </w:rPr>
        <w:br/>
      </w:r>
      <w:r w:rsidR="005C023C">
        <w:rPr>
          <w:sz w:val="44"/>
          <w:szCs w:val="44"/>
        </w:rPr>
        <w:br/>
      </w:r>
      <w:r w:rsidRPr="00E701D9">
        <w:rPr>
          <w:sz w:val="32"/>
          <w:szCs w:val="32"/>
        </w:rPr>
        <w:t xml:space="preserve">Ovo </w:t>
      </w:r>
      <w:proofErr w:type="spellStart"/>
      <w:r w:rsidRPr="00E701D9">
        <w:rPr>
          <w:sz w:val="32"/>
          <w:szCs w:val="32"/>
        </w:rPr>
        <w:t>poglavlje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prikazuje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način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na</w:t>
      </w:r>
      <w:proofErr w:type="spellEnd"/>
      <w:r w:rsidRPr="00E701D9">
        <w:rPr>
          <w:sz w:val="32"/>
          <w:szCs w:val="32"/>
        </w:rPr>
        <w:t xml:space="preserve"> koji su </w:t>
      </w:r>
      <w:proofErr w:type="spellStart"/>
      <w:r w:rsidRPr="00E701D9">
        <w:rPr>
          <w:sz w:val="32"/>
          <w:szCs w:val="32"/>
        </w:rPr>
        <w:t>implementirane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osnovne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funkcionalnosti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sistema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Ministarstva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unutrašnjih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poslova</w:t>
      </w:r>
      <w:proofErr w:type="spellEnd"/>
      <w:r w:rsidRPr="00E701D9">
        <w:rPr>
          <w:sz w:val="32"/>
          <w:szCs w:val="32"/>
        </w:rPr>
        <w:t xml:space="preserve">. </w:t>
      </w:r>
      <w:proofErr w:type="spellStart"/>
      <w:r w:rsidRPr="00E701D9">
        <w:rPr>
          <w:sz w:val="32"/>
          <w:szCs w:val="32"/>
        </w:rPr>
        <w:t>Fokus</w:t>
      </w:r>
      <w:proofErr w:type="spellEnd"/>
      <w:r w:rsidRPr="00E701D9">
        <w:rPr>
          <w:sz w:val="32"/>
          <w:szCs w:val="32"/>
        </w:rPr>
        <w:t xml:space="preserve"> je </w:t>
      </w:r>
      <w:proofErr w:type="spellStart"/>
      <w:r w:rsidRPr="00E701D9">
        <w:rPr>
          <w:sz w:val="32"/>
          <w:szCs w:val="32"/>
        </w:rPr>
        <w:t>na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ključnim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delovima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implementacije</w:t>
      </w:r>
      <w:proofErr w:type="spellEnd"/>
      <w:r w:rsidRPr="00E701D9">
        <w:rPr>
          <w:sz w:val="32"/>
          <w:szCs w:val="32"/>
        </w:rPr>
        <w:t xml:space="preserve"> koji se </w:t>
      </w:r>
      <w:proofErr w:type="spellStart"/>
      <w:r w:rsidRPr="00E701D9">
        <w:rPr>
          <w:sz w:val="32"/>
          <w:szCs w:val="32"/>
        </w:rPr>
        <w:t>odnose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na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podnošenje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zahteva</w:t>
      </w:r>
      <w:proofErr w:type="spellEnd"/>
      <w:r w:rsidRPr="00E701D9">
        <w:rPr>
          <w:sz w:val="32"/>
          <w:szCs w:val="32"/>
        </w:rPr>
        <w:t xml:space="preserve"> za </w:t>
      </w:r>
      <w:proofErr w:type="spellStart"/>
      <w:r w:rsidRPr="00E701D9">
        <w:rPr>
          <w:sz w:val="32"/>
          <w:szCs w:val="32"/>
        </w:rPr>
        <w:t>izdavanje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dokumenata</w:t>
      </w:r>
      <w:proofErr w:type="spellEnd"/>
      <w:r w:rsidRPr="00E701D9">
        <w:rPr>
          <w:sz w:val="32"/>
          <w:szCs w:val="32"/>
        </w:rPr>
        <w:t xml:space="preserve">, </w:t>
      </w:r>
      <w:proofErr w:type="spellStart"/>
      <w:r w:rsidRPr="00E701D9">
        <w:rPr>
          <w:sz w:val="32"/>
          <w:szCs w:val="32"/>
        </w:rPr>
        <w:t>praćenje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statusa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i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generisanje</w:t>
      </w:r>
      <w:proofErr w:type="spellEnd"/>
      <w:r w:rsidRPr="00E701D9">
        <w:rPr>
          <w:sz w:val="32"/>
          <w:szCs w:val="32"/>
        </w:rPr>
        <w:t xml:space="preserve"> </w:t>
      </w:r>
      <w:proofErr w:type="spellStart"/>
      <w:r w:rsidRPr="00E701D9">
        <w:rPr>
          <w:sz w:val="32"/>
          <w:szCs w:val="32"/>
        </w:rPr>
        <w:t>izveštaja</w:t>
      </w:r>
      <w:proofErr w:type="spellEnd"/>
      <w:r w:rsidRPr="00E701D9">
        <w:rPr>
          <w:sz w:val="32"/>
          <w:szCs w:val="32"/>
        </w:rPr>
        <w:t>.</w:t>
      </w:r>
    </w:p>
    <w:p w14:paraId="581891C4" w14:textId="77777777" w:rsidR="00C74E12" w:rsidRDefault="00C74E12" w:rsidP="00EA62C0">
      <w:pPr>
        <w:rPr>
          <w:sz w:val="32"/>
          <w:szCs w:val="32"/>
        </w:rPr>
      </w:pPr>
    </w:p>
    <w:p w14:paraId="0F9CE05B" w14:textId="41BDAF0B" w:rsidR="00C74E12" w:rsidRPr="0069793D" w:rsidRDefault="00E701D9" w:rsidP="00C74E12">
      <w:pPr>
        <w:pStyle w:val="Heading3"/>
        <w:rPr>
          <w:rFonts w:cstheme="majorHAnsi"/>
          <w:color w:val="D99594" w:themeColor="accent2" w:themeTint="99"/>
          <w:sz w:val="32"/>
          <w:szCs w:val="32"/>
        </w:rPr>
      </w:pPr>
      <w:proofErr w:type="spellStart"/>
      <w:r w:rsidRPr="0069793D">
        <w:rPr>
          <w:rFonts w:cstheme="majorHAnsi"/>
          <w:color w:val="D99594" w:themeColor="accent2" w:themeTint="99"/>
          <w:sz w:val="32"/>
          <w:szCs w:val="32"/>
        </w:rPr>
        <w:t>Podnošenje</w:t>
      </w:r>
      <w:proofErr w:type="spellEnd"/>
      <w:r w:rsidRPr="0069793D">
        <w:rPr>
          <w:rFonts w:cstheme="majorHAnsi"/>
          <w:color w:val="D99594" w:themeColor="accent2" w:themeTint="99"/>
          <w:sz w:val="32"/>
          <w:szCs w:val="32"/>
        </w:rPr>
        <w:t xml:space="preserve"> </w:t>
      </w:r>
      <w:proofErr w:type="spellStart"/>
      <w:r w:rsidRPr="0069793D">
        <w:rPr>
          <w:rFonts w:cstheme="majorHAnsi"/>
          <w:color w:val="D99594" w:themeColor="accent2" w:themeTint="99"/>
          <w:sz w:val="32"/>
          <w:szCs w:val="32"/>
        </w:rPr>
        <w:t>zahteva</w:t>
      </w:r>
      <w:proofErr w:type="spellEnd"/>
      <w:r w:rsidRPr="0069793D">
        <w:rPr>
          <w:rFonts w:cstheme="majorHAnsi"/>
          <w:color w:val="D99594" w:themeColor="accent2" w:themeTint="99"/>
          <w:sz w:val="32"/>
          <w:szCs w:val="32"/>
        </w:rPr>
        <w:t xml:space="preserve"> za </w:t>
      </w:r>
      <w:proofErr w:type="spellStart"/>
      <w:r w:rsidRPr="0069793D">
        <w:rPr>
          <w:rFonts w:cstheme="majorHAnsi"/>
          <w:color w:val="D99594" w:themeColor="accent2" w:themeTint="99"/>
          <w:sz w:val="32"/>
          <w:szCs w:val="32"/>
        </w:rPr>
        <w:t>dokument</w:t>
      </w:r>
      <w:proofErr w:type="spellEnd"/>
    </w:p>
    <w:p w14:paraId="1057B9AF" w14:textId="5666B26A" w:rsidR="00C74E12" w:rsidRPr="00C74E12" w:rsidRDefault="00C74E12" w:rsidP="00C74E12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C74E12">
        <w:rPr>
          <w:rFonts w:asciiTheme="majorHAnsi" w:hAnsiTheme="majorHAnsi" w:cstheme="majorHAnsi"/>
          <w:sz w:val="32"/>
          <w:szCs w:val="32"/>
        </w:rPr>
        <w:t xml:space="preserve">U </w:t>
      </w:r>
      <w:proofErr w:type="spellStart"/>
      <w:r w:rsidR="00E701D9" w:rsidRPr="00E701D9">
        <w:rPr>
          <w:sz w:val="32"/>
          <w:szCs w:val="32"/>
        </w:rPr>
        <w:t>okviru</w:t>
      </w:r>
      <w:proofErr w:type="spellEnd"/>
      <w:r w:rsidR="00E701D9" w:rsidRPr="00E701D9">
        <w:rPr>
          <w:sz w:val="32"/>
          <w:szCs w:val="32"/>
        </w:rPr>
        <w:t xml:space="preserve"> MUP </w:t>
      </w:r>
      <w:proofErr w:type="spellStart"/>
      <w:r w:rsidR="00E701D9" w:rsidRPr="00E701D9">
        <w:rPr>
          <w:sz w:val="32"/>
          <w:szCs w:val="32"/>
        </w:rPr>
        <w:t>servisa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implementirana</w:t>
      </w:r>
      <w:proofErr w:type="spellEnd"/>
      <w:r w:rsidR="00E701D9" w:rsidRPr="00E701D9">
        <w:rPr>
          <w:sz w:val="32"/>
          <w:szCs w:val="32"/>
        </w:rPr>
        <w:t xml:space="preserve"> je </w:t>
      </w:r>
      <w:proofErr w:type="spellStart"/>
      <w:r w:rsidR="00E701D9" w:rsidRPr="00E701D9">
        <w:rPr>
          <w:sz w:val="32"/>
          <w:szCs w:val="32"/>
        </w:rPr>
        <w:t>funkcionalnost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elektronskog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podnošenja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zahteva</w:t>
      </w:r>
      <w:proofErr w:type="spellEnd"/>
      <w:r w:rsidR="00E701D9" w:rsidRPr="00E701D9">
        <w:rPr>
          <w:sz w:val="32"/>
          <w:szCs w:val="32"/>
        </w:rPr>
        <w:t xml:space="preserve"> za </w:t>
      </w:r>
      <w:proofErr w:type="spellStart"/>
      <w:r w:rsidR="00E701D9" w:rsidRPr="00E701D9">
        <w:rPr>
          <w:sz w:val="32"/>
          <w:szCs w:val="32"/>
        </w:rPr>
        <w:t>lična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dokumenta</w:t>
      </w:r>
      <w:proofErr w:type="spellEnd"/>
      <w:r w:rsidR="00E701D9" w:rsidRPr="00E701D9">
        <w:rPr>
          <w:sz w:val="32"/>
          <w:szCs w:val="32"/>
        </w:rPr>
        <w:t xml:space="preserve">. </w:t>
      </w:r>
      <w:proofErr w:type="spellStart"/>
      <w:r w:rsidR="00E701D9" w:rsidRPr="00E701D9">
        <w:rPr>
          <w:sz w:val="32"/>
          <w:szCs w:val="32"/>
        </w:rPr>
        <w:t>Građanin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preko</w:t>
      </w:r>
      <w:proofErr w:type="spellEnd"/>
      <w:r w:rsidR="00E701D9" w:rsidRPr="00E701D9">
        <w:rPr>
          <w:sz w:val="32"/>
          <w:szCs w:val="32"/>
        </w:rPr>
        <w:t xml:space="preserve"> React </w:t>
      </w:r>
      <w:proofErr w:type="spellStart"/>
      <w:r w:rsidR="00E701D9" w:rsidRPr="00E701D9">
        <w:rPr>
          <w:sz w:val="32"/>
          <w:szCs w:val="32"/>
        </w:rPr>
        <w:t>forme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bira</w:t>
      </w:r>
      <w:proofErr w:type="spellEnd"/>
      <w:r w:rsidR="00E701D9" w:rsidRPr="00E701D9">
        <w:rPr>
          <w:sz w:val="32"/>
          <w:szCs w:val="32"/>
        </w:rPr>
        <w:t xml:space="preserve"> tip </w:t>
      </w:r>
      <w:proofErr w:type="spellStart"/>
      <w:r w:rsidR="00E701D9" w:rsidRPr="00E701D9">
        <w:rPr>
          <w:sz w:val="32"/>
          <w:szCs w:val="32"/>
        </w:rPr>
        <w:t>dokumenta</w:t>
      </w:r>
      <w:proofErr w:type="spellEnd"/>
      <w:r w:rsidR="00E701D9" w:rsidRPr="00E701D9">
        <w:rPr>
          <w:sz w:val="32"/>
          <w:szCs w:val="32"/>
        </w:rPr>
        <w:t xml:space="preserve"> (</w:t>
      </w:r>
      <w:proofErr w:type="spellStart"/>
      <w:r w:rsidR="00E701D9" w:rsidRPr="00E701D9">
        <w:rPr>
          <w:sz w:val="32"/>
          <w:szCs w:val="32"/>
        </w:rPr>
        <w:t>lična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karta</w:t>
      </w:r>
      <w:proofErr w:type="spellEnd"/>
      <w:r w:rsidR="00E701D9" w:rsidRPr="00E701D9">
        <w:rPr>
          <w:sz w:val="32"/>
          <w:szCs w:val="32"/>
        </w:rPr>
        <w:t xml:space="preserve">, </w:t>
      </w:r>
      <w:proofErr w:type="spellStart"/>
      <w:r w:rsidR="00E701D9" w:rsidRPr="00E701D9">
        <w:rPr>
          <w:sz w:val="32"/>
          <w:szCs w:val="32"/>
        </w:rPr>
        <w:t>pasoš</w:t>
      </w:r>
      <w:proofErr w:type="spellEnd"/>
      <w:r w:rsidR="00E701D9" w:rsidRPr="00E701D9">
        <w:rPr>
          <w:sz w:val="32"/>
          <w:szCs w:val="32"/>
        </w:rPr>
        <w:t xml:space="preserve">, </w:t>
      </w:r>
      <w:proofErr w:type="spellStart"/>
      <w:r w:rsidR="00E701D9" w:rsidRPr="00E701D9">
        <w:rPr>
          <w:sz w:val="32"/>
          <w:szCs w:val="32"/>
        </w:rPr>
        <w:t>državljanstvo</w:t>
      </w:r>
      <w:proofErr w:type="spellEnd"/>
      <w:r w:rsidR="00E701D9" w:rsidRPr="00E701D9">
        <w:rPr>
          <w:sz w:val="32"/>
          <w:szCs w:val="32"/>
        </w:rPr>
        <w:t xml:space="preserve">, </w:t>
      </w:r>
      <w:proofErr w:type="spellStart"/>
      <w:r w:rsidR="00E701D9" w:rsidRPr="00E701D9">
        <w:rPr>
          <w:sz w:val="32"/>
          <w:szCs w:val="32"/>
        </w:rPr>
        <w:t>vozačka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dozvola</w:t>
      </w:r>
      <w:proofErr w:type="spellEnd"/>
      <w:r w:rsidR="00E701D9" w:rsidRPr="00E701D9">
        <w:rPr>
          <w:sz w:val="32"/>
          <w:szCs w:val="32"/>
        </w:rPr>
        <w:t xml:space="preserve">), </w:t>
      </w:r>
      <w:proofErr w:type="spellStart"/>
      <w:r w:rsidR="00E701D9" w:rsidRPr="00E701D9">
        <w:rPr>
          <w:sz w:val="32"/>
          <w:szCs w:val="32"/>
        </w:rPr>
        <w:t>unosi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potrebne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podatke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i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podnosi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zahtev</w:t>
      </w:r>
      <w:proofErr w:type="spellEnd"/>
      <w:r w:rsidR="00E701D9" w:rsidRPr="00E701D9">
        <w:rPr>
          <w:sz w:val="32"/>
          <w:szCs w:val="32"/>
        </w:rPr>
        <w:t>.</w:t>
      </w:r>
      <w:r w:rsidR="00E701D9" w:rsidRPr="00E701D9">
        <w:rPr>
          <w:sz w:val="32"/>
          <w:szCs w:val="32"/>
        </w:rPr>
        <w:br/>
        <w:t xml:space="preserve">Na </w:t>
      </w:r>
      <w:proofErr w:type="spellStart"/>
      <w:r w:rsidR="00E701D9" w:rsidRPr="00E701D9">
        <w:rPr>
          <w:sz w:val="32"/>
          <w:szCs w:val="32"/>
        </w:rPr>
        <w:t>slici</w:t>
      </w:r>
      <w:proofErr w:type="spellEnd"/>
      <w:r w:rsidR="00E701D9" w:rsidRPr="00E701D9">
        <w:rPr>
          <w:sz w:val="32"/>
          <w:szCs w:val="32"/>
        </w:rPr>
        <w:t xml:space="preserve"> 3 </w:t>
      </w:r>
      <w:proofErr w:type="spellStart"/>
      <w:r w:rsidR="00E701D9" w:rsidRPr="00E701D9">
        <w:rPr>
          <w:sz w:val="32"/>
          <w:szCs w:val="32"/>
        </w:rPr>
        <w:t>prikazana</w:t>
      </w:r>
      <w:proofErr w:type="spellEnd"/>
      <w:r w:rsidR="00E701D9" w:rsidRPr="00E701D9">
        <w:rPr>
          <w:sz w:val="32"/>
          <w:szCs w:val="32"/>
        </w:rPr>
        <w:t xml:space="preserve"> je </w:t>
      </w:r>
      <w:proofErr w:type="spellStart"/>
      <w:r w:rsidR="00E701D9" w:rsidRPr="00E701D9">
        <w:rPr>
          <w:sz w:val="32"/>
          <w:szCs w:val="32"/>
        </w:rPr>
        <w:t>struktura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kontrolera</w:t>
      </w:r>
      <w:proofErr w:type="spellEnd"/>
      <w:r w:rsidR="00E701D9">
        <w:rPr>
          <w:sz w:val="32"/>
          <w:szCs w:val="32"/>
        </w:rPr>
        <w:t xml:space="preserve"> Request Controller </w:t>
      </w:r>
      <w:r w:rsidR="00E701D9" w:rsidRPr="00E701D9">
        <w:rPr>
          <w:sz w:val="32"/>
          <w:szCs w:val="32"/>
        </w:rPr>
        <w:t xml:space="preserve">koji </w:t>
      </w:r>
      <w:proofErr w:type="spellStart"/>
      <w:r w:rsidR="00E701D9" w:rsidRPr="00E701D9">
        <w:rPr>
          <w:sz w:val="32"/>
          <w:szCs w:val="32"/>
        </w:rPr>
        <w:t>preko</w:t>
      </w:r>
      <w:proofErr w:type="spellEnd"/>
      <w:r w:rsidR="00E701D9" w:rsidRPr="00E701D9">
        <w:rPr>
          <w:sz w:val="32"/>
          <w:szCs w:val="32"/>
        </w:rPr>
        <w:t xml:space="preserve"> API gateway-a prima </w:t>
      </w:r>
      <w:proofErr w:type="spellStart"/>
      <w:r w:rsidR="00E701D9" w:rsidRPr="00E701D9">
        <w:rPr>
          <w:sz w:val="32"/>
          <w:szCs w:val="32"/>
        </w:rPr>
        <w:t>zahtev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i</w:t>
      </w:r>
      <w:proofErr w:type="spellEnd"/>
      <w:r w:rsidR="00E701D9" w:rsidRPr="00E701D9">
        <w:rPr>
          <w:sz w:val="32"/>
          <w:szCs w:val="32"/>
        </w:rPr>
        <w:t xml:space="preserve"> </w:t>
      </w:r>
      <w:proofErr w:type="spellStart"/>
      <w:r w:rsidR="00E701D9" w:rsidRPr="00E701D9">
        <w:rPr>
          <w:sz w:val="32"/>
          <w:szCs w:val="32"/>
        </w:rPr>
        <w:t>prosleđuje</w:t>
      </w:r>
      <w:proofErr w:type="spellEnd"/>
      <w:r w:rsidR="00E701D9" w:rsidRPr="00E701D9">
        <w:rPr>
          <w:sz w:val="32"/>
          <w:szCs w:val="32"/>
        </w:rPr>
        <w:t xml:space="preserve"> ga </w:t>
      </w:r>
      <w:proofErr w:type="spellStart"/>
      <w:r w:rsidR="00E701D9" w:rsidRPr="00E701D9">
        <w:rPr>
          <w:sz w:val="32"/>
          <w:szCs w:val="32"/>
        </w:rPr>
        <w:t>servisu</w:t>
      </w:r>
      <w:proofErr w:type="spellEnd"/>
      <w:r w:rsidR="00E701D9" w:rsidRPr="00E701D9">
        <w:rPr>
          <w:sz w:val="32"/>
          <w:szCs w:val="32"/>
        </w:rPr>
        <w:t>.</w:t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proofErr w:type="spellStart"/>
      <w:r>
        <w:rPr>
          <w:rFonts w:asciiTheme="majorHAnsi" w:hAnsiTheme="majorHAnsi" w:cstheme="majorHAnsi"/>
          <w:sz w:val="32"/>
          <w:szCs w:val="32"/>
        </w:rPr>
        <w:t>Slika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3.     </w:t>
      </w:r>
      <w:r w:rsidR="00A630BE" w:rsidRPr="00A630BE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CD7618D" wp14:editId="3CAA6551">
            <wp:extent cx="4178710" cy="26919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770" cy="26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6D85" w14:textId="77777777" w:rsidR="00A630BE" w:rsidRDefault="00A630BE" w:rsidP="00C74E12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A630BE">
        <w:rPr>
          <w:rFonts w:asciiTheme="majorHAnsi" w:hAnsiTheme="majorHAnsi" w:cstheme="majorHAnsi"/>
          <w:sz w:val="32"/>
          <w:szCs w:val="32"/>
        </w:rPr>
        <w:lastRenderedPageBreak/>
        <w:t>Nakon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podnošenja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zahtev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se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beleži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bazi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podataka, gde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dobija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status </w:t>
      </w:r>
      <w:r w:rsidRPr="00A630BE">
        <w:rPr>
          <w:rStyle w:val="Emphasis"/>
          <w:rFonts w:asciiTheme="majorHAnsi" w:hAnsiTheme="majorHAnsi" w:cstheme="majorHAnsi"/>
          <w:sz w:val="32"/>
          <w:szCs w:val="32"/>
        </w:rPr>
        <w:t>KREIRAN</w:t>
      </w:r>
      <w:r w:rsidRPr="00A630BE">
        <w:rPr>
          <w:rFonts w:asciiTheme="majorHAnsi" w:hAnsiTheme="majorHAnsi" w:cstheme="majorHAnsi"/>
          <w:sz w:val="32"/>
          <w:szCs w:val="32"/>
        </w:rPr>
        <w:t>.</w:t>
      </w:r>
    </w:p>
    <w:p w14:paraId="213F2F84" w14:textId="77777777" w:rsidR="00A630BE" w:rsidRDefault="00A630BE" w:rsidP="00C74E12">
      <w:pPr>
        <w:pStyle w:val="NormalWeb"/>
        <w:rPr>
          <w:rFonts w:asciiTheme="majorHAnsi" w:hAnsiTheme="majorHAnsi" w:cstheme="majorHAnsi"/>
          <w:sz w:val="32"/>
          <w:szCs w:val="32"/>
        </w:rPr>
      </w:pPr>
    </w:p>
    <w:p w14:paraId="17EEFCCB" w14:textId="3CD12D92" w:rsidR="00C74E12" w:rsidRPr="00A630BE" w:rsidRDefault="00A630BE" w:rsidP="00C74E12">
      <w:pPr>
        <w:pStyle w:val="NormalWeb"/>
        <w:rPr>
          <w:rFonts w:asciiTheme="majorHAnsi" w:hAnsiTheme="majorHAnsi" w:cstheme="majorHAnsi"/>
          <w:sz w:val="32"/>
          <w:szCs w:val="32"/>
          <w:lang w:bidi="syr-SY"/>
        </w:rPr>
      </w:pPr>
      <w:r w:rsidRPr="00A630BE">
        <w:rPr>
          <w:rFonts w:asciiTheme="majorHAnsi" w:hAnsiTheme="majorHAnsi" w:cstheme="majorHAnsi"/>
          <w:sz w:val="32"/>
          <w:szCs w:val="32"/>
        </w:rPr>
        <w:t xml:space="preserve">Na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slici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4</w:t>
      </w:r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prikazana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je SQL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tabela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kojoj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se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čuvaju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podaci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zahtevima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atributima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poput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tipa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dokumenta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datuma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podnošenja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statusa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>.</w:t>
      </w:r>
      <w:r>
        <w:rPr>
          <w:rFonts w:asciiTheme="majorHAnsi" w:hAnsiTheme="majorHAnsi" w:cstheme="majorHAnsi"/>
          <w:sz w:val="32"/>
          <w:szCs w:val="32"/>
        </w:rPr>
        <w:br/>
      </w:r>
      <w:proofErr w:type="spellStart"/>
      <w:r>
        <w:rPr>
          <w:rFonts w:asciiTheme="majorHAnsi" w:hAnsiTheme="majorHAnsi" w:cstheme="majorHAnsi"/>
          <w:sz w:val="32"/>
          <w:szCs w:val="32"/>
        </w:rPr>
        <w:t>Takođe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, u </w:t>
      </w:r>
      <w:proofErr w:type="spellStart"/>
      <w:r>
        <w:rPr>
          <w:rFonts w:asciiTheme="majorHAnsi" w:hAnsiTheme="majorHAnsi" w:cstheme="majorHAnsi"/>
          <w:sz w:val="32"/>
          <w:szCs w:val="32"/>
        </w:rPr>
        <w:t>tabelu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>
        <w:rPr>
          <w:rFonts w:asciiTheme="majorHAnsi" w:hAnsiTheme="majorHAnsi" w:cstheme="majorHAnsi"/>
          <w:sz w:val="32"/>
          <w:szCs w:val="32"/>
        </w:rPr>
        <w:t>kao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strani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ključ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naveden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koga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se ovaj </w:t>
      </w:r>
      <w:proofErr w:type="spellStart"/>
      <w:r>
        <w:rPr>
          <w:rFonts w:asciiTheme="majorHAnsi" w:hAnsiTheme="majorHAnsi" w:cstheme="majorHAnsi"/>
          <w:sz w:val="32"/>
          <w:szCs w:val="32"/>
        </w:rPr>
        <w:t>zahtev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odnosi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4C19CD88" w14:textId="7930B201" w:rsidR="00C74E12" w:rsidRDefault="00C74E12" w:rsidP="00EA62C0">
      <w:pPr>
        <w:rPr>
          <w:noProof/>
        </w:rPr>
      </w:pPr>
    </w:p>
    <w:p w14:paraId="0E4C6B48" w14:textId="6703D049" w:rsidR="00D60B9F" w:rsidRPr="00A630BE" w:rsidRDefault="00C74E12" w:rsidP="00A630BE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br/>
      </w:r>
      <w:proofErr w:type="spellStart"/>
      <w:r w:rsidR="008E393B" w:rsidRPr="008E393B">
        <w:rPr>
          <w:b w:val="0"/>
          <w:bCs w:val="0"/>
          <w:color w:val="auto"/>
        </w:rPr>
        <w:t>Slika</w:t>
      </w:r>
      <w:proofErr w:type="spellEnd"/>
      <w:r w:rsidR="008E393B" w:rsidRPr="008E393B">
        <w:rPr>
          <w:b w:val="0"/>
          <w:bCs w:val="0"/>
          <w:color w:val="auto"/>
        </w:rPr>
        <w:t xml:space="preserve"> </w:t>
      </w:r>
      <w:r w:rsidR="00A630BE">
        <w:rPr>
          <w:b w:val="0"/>
          <w:bCs w:val="0"/>
          <w:color w:val="auto"/>
        </w:rPr>
        <w:t>4</w:t>
      </w:r>
      <w:r w:rsidR="00A630BE" w:rsidRPr="00A630BE">
        <w:rPr>
          <w:b w:val="0"/>
          <w:bCs w:val="0"/>
          <w:noProof/>
          <w:color w:val="auto"/>
        </w:rPr>
        <w:drawing>
          <wp:inline distT="0" distB="0" distL="0" distR="0" wp14:anchorId="5E6CCCF1" wp14:editId="1D9FAD2A">
            <wp:extent cx="5486400" cy="1284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3B">
        <w:rPr>
          <w:rFonts w:cs="Estrangelo Edessa"/>
          <w:sz w:val="32"/>
          <w:szCs w:val="32"/>
          <w:lang w:bidi="syr-SY"/>
        </w:rPr>
        <w:t>.</w:t>
      </w:r>
      <w:r w:rsidR="005C023C" w:rsidRPr="00C74E12">
        <w:rPr>
          <w:sz w:val="32"/>
          <w:szCs w:val="32"/>
        </w:rPr>
        <w:br/>
      </w:r>
      <w:r w:rsidR="005C023C" w:rsidRPr="00C74E12">
        <w:rPr>
          <w:sz w:val="32"/>
          <w:szCs w:val="32"/>
        </w:rPr>
        <w:br/>
      </w:r>
    </w:p>
    <w:p w14:paraId="1CC27045" w14:textId="77777777" w:rsidR="00D534DB" w:rsidRDefault="00D31D29" w:rsidP="00D534DB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</w:p>
    <w:p w14:paraId="0E92C0F7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67F62A86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5C337109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3B87A238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02473C1A" w14:textId="2A072652" w:rsidR="00D534DB" w:rsidRPr="00D534DB" w:rsidRDefault="005C023C" w:rsidP="008E393B">
      <w:pPr>
        <w:pStyle w:val="NormalWeb"/>
        <w:jc w:val="center"/>
      </w:pPr>
      <w:proofErr w:type="spellStart"/>
      <w:r w:rsidRPr="0069793D">
        <w:rPr>
          <w:rStyle w:val="Heading1Char"/>
          <w:color w:val="943634" w:themeColor="accent2" w:themeShade="BF"/>
          <w:sz w:val="44"/>
          <w:szCs w:val="44"/>
        </w:rPr>
        <w:lastRenderedPageBreak/>
        <w:t>Demonstracija</w:t>
      </w:r>
      <w:proofErr w:type="spellEnd"/>
      <w:r>
        <w:br/>
      </w:r>
      <w:r>
        <w:br/>
      </w:r>
    </w:p>
    <w:p w14:paraId="4084211A" w14:textId="77777777" w:rsidR="00A630BE" w:rsidRPr="00A630BE" w:rsidRDefault="00A630BE" w:rsidP="00A630BE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A630BE">
        <w:rPr>
          <w:rFonts w:asciiTheme="majorHAnsi" w:hAnsiTheme="majorHAnsi" w:cstheme="majorHAnsi"/>
          <w:sz w:val="32"/>
          <w:szCs w:val="32"/>
        </w:rPr>
        <w:t xml:space="preserve">U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ovom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poglavlju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prikazan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je primer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korišćenja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Ministarstva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unutrašnjih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poslova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kroz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tipičan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scenario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podnošenja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lični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dokument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>.</w:t>
      </w:r>
    </w:p>
    <w:p w14:paraId="27F6BDDC" w14:textId="21BFA5B5" w:rsidR="00A630BE" w:rsidRPr="00A630BE" w:rsidRDefault="00A630BE" w:rsidP="00A630BE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A630BE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otvara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aplikaciju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prijavljuje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se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putem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r w:rsidRPr="00A630BE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SSO login</w:t>
      </w:r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forme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slika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5</w:t>
      </w:r>
      <w:r w:rsidRPr="00A630BE">
        <w:rPr>
          <w:rFonts w:asciiTheme="majorHAnsi" w:hAnsiTheme="majorHAnsi" w:cstheme="majorHAnsi"/>
          <w:sz w:val="32"/>
          <w:szCs w:val="32"/>
        </w:rPr>
        <w:t>).</w:t>
      </w:r>
    </w:p>
    <w:p w14:paraId="3FDE6B7A" w14:textId="77777777" w:rsidR="00A630BE" w:rsidRPr="00A630BE" w:rsidRDefault="00A630BE" w:rsidP="00A630BE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A630BE">
        <w:rPr>
          <w:rFonts w:asciiTheme="majorHAnsi" w:hAnsiTheme="majorHAnsi" w:cstheme="majorHAnsi"/>
          <w:sz w:val="32"/>
          <w:szCs w:val="32"/>
        </w:rPr>
        <w:t>Nakon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uspešne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prijave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bira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opciju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podnošenje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ličnu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kartu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pasoš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državljanstvo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ili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vozačku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dozvolu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>.</w:t>
      </w:r>
    </w:p>
    <w:p w14:paraId="52CDF6E5" w14:textId="047E8D25" w:rsidR="00A630BE" w:rsidRPr="00A630BE" w:rsidRDefault="00A630BE" w:rsidP="00A630BE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A630BE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popunjava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formu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potrebnim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podacima</w:t>
      </w:r>
      <w:proofErr w:type="spellEnd"/>
      <w:r w:rsidR="00C05D46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potvrđuje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unos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>.</w:t>
      </w:r>
    </w:p>
    <w:p w14:paraId="42858549" w14:textId="2C07511B" w:rsidR="00A630BE" w:rsidRPr="00A630BE" w:rsidRDefault="00A630BE" w:rsidP="00A630BE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beleži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zahtev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bazi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podataka,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dodeljuje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mu jedinstveni broj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predmeta</w:t>
      </w:r>
      <w:proofErr w:type="spellEnd"/>
      <w:r w:rsidR="00C05D46">
        <w:rPr>
          <w:rFonts w:asciiTheme="majorHAnsi" w:hAnsiTheme="majorHAnsi" w:cstheme="majorHAnsi"/>
          <w:sz w:val="32"/>
          <w:szCs w:val="32"/>
        </w:rPr>
        <w:t>.</w:t>
      </w:r>
    </w:p>
    <w:p w14:paraId="1757100C" w14:textId="77777777" w:rsidR="00A630BE" w:rsidRPr="00A630BE" w:rsidRDefault="00A630BE" w:rsidP="00A630BE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A630BE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preko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aplikacije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može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da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izvrši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uplatu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takse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da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prati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status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svog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(</w:t>
      </w:r>
      <w:r w:rsidRPr="00A630BE">
        <w:rPr>
          <w:rStyle w:val="Emphasis"/>
          <w:rFonts w:asciiTheme="majorHAnsi" w:hAnsiTheme="majorHAnsi" w:cstheme="majorHAnsi"/>
          <w:sz w:val="32"/>
          <w:szCs w:val="32"/>
        </w:rPr>
        <w:t xml:space="preserve">u </w:t>
      </w:r>
      <w:proofErr w:type="spellStart"/>
      <w:r w:rsidRPr="00A630BE">
        <w:rPr>
          <w:rStyle w:val="Emphasis"/>
          <w:rFonts w:asciiTheme="majorHAnsi" w:hAnsiTheme="majorHAnsi" w:cstheme="majorHAnsi"/>
          <w:sz w:val="32"/>
          <w:szCs w:val="32"/>
        </w:rPr>
        <w:t>obradi</w:t>
      </w:r>
      <w:proofErr w:type="spellEnd"/>
      <w:r w:rsidRPr="00A630BE">
        <w:rPr>
          <w:rStyle w:val="Emphasis"/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30BE">
        <w:rPr>
          <w:rStyle w:val="Emphasis"/>
          <w:rFonts w:asciiTheme="majorHAnsi" w:hAnsiTheme="majorHAnsi" w:cstheme="majorHAnsi"/>
          <w:sz w:val="32"/>
          <w:szCs w:val="32"/>
        </w:rPr>
        <w:t>odobren</w:t>
      </w:r>
      <w:proofErr w:type="spellEnd"/>
      <w:r w:rsidRPr="00A630BE">
        <w:rPr>
          <w:rStyle w:val="Emphasis"/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30BE">
        <w:rPr>
          <w:rStyle w:val="Emphasis"/>
          <w:rFonts w:asciiTheme="majorHAnsi" w:hAnsiTheme="majorHAnsi" w:cstheme="majorHAnsi"/>
          <w:sz w:val="32"/>
          <w:szCs w:val="32"/>
        </w:rPr>
        <w:t>odbijen</w:t>
      </w:r>
      <w:proofErr w:type="spellEnd"/>
      <w:r w:rsidRPr="00A630BE">
        <w:rPr>
          <w:rStyle w:val="Emphasis"/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A630BE">
        <w:rPr>
          <w:rStyle w:val="Emphasis"/>
          <w:rFonts w:asciiTheme="majorHAnsi" w:hAnsiTheme="majorHAnsi" w:cstheme="majorHAnsi"/>
          <w:sz w:val="32"/>
          <w:szCs w:val="32"/>
        </w:rPr>
        <w:t>završen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>).</w:t>
      </w:r>
    </w:p>
    <w:p w14:paraId="020F5DA0" w14:textId="49A499EF" w:rsidR="00A630BE" w:rsidRPr="00A630BE" w:rsidRDefault="00A630BE" w:rsidP="00A630BE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A630BE">
        <w:rPr>
          <w:rFonts w:asciiTheme="majorHAnsi" w:hAnsiTheme="majorHAnsi" w:cstheme="majorHAnsi"/>
          <w:sz w:val="32"/>
          <w:szCs w:val="32"/>
        </w:rPr>
        <w:t>Nakon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obrade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od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strane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službenika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MUP-a,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dobija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obaveštenje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može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da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preuzme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potvrdu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ili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uverenje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>.</w:t>
      </w:r>
    </w:p>
    <w:p w14:paraId="1C9A3A58" w14:textId="67502787" w:rsidR="00D60B9F" w:rsidRPr="00C05D46" w:rsidRDefault="00A630BE" w:rsidP="00C05D46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Podaci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izdatim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dokumentima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postaju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deo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zbirnog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seta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dostupni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su za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razmenu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Zavodom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statistiku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radi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daljih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30BE">
        <w:rPr>
          <w:rFonts w:asciiTheme="majorHAnsi" w:hAnsiTheme="majorHAnsi" w:cstheme="majorHAnsi"/>
          <w:sz w:val="32"/>
          <w:szCs w:val="32"/>
        </w:rPr>
        <w:t>analiza</w:t>
      </w:r>
      <w:proofErr w:type="spellEnd"/>
      <w:r w:rsidRPr="00A630BE">
        <w:rPr>
          <w:rFonts w:asciiTheme="majorHAnsi" w:hAnsiTheme="majorHAnsi" w:cstheme="majorHAnsi"/>
          <w:sz w:val="32"/>
          <w:szCs w:val="32"/>
        </w:rPr>
        <w:t>.</w:t>
      </w:r>
      <w:r w:rsidR="00C05D46" w:rsidRPr="00C05D46">
        <w:rPr>
          <w:noProof/>
        </w:rPr>
        <w:t xml:space="preserve"> </w:t>
      </w:r>
      <w:r w:rsidR="005C023C">
        <w:br/>
      </w:r>
      <w:r w:rsidR="00C05D46" w:rsidRPr="00C05D4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282C1185" wp14:editId="24C5634D">
            <wp:extent cx="2929890" cy="3726426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991" cy="37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D29" w:rsidRPr="00C05D46">
        <w:rPr>
          <w:sz w:val="44"/>
          <w:szCs w:val="44"/>
        </w:rPr>
        <w:br/>
      </w:r>
      <w:proofErr w:type="spellStart"/>
      <w:r w:rsidR="00C05D46" w:rsidRPr="00C05D46">
        <w:t>Slika</w:t>
      </w:r>
      <w:proofErr w:type="spellEnd"/>
      <w:r w:rsidR="00C05D46" w:rsidRPr="00C05D46">
        <w:t xml:space="preserve"> 5 – Forma za </w:t>
      </w:r>
      <w:proofErr w:type="spellStart"/>
      <w:r w:rsidR="00C05D46" w:rsidRPr="00C05D46">
        <w:t>prijavu</w:t>
      </w:r>
      <w:proofErr w:type="spellEnd"/>
      <w:r w:rsidR="00C05D46" w:rsidRPr="00C05D46">
        <w:t xml:space="preserve"> </w:t>
      </w:r>
      <w:proofErr w:type="spellStart"/>
      <w:r w:rsidR="00C05D46" w:rsidRPr="00C05D46">
        <w:t>ili</w:t>
      </w:r>
      <w:proofErr w:type="spellEnd"/>
      <w:r w:rsidR="00C05D46" w:rsidRPr="00C05D46">
        <w:t xml:space="preserve"> </w:t>
      </w:r>
      <w:proofErr w:type="spellStart"/>
      <w:r w:rsidR="00C05D46" w:rsidRPr="00C05D46">
        <w:t>registraciju</w:t>
      </w:r>
      <w:proofErr w:type="spellEnd"/>
      <w:r w:rsidR="00C05D46" w:rsidRPr="00C05D46">
        <w:t xml:space="preserve"> </w:t>
      </w:r>
      <w:proofErr w:type="spellStart"/>
      <w:r w:rsidR="00C05D46" w:rsidRPr="00C05D46">
        <w:t>korisnika</w:t>
      </w:r>
      <w:proofErr w:type="spellEnd"/>
    </w:p>
    <w:p w14:paraId="7A2ECD38" w14:textId="7083DC1F" w:rsidR="00D31D29" w:rsidRDefault="00D31D29"/>
    <w:p w14:paraId="2730DBC6" w14:textId="77777777" w:rsidR="008E393B" w:rsidRDefault="008E393B" w:rsidP="008E393B">
      <w:pPr>
        <w:pStyle w:val="Heading2"/>
        <w:jc w:val="center"/>
        <w:rPr>
          <w:sz w:val="44"/>
          <w:szCs w:val="44"/>
        </w:rPr>
      </w:pPr>
    </w:p>
    <w:p w14:paraId="7992DB59" w14:textId="11F5EFE1" w:rsidR="00D31D29" w:rsidRDefault="00D31D29"/>
    <w:p w14:paraId="230038AC" w14:textId="5A8ADF39" w:rsidR="00D31D29" w:rsidRDefault="00D31D29"/>
    <w:p w14:paraId="25D9E848" w14:textId="318D90F8" w:rsidR="00C05D46" w:rsidRPr="008E393B" w:rsidRDefault="00C05D46" w:rsidP="00C05D46">
      <w:pPr>
        <w:pStyle w:val="Heading2"/>
        <w:jc w:val="center"/>
        <w:rPr>
          <w:sz w:val="44"/>
          <w:szCs w:val="44"/>
        </w:rPr>
      </w:pPr>
    </w:p>
    <w:p w14:paraId="1CA26527" w14:textId="1D0F3BAC" w:rsidR="00D31D29" w:rsidRDefault="00D31D29"/>
    <w:p w14:paraId="6C70F94B" w14:textId="45189AD9" w:rsidR="00D31D29" w:rsidRDefault="00D31D29"/>
    <w:p w14:paraId="5BF9402F" w14:textId="0420449D" w:rsidR="00D31D29" w:rsidRDefault="00D31D29"/>
    <w:p w14:paraId="64F4DFF9" w14:textId="2141425A" w:rsidR="00D31D29" w:rsidRDefault="00D31D29"/>
    <w:p w14:paraId="5F9B49F0" w14:textId="637074D2" w:rsidR="00D31D29" w:rsidRDefault="00D31D29"/>
    <w:p w14:paraId="6C3E870F" w14:textId="35D0446F" w:rsidR="00D31D29" w:rsidRDefault="00D31D29"/>
    <w:p w14:paraId="11DE2514" w14:textId="12412013" w:rsidR="00D31D29" w:rsidRDefault="00D31D29"/>
    <w:p w14:paraId="67782808" w14:textId="07A49E6A" w:rsidR="00D31D29" w:rsidRDefault="00D31D29"/>
    <w:p w14:paraId="515E0460" w14:textId="081869B8" w:rsidR="00D31D29" w:rsidRPr="0069793D" w:rsidRDefault="00C05D46" w:rsidP="00C05D46">
      <w:pPr>
        <w:pStyle w:val="Heading1"/>
        <w:jc w:val="center"/>
        <w:rPr>
          <w:color w:val="943634" w:themeColor="accent2" w:themeShade="BF"/>
          <w:sz w:val="44"/>
          <w:szCs w:val="44"/>
        </w:rPr>
      </w:pPr>
      <w:proofErr w:type="spellStart"/>
      <w:r w:rsidRPr="0069793D">
        <w:rPr>
          <w:color w:val="943634" w:themeColor="accent2" w:themeShade="BF"/>
          <w:sz w:val="44"/>
          <w:szCs w:val="44"/>
        </w:rPr>
        <w:lastRenderedPageBreak/>
        <w:t>Zaključak</w:t>
      </w:r>
      <w:proofErr w:type="spellEnd"/>
    </w:p>
    <w:p w14:paraId="477AC57D" w14:textId="4BF71E3B" w:rsidR="00D31D29" w:rsidRDefault="00D31D29"/>
    <w:p w14:paraId="5A424201" w14:textId="40EC7E67" w:rsidR="00C05D46" w:rsidRPr="00C05D46" w:rsidRDefault="00C05D46" w:rsidP="00C05D4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U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ovom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radu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prikazano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je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softversko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rešenje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elektronsko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podnošenje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zahteva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lične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dokumente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zakazivanje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termina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praćenje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statusa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zahteva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u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okviru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MUP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servisa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.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Sistem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omogućava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građanima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da jednostavno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pristupe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uslugama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putem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SSO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prijave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čime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se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povećava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dostupnost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transparentnost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procesa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. Pored toga,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servis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obezbeđuje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automatizovanu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razmenu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podataka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sa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Zavodom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statistiku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što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doprinosi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tačnosti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efikasnosti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državnih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evidencija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>.</w:t>
      </w:r>
      <w:r>
        <w:rPr>
          <w:rFonts w:asciiTheme="majorHAnsi" w:eastAsia="Times New Roman" w:hAnsiTheme="majorHAnsi" w:cstheme="majorHAnsi"/>
          <w:sz w:val="32"/>
          <w:szCs w:val="32"/>
        </w:rPr>
        <w:br/>
      </w:r>
    </w:p>
    <w:p w14:paraId="3AEB17E0" w14:textId="60312413" w:rsidR="00C05D46" w:rsidRPr="00C05D46" w:rsidRDefault="00C05D46" w:rsidP="00C05D4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Moguća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unapređenja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sistema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uključuju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dodatne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mehanizme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elektronsku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verifikaciju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korisnika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unapređenu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bezbednost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I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sigurnost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podataka,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kao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proširene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funkcionalnosti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vizuelizaciju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statistike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o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izdavanju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dokumenata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registrovanim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C05D46">
        <w:rPr>
          <w:rFonts w:asciiTheme="majorHAnsi" w:eastAsia="Times New Roman" w:hAnsiTheme="majorHAnsi" w:cstheme="majorHAnsi"/>
          <w:sz w:val="32"/>
          <w:szCs w:val="32"/>
        </w:rPr>
        <w:t>prekršajima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kako bi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korisnici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imali jedinstveni portal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na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kom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mogu da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pronađu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korisne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informacije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vezane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njih</w:t>
      </w:r>
      <w:proofErr w:type="spellEnd"/>
      <w:r w:rsidRPr="00C05D46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624FA4C2" w14:textId="247092D3" w:rsidR="00D31D29" w:rsidRDefault="00D31D29"/>
    <w:p w14:paraId="0DBD7528" w14:textId="38444477" w:rsidR="00D31D29" w:rsidRDefault="00D31D29"/>
    <w:p w14:paraId="2E036744" w14:textId="539D73F8" w:rsidR="00D31D29" w:rsidRDefault="00D31D29"/>
    <w:p w14:paraId="1E381988" w14:textId="5841C3AB" w:rsidR="00C05D46" w:rsidRDefault="00C05D46" w:rsidP="00C05D46">
      <w:pPr>
        <w:pStyle w:val="Heading1"/>
        <w:rPr>
          <w:sz w:val="44"/>
          <w:szCs w:val="44"/>
        </w:rPr>
      </w:pPr>
    </w:p>
    <w:p w14:paraId="6DFC5DFF" w14:textId="05AEE88A" w:rsidR="00C05D46" w:rsidRDefault="00C05D46" w:rsidP="00C05D46"/>
    <w:p w14:paraId="2F6E5DF1" w14:textId="77777777" w:rsidR="00C05D46" w:rsidRDefault="00C05D46" w:rsidP="00C05D46">
      <w:pPr>
        <w:pStyle w:val="Heading1"/>
        <w:rPr>
          <w:sz w:val="44"/>
          <w:szCs w:val="44"/>
        </w:rPr>
      </w:pPr>
    </w:p>
    <w:p w14:paraId="16EE48A5" w14:textId="77777777" w:rsidR="00C05D46" w:rsidRDefault="00C05D46" w:rsidP="00D31D29">
      <w:pPr>
        <w:pStyle w:val="Heading1"/>
        <w:jc w:val="center"/>
        <w:rPr>
          <w:sz w:val="44"/>
          <w:szCs w:val="44"/>
        </w:rPr>
      </w:pPr>
    </w:p>
    <w:p w14:paraId="2A878237" w14:textId="1DA57B16" w:rsidR="00D31D29" w:rsidRDefault="00D31D29" w:rsidP="00D31D29"/>
    <w:p w14:paraId="706FAE8A" w14:textId="292ECC54" w:rsidR="00C05D46" w:rsidRPr="0069793D" w:rsidRDefault="00C05D46" w:rsidP="00C05D46">
      <w:pPr>
        <w:pStyle w:val="Heading1"/>
        <w:jc w:val="center"/>
        <w:rPr>
          <w:color w:val="943634" w:themeColor="accent2" w:themeShade="BF"/>
          <w:sz w:val="44"/>
          <w:szCs w:val="44"/>
        </w:rPr>
      </w:pPr>
      <w:proofErr w:type="spellStart"/>
      <w:r w:rsidRPr="0069793D">
        <w:rPr>
          <w:color w:val="943634" w:themeColor="accent2" w:themeShade="BF"/>
          <w:sz w:val="44"/>
          <w:szCs w:val="44"/>
        </w:rPr>
        <w:lastRenderedPageBreak/>
        <w:t>Literatura</w:t>
      </w:r>
      <w:proofErr w:type="spellEnd"/>
    </w:p>
    <w:p w14:paraId="03616B64" w14:textId="77777777" w:rsidR="00C05D46" w:rsidRPr="00C05D46" w:rsidRDefault="00C05D46" w:rsidP="00C05D46"/>
    <w:p w14:paraId="7ACB0460" w14:textId="77777777" w:rsidR="00C05D46" w:rsidRPr="00A66C9A" w:rsidRDefault="00C05D46" w:rsidP="00C05D46">
      <w:pPr>
        <w:rPr>
          <w:rFonts w:asciiTheme="majorHAnsi" w:hAnsiTheme="majorHAnsi" w:cstheme="majorHAnsi"/>
          <w:sz w:val="32"/>
          <w:szCs w:val="32"/>
        </w:rPr>
      </w:pPr>
      <w:r w:rsidRPr="00A66C9A">
        <w:rPr>
          <w:rFonts w:asciiTheme="majorHAnsi" w:hAnsiTheme="majorHAnsi" w:cstheme="majorHAnsi"/>
          <w:sz w:val="32"/>
          <w:szCs w:val="32"/>
        </w:rPr>
        <w:t xml:space="preserve">[1]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NestJS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. 2023. </w:t>
      </w:r>
      <w:r w:rsidRPr="00A66C9A">
        <w:rPr>
          <w:rStyle w:val="Emphasis"/>
          <w:rFonts w:asciiTheme="majorHAnsi" w:hAnsiTheme="majorHAnsi" w:cstheme="majorHAnsi"/>
          <w:sz w:val="32"/>
          <w:szCs w:val="32"/>
        </w:rPr>
        <w:t>Documentation</w:t>
      </w:r>
      <w:r w:rsidRPr="00A66C9A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Preuzeto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: </w:t>
      </w:r>
      <w:hyperlink r:id="rId11" w:tgtFrame="_new" w:history="1">
        <w:r w:rsidRPr="00A66C9A">
          <w:rPr>
            <w:rStyle w:val="Hyperlink"/>
            <w:rFonts w:asciiTheme="majorHAnsi" w:hAnsiTheme="majorHAnsi" w:cstheme="majorHAnsi"/>
            <w:color w:val="auto"/>
            <w:sz w:val="32"/>
            <w:szCs w:val="32"/>
          </w:rPr>
          <w:t>https://nestjs.com</w:t>
        </w:r>
      </w:hyperlink>
      <w:r w:rsidRPr="00A66C9A">
        <w:rPr>
          <w:rFonts w:asciiTheme="majorHAnsi" w:hAnsiTheme="majorHAnsi" w:cstheme="majorHAnsi"/>
          <w:sz w:val="32"/>
          <w:szCs w:val="32"/>
        </w:rPr>
        <w:br/>
        <w:t xml:space="preserve">[2] Prisma. 2023. </w:t>
      </w:r>
      <w:r w:rsidRPr="00A66C9A">
        <w:rPr>
          <w:rStyle w:val="Emphasis"/>
          <w:rFonts w:asciiTheme="majorHAnsi" w:hAnsiTheme="majorHAnsi" w:cstheme="majorHAnsi"/>
          <w:sz w:val="32"/>
          <w:szCs w:val="32"/>
        </w:rPr>
        <w:t>Docs</w:t>
      </w:r>
      <w:r w:rsidRPr="00A66C9A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Preuzeto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: </w:t>
      </w:r>
      <w:hyperlink r:id="rId12" w:tgtFrame="_new" w:history="1">
        <w:r w:rsidRPr="00A66C9A">
          <w:rPr>
            <w:rStyle w:val="Hyperlink"/>
            <w:rFonts w:asciiTheme="majorHAnsi" w:hAnsiTheme="majorHAnsi" w:cstheme="majorHAnsi"/>
            <w:color w:val="auto"/>
            <w:sz w:val="32"/>
            <w:szCs w:val="32"/>
          </w:rPr>
          <w:t>https://prisma.io</w:t>
        </w:r>
      </w:hyperlink>
      <w:r w:rsidRPr="00A66C9A">
        <w:rPr>
          <w:rFonts w:asciiTheme="majorHAnsi" w:hAnsiTheme="majorHAnsi" w:cstheme="majorHAnsi"/>
          <w:sz w:val="32"/>
          <w:szCs w:val="32"/>
        </w:rPr>
        <w:br/>
        <w:t xml:space="preserve">[3] PostgreSQL Global Development Group. 2023. </w:t>
      </w:r>
      <w:r w:rsidRPr="00A66C9A">
        <w:rPr>
          <w:rStyle w:val="Emphasis"/>
          <w:rFonts w:asciiTheme="majorHAnsi" w:hAnsiTheme="majorHAnsi" w:cstheme="majorHAnsi"/>
          <w:sz w:val="32"/>
          <w:szCs w:val="32"/>
        </w:rPr>
        <w:t>PostgreSQL Documentation</w:t>
      </w:r>
      <w:r w:rsidRPr="00A66C9A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Preuzeto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: </w:t>
      </w:r>
      <w:hyperlink r:id="rId13" w:tgtFrame="_new" w:history="1">
        <w:r w:rsidRPr="00A66C9A">
          <w:rPr>
            <w:rStyle w:val="Hyperlink"/>
            <w:rFonts w:asciiTheme="majorHAnsi" w:hAnsiTheme="majorHAnsi" w:cstheme="majorHAnsi"/>
            <w:color w:val="auto"/>
            <w:sz w:val="32"/>
            <w:szCs w:val="32"/>
          </w:rPr>
          <w:t>https://www.postgresql.org/docs</w:t>
        </w:r>
      </w:hyperlink>
      <w:r w:rsidRPr="00A66C9A">
        <w:rPr>
          <w:rFonts w:asciiTheme="majorHAnsi" w:hAnsiTheme="majorHAnsi" w:cstheme="majorHAnsi"/>
          <w:sz w:val="32"/>
          <w:szCs w:val="32"/>
        </w:rPr>
        <w:br/>
        <w:t xml:space="preserve">[4] React. 2023. </w:t>
      </w:r>
      <w:r w:rsidRPr="00A66C9A">
        <w:rPr>
          <w:rStyle w:val="Emphasis"/>
          <w:rFonts w:asciiTheme="majorHAnsi" w:hAnsiTheme="majorHAnsi" w:cstheme="majorHAnsi"/>
          <w:sz w:val="32"/>
          <w:szCs w:val="32"/>
        </w:rPr>
        <w:t>Official Documentation</w:t>
      </w:r>
      <w:r w:rsidRPr="00A66C9A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Preuzeto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: </w:t>
      </w:r>
      <w:hyperlink r:id="rId14" w:tgtFrame="_new" w:history="1">
        <w:r w:rsidRPr="00A66C9A">
          <w:rPr>
            <w:rStyle w:val="Hyperlink"/>
            <w:rFonts w:asciiTheme="majorHAnsi" w:hAnsiTheme="majorHAnsi" w:cstheme="majorHAnsi"/>
            <w:color w:val="auto"/>
            <w:sz w:val="32"/>
            <w:szCs w:val="32"/>
          </w:rPr>
          <w:t>https://react.dev</w:t>
        </w:r>
      </w:hyperlink>
      <w:r w:rsidRPr="00A66C9A">
        <w:rPr>
          <w:rFonts w:asciiTheme="majorHAnsi" w:hAnsiTheme="majorHAnsi" w:cstheme="majorHAnsi"/>
          <w:sz w:val="32"/>
          <w:szCs w:val="32"/>
        </w:rPr>
        <w:br/>
        <w:t xml:space="preserve">[5] API Gateway. 2023. </w:t>
      </w:r>
      <w:r w:rsidRPr="00A66C9A">
        <w:rPr>
          <w:rStyle w:val="Emphasis"/>
          <w:rFonts w:asciiTheme="majorHAnsi" w:hAnsiTheme="majorHAnsi" w:cstheme="majorHAnsi"/>
          <w:sz w:val="32"/>
          <w:szCs w:val="32"/>
        </w:rPr>
        <w:t>Concepts and Documentation</w:t>
      </w:r>
      <w:r w:rsidRPr="00A66C9A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Preuzeto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>: https://microservices.io/patterns/apigateway.html</w:t>
      </w:r>
      <w:r w:rsidRPr="00A66C9A">
        <w:rPr>
          <w:rFonts w:asciiTheme="majorHAnsi" w:hAnsiTheme="majorHAnsi" w:cstheme="majorHAnsi"/>
          <w:sz w:val="32"/>
          <w:szCs w:val="32"/>
        </w:rPr>
        <w:br/>
        <w:t xml:space="preserve">[6] Docker. 2023. </w:t>
      </w:r>
      <w:r w:rsidRPr="00A66C9A">
        <w:rPr>
          <w:rStyle w:val="Emphasis"/>
          <w:rFonts w:asciiTheme="majorHAnsi" w:hAnsiTheme="majorHAnsi" w:cstheme="majorHAnsi"/>
          <w:sz w:val="32"/>
          <w:szCs w:val="32"/>
        </w:rPr>
        <w:t>Documentation</w:t>
      </w:r>
      <w:r w:rsidRPr="00A66C9A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Preuzeto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66C9A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A66C9A">
        <w:rPr>
          <w:rFonts w:asciiTheme="majorHAnsi" w:hAnsiTheme="majorHAnsi" w:cstheme="majorHAnsi"/>
          <w:sz w:val="32"/>
          <w:szCs w:val="32"/>
        </w:rPr>
        <w:t xml:space="preserve">: </w:t>
      </w:r>
      <w:hyperlink r:id="rId15" w:tgtFrame="_new" w:history="1">
        <w:r w:rsidRPr="00A66C9A">
          <w:rPr>
            <w:rStyle w:val="Hyperlink"/>
            <w:rFonts w:asciiTheme="majorHAnsi" w:hAnsiTheme="majorHAnsi" w:cstheme="majorHAnsi"/>
            <w:color w:val="auto"/>
            <w:sz w:val="32"/>
            <w:szCs w:val="32"/>
          </w:rPr>
          <w:t>https://docs.docker.com</w:t>
        </w:r>
      </w:hyperlink>
    </w:p>
    <w:p w14:paraId="6CEA7D04" w14:textId="77777777" w:rsidR="00C05D46" w:rsidRPr="00C05D46" w:rsidRDefault="00C05D46" w:rsidP="00C05D46"/>
    <w:sectPr w:rsidR="00C05D46" w:rsidRPr="00C05D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strangelo Edessa">
    <w:panose1 w:val="03080600000000000000"/>
    <w:charset w:val="00"/>
    <w:family w:val="script"/>
    <w:pitch w:val="variable"/>
    <w:sig w:usb0="80002003" w:usb1="00000000" w:usb2="00000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C21B2B"/>
    <w:multiLevelType w:val="multilevel"/>
    <w:tmpl w:val="D97E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B7D8F"/>
    <w:multiLevelType w:val="hybridMultilevel"/>
    <w:tmpl w:val="39AE31B4"/>
    <w:lvl w:ilvl="0" w:tplc="A580A20E">
      <w:numFmt w:val="bullet"/>
      <w:lvlText w:val="-"/>
      <w:lvlJc w:val="left"/>
      <w:pPr>
        <w:ind w:left="1448" w:hanging="360"/>
      </w:pPr>
      <w:rPr>
        <w:rFonts w:ascii="Cambria" w:eastAsiaTheme="minorEastAsia" w:hAnsi="Cambria" w:cs="Estrangelo Edessa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 w15:restartNumberingAfterBreak="0">
    <w:nsid w:val="599F7DF2"/>
    <w:multiLevelType w:val="multilevel"/>
    <w:tmpl w:val="E4DC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2038A"/>
    <w:multiLevelType w:val="hybridMultilevel"/>
    <w:tmpl w:val="6D829F88"/>
    <w:lvl w:ilvl="0" w:tplc="A580A20E">
      <w:numFmt w:val="bullet"/>
      <w:lvlText w:val="-"/>
      <w:lvlJc w:val="left"/>
      <w:pPr>
        <w:ind w:left="720" w:hanging="360"/>
      </w:pPr>
      <w:rPr>
        <w:rFonts w:ascii="Cambria" w:eastAsiaTheme="minorEastAsia" w:hAnsi="Cambria" w:cs="Estrangelo Edess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B696E"/>
    <w:multiLevelType w:val="hybridMultilevel"/>
    <w:tmpl w:val="10E69602"/>
    <w:lvl w:ilvl="0" w:tplc="8604DB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2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5B8"/>
    <w:rsid w:val="0006063C"/>
    <w:rsid w:val="0015074B"/>
    <w:rsid w:val="0018726A"/>
    <w:rsid w:val="0029639D"/>
    <w:rsid w:val="00326F90"/>
    <w:rsid w:val="0044560A"/>
    <w:rsid w:val="005C023C"/>
    <w:rsid w:val="0069793D"/>
    <w:rsid w:val="00822918"/>
    <w:rsid w:val="008E393B"/>
    <w:rsid w:val="00990976"/>
    <w:rsid w:val="009C4C8F"/>
    <w:rsid w:val="00A60842"/>
    <w:rsid w:val="00A630BE"/>
    <w:rsid w:val="00A66C9A"/>
    <w:rsid w:val="00AA1D8D"/>
    <w:rsid w:val="00B47730"/>
    <w:rsid w:val="00C05D46"/>
    <w:rsid w:val="00C74E12"/>
    <w:rsid w:val="00CB0664"/>
    <w:rsid w:val="00D31D29"/>
    <w:rsid w:val="00D534DB"/>
    <w:rsid w:val="00D60B9F"/>
    <w:rsid w:val="00E701D9"/>
    <w:rsid w:val="00E842CB"/>
    <w:rsid w:val="00EA62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40DED"/>
  <w14:defaultImageDpi w14:val="300"/>
  <w15:docId w15:val="{C404E977-844A-4284-83FA-7299756F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B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2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42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7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ostgresql.org/doc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risma.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estj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eact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3</cp:revision>
  <dcterms:created xsi:type="dcterms:W3CDTF">2025-09-18T22:40:00Z</dcterms:created>
  <dcterms:modified xsi:type="dcterms:W3CDTF">2025-09-18T22:42:00Z</dcterms:modified>
  <cp:category/>
</cp:coreProperties>
</file>