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a plain paragraph under the introduction.</w:t>
      </w:r>
    </w:p>
    <w:p>
      <w:pPr>
        <w:pStyle w:val="Heading2"/>
      </w:pPr>
      <w:r>
        <w:t>Background</w:t>
      </w:r>
    </w:p>
    <w:p>
      <w:pPr>
        <w:pStyle w:val="MySectionHeading"/>
      </w:pPr>
      <w:r>
        <w:t>Custom styled heading text</w:t>
      </w:r>
    </w:p>
    <w:p>
      <w:pPr>
        <w:pStyle w:val="Heading3"/>
      </w:pPr>
      <w:r>
        <w:t>Deep Dive</w:t>
      </w:r>
    </w:p>
    <w:p>
      <w:r>
        <w:t>Final plain paragraph.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  <w:tr>
        <w:tc>
          <w:tcPr>
            <w:tcW w:type="dxa" w:w="8640"/>
            <w:gridSpan w:val="2"/>
          </w:tcPr>
          <w:p>
            <w:r>
              <w:t>Merged Row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SectionHeading">
    <w:name w:val="MySectionHeading"/>
    <w:basedOn w:val="Heading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Structured Test Document</dc:title>
  <dc:subject/>
  <dc:creator>Test Author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2024-06-15T12:30:00Z</dcterms:modified>
  <cp:category/>
</cp:coreProperties>
</file>