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</w:pPr>
      <w:r>
        <w:rPr/>
        <w:t>&lt;Nome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Grupo&gt;</w:t>
      </w:r>
    </w:p>
    <w:p>
      <w:pPr>
        <w:pStyle w:val="BodyText"/>
      </w:pPr>
      <w:r>
        <w:rPr/>
        <w:t>&lt;Nome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Grupo&gt;</w:t>
      </w:r>
    </w:p>
    <w:p>
      <w:pPr>
        <w:pStyle w:val="BodyText"/>
      </w:pPr>
      <w:r>
        <w:rPr/>
        <w:t>&lt;Nome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Grupo&gt;</w:t>
      </w:r>
    </w:p>
    <w:p>
      <w:pPr>
        <w:pStyle w:val="BodyText"/>
      </w:pPr>
      <w:r>
        <w:rPr/>
        <w:t>&lt;Nome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Grupo&gt;</w:t>
      </w:r>
    </w:p>
    <w:p>
      <w:pPr>
        <w:pStyle w:val="BodyText"/>
      </w:pPr>
      <w:r>
        <w:rPr/>
        <w:t>&lt;Nome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Grupo&gt;</w:t>
      </w:r>
    </w:p>
    <w:p>
      <w:pPr>
        <w:pStyle w:val="BodyText"/>
        <w:ind w:left="0"/>
      </w:pPr>
    </w:p>
    <w:p>
      <w:pPr>
        <w:pStyle w:val="BodyText"/>
      </w:pPr>
      <w:r>
        <w:rPr/>
        <w:t>&lt;Demanda</w:t>
      </w:r>
      <w:r>
        <w:rPr>
          <w:spacing w:val="-5"/>
        </w:rPr>
        <w:t> </w:t>
      </w:r>
      <w:r>
        <w:rPr/>
        <w:t>da</w:t>
      </w:r>
      <w:r>
        <w:rPr>
          <w:spacing w:val="-1"/>
        </w:rPr>
        <w:t> </w:t>
      </w:r>
      <w:r>
        <w:rPr/>
        <w:t>Sociedade&gt;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Informática</w:t>
      </w:r>
      <w:r>
        <w:rPr>
          <w:spacing w:val="-1"/>
        </w:rPr>
        <w:t> </w:t>
      </w:r>
      <w:r>
        <w:rPr/>
        <w:t>na Educação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primeiro</w:t>
      </w:r>
      <w:r>
        <w:rPr>
          <w:spacing w:val="-1"/>
        </w:rPr>
        <w:t> </w:t>
      </w:r>
      <w:r>
        <w:rPr/>
        <w:t>ano.</w:t>
      </w:r>
    </w:p>
    <w:p>
      <w:pPr>
        <w:pStyle w:val="BodyText"/>
        <w:ind w:left="0"/>
      </w:pPr>
    </w:p>
    <w:p>
      <w:pPr>
        <w:pStyle w:val="Heading1"/>
      </w:pPr>
      <w:r>
        <w:rPr/>
        <w:t>Problema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Questão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Pesquisa</w:t>
      </w:r>
    </w:p>
    <w:p>
      <w:pPr>
        <w:pStyle w:val="BodyText"/>
        <w:spacing w:before="5"/>
        <w:rPr>
          <w:rFonts w:ascii="Calibri" w:hAnsi="Calibri"/>
        </w:rPr>
      </w:pPr>
      <w:r>
        <w:rPr>
          <w:rFonts w:ascii="Calibri" w:hAnsi="Calibri"/>
        </w:rPr>
        <w:t>Como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trabalhar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informática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com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estudantes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das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séries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iniciais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do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Ensino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Fundamental?</w:t>
      </w:r>
    </w:p>
    <w:p>
      <w:pPr>
        <w:pStyle w:val="BodyText"/>
        <w:spacing w:before="12"/>
        <w:ind w:left="0"/>
        <w:rPr>
          <w:rFonts w:ascii="Calibri"/>
          <w:sz w:val="23"/>
        </w:rPr>
      </w:pPr>
    </w:p>
    <w:p>
      <w:pPr>
        <w:pStyle w:val="Heading1"/>
        <w:spacing w:line="290" w:lineRule="exact"/>
        <w:rPr>
          <w:rFonts w:ascii="Calibri" w:hAnsi="Calibri"/>
        </w:rPr>
      </w:pPr>
      <w:r>
        <w:rPr>
          <w:rFonts w:ascii="Calibri" w:hAnsi="Calibri"/>
        </w:rPr>
        <w:t>Objetivo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da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</w:rPr>
        <w:t>Revisão</w:t>
      </w:r>
    </w:p>
    <w:p>
      <w:pPr>
        <w:pStyle w:val="BodyText"/>
        <w:spacing w:line="273" w:lineRule="exact"/>
      </w:pPr>
      <w:r>
        <w:rPr/>
        <w:t>Elencar</w:t>
      </w:r>
      <w:r>
        <w:rPr>
          <w:spacing w:val="-1"/>
        </w:rPr>
        <w:t> </w:t>
      </w:r>
      <w:r>
        <w:rPr/>
        <w:t>iniciativas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informática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estudantes</w:t>
      </w:r>
      <w:r>
        <w:rPr>
          <w:spacing w:val="1"/>
        </w:rPr>
        <w:t> </w:t>
      </w:r>
      <w:r>
        <w:rPr/>
        <w:t>dos</w:t>
      </w:r>
      <w:r>
        <w:rPr>
          <w:spacing w:val="-2"/>
        </w:rPr>
        <w:t> </w:t>
      </w:r>
      <w:r>
        <w:rPr/>
        <w:t>anos</w:t>
      </w:r>
      <w:r>
        <w:rPr>
          <w:spacing w:val="-1"/>
        </w:rPr>
        <w:t> </w:t>
      </w:r>
      <w:r>
        <w:rPr/>
        <w:t>iniciais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ensino</w:t>
      </w:r>
      <w:r>
        <w:rPr>
          <w:spacing w:val="-1"/>
        </w:rPr>
        <w:t> </w:t>
      </w:r>
      <w:r>
        <w:rPr/>
        <w:t>Fundamental.</w:t>
      </w:r>
    </w:p>
    <w:p>
      <w:pPr>
        <w:pStyle w:val="BodyText"/>
        <w:ind w:left="0"/>
      </w:pPr>
    </w:p>
    <w:p>
      <w:pPr>
        <w:pStyle w:val="Heading1"/>
      </w:pPr>
      <w:r>
        <w:rPr/>
        <w:t>Strings de</w:t>
      </w:r>
      <w:r>
        <w:rPr>
          <w:spacing w:val="-4"/>
        </w:rPr>
        <w:t> </w:t>
      </w:r>
      <w:r>
        <w:rPr/>
        <w:t>Busca</w:t>
      </w:r>
    </w:p>
    <w:p>
      <w:pPr>
        <w:pStyle w:val="BodyText"/>
      </w:pPr>
      <w:r>
        <w:rPr/>
        <w:t>informática</w:t>
      </w:r>
    </w:p>
    <w:p>
      <w:pPr>
        <w:pStyle w:val="BodyText"/>
        <w:ind w:right="7188"/>
      </w:pPr>
      <w:r>
        <w:rPr/>
        <w:t>ensino fundamental</w:t>
      </w:r>
      <w:r>
        <w:rPr>
          <w:spacing w:val="-57"/>
        </w:rPr>
        <w:t> </w:t>
      </w:r>
      <w:r>
        <w:rPr/>
        <w:t>metodologia</w:t>
      </w:r>
    </w:p>
    <w:p>
      <w:pPr>
        <w:pStyle w:val="BodyText"/>
        <w:ind w:left="0"/>
      </w:pPr>
    </w:p>
    <w:p>
      <w:pPr>
        <w:pStyle w:val="Heading1"/>
      </w:pPr>
      <w:r>
        <w:rPr/>
        <w:t>Critérios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Inclusão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  <w:rPr>
          <w:sz w:val="24"/>
        </w:rPr>
      </w:pPr>
      <w:r>
        <w:rPr>
          <w:sz w:val="24"/>
        </w:rPr>
        <w:t>artigos</w:t>
      </w:r>
      <w:r>
        <w:rPr>
          <w:spacing w:val="-1"/>
          <w:sz w:val="24"/>
        </w:rPr>
        <w:t> </w:t>
      </w:r>
      <w:r>
        <w:rPr>
          <w:sz w:val="24"/>
        </w:rPr>
        <w:t>escritos</w:t>
      </w:r>
      <w:r>
        <w:rPr>
          <w:spacing w:val="-1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2014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2024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  <w:rPr>
          <w:sz w:val="24"/>
        </w:rPr>
      </w:pPr>
      <w:r>
        <w:rPr>
          <w:sz w:val="24"/>
        </w:rPr>
        <w:t>informática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  <w:rPr>
          <w:sz w:val="24"/>
        </w:rPr>
      </w:pPr>
      <w:r>
        <w:rPr>
          <w:sz w:val="24"/>
        </w:rPr>
        <w:t>três</w:t>
      </w:r>
      <w:r>
        <w:rPr>
          <w:spacing w:val="-1"/>
          <w:sz w:val="24"/>
        </w:rPr>
        <w:t> </w:t>
      </w:r>
      <w:r>
        <w:rPr>
          <w:sz w:val="24"/>
        </w:rPr>
        <w:t>primeiros anos</w:t>
      </w:r>
      <w:r>
        <w:rPr>
          <w:spacing w:val="-1"/>
          <w:sz w:val="24"/>
        </w:rPr>
        <w:t> </w:t>
      </w:r>
      <w:r>
        <w:rPr>
          <w:sz w:val="24"/>
        </w:rPr>
        <w:t>do Ensino</w:t>
      </w:r>
      <w:r>
        <w:rPr>
          <w:spacing w:val="-1"/>
          <w:sz w:val="24"/>
        </w:rPr>
        <w:t> </w:t>
      </w:r>
      <w:r>
        <w:rPr>
          <w:sz w:val="24"/>
        </w:rPr>
        <w:t>Fundamental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  <w:rPr>
          <w:sz w:val="24"/>
        </w:rPr>
      </w:pPr>
      <w:r>
        <w:rPr>
          <w:sz w:val="24"/>
        </w:rPr>
        <w:t>contexto</w:t>
      </w:r>
      <w:r>
        <w:rPr>
          <w:spacing w:val="-2"/>
          <w:sz w:val="24"/>
        </w:rPr>
        <w:t> </w:t>
      </w:r>
      <w:r>
        <w:rPr>
          <w:sz w:val="24"/>
        </w:rPr>
        <w:t>brasileiro</w:t>
      </w:r>
    </w:p>
    <w:p>
      <w:pPr>
        <w:pStyle w:val="ListParagraph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  <w:rPr>
          <w:sz w:val="24"/>
        </w:rPr>
      </w:pPr>
      <w:r>
        <w:rPr>
          <w:sz w:val="24"/>
        </w:rPr>
        <w:t>artigos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periódicos</w:t>
      </w:r>
      <w:r>
        <w:rPr>
          <w:spacing w:val="1"/>
          <w:sz w:val="24"/>
        </w:rPr>
        <w:t> </w:t>
      </w:r>
      <w:r>
        <w:rPr>
          <w:sz w:val="24"/>
        </w:rPr>
        <w:t>revisados</w:t>
      </w:r>
      <w:r>
        <w:rPr>
          <w:spacing w:val="-1"/>
          <w:sz w:val="24"/>
        </w:rPr>
        <w:t> </w:t>
      </w:r>
      <w:r>
        <w:rPr>
          <w:sz w:val="24"/>
        </w:rPr>
        <w:t>por pares</w:t>
      </w:r>
    </w:p>
    <w:p>
      <w:pPr>
        <w:pStyle w:val="BodyText"/>
        <w:ind w:left="0"/>
      </w:pPr>
    </w:p>
    <w:p>
      <w:pPr>
        <w:pStyle w:val="Heading1"/>
      </w:pPr>
      <w:r>
        <w:rPr/>
        <w:t>Critérios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Exclusão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0" w:after="0"/>
        <w:ind w:left="295" w:right="0" w:hanging="181"/>
        <w:jc w:val="left"/>
        <w:rPr>
          <w:sz w:val="24"/>
        </w:rPr>
      </w:pPr>
      <w:r>
        <w:rPr>
          <w:spacing w:val="-1"/>
          <w:sz w:val="24"/>
        </w:rPr>
        <w:t>1</w:t>
      </w:r>
      <w:r>
        <w:rPr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Artigos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acesso</w:t>
      </w:r>
      <w:r>
        <w:rPr>
          <w:spacing w:val="3"/>
          <w:sz w:val="24"/>
        </w:rPr>
        <w:t> </w:t>
      </w:r>
      <w:r>
        <w:rPr>
          <w:sz w:val="24"/>
        </w:rPr>
        <w:t>fechado</w:t>
      </w:r>
      <w:r>
        <w:rPr>
          <w:spacing w:val="2"/>
          <w:sz w:val="24"/>
        </w:rPr>
        <w:t> </w:t>
      </w:r>
      <w:r>
        <w:rPr>
          <w:sz w:val="24"/>
        </w:rPr>
        <w:t>(pagos)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0" w:after="0"/>
        <w:ind w:left="295" w:right="0" w:hanging="181"/>
        <w:jc w:val="left"/>
        <w:rPr>
          <w:sz w:val="24"/>
        </w:rPr>
      </w:pPr>
      <w:r>
        <w:rPr>
          <w:spacing w:val="-1"/>
          <w:sz w:val="24"/>
        </w:rPr>
        <w:t>2</w:t>
      </w:r>
      <w:r>
        <w:rPr>
          <w:sz w:val="24"/>
        </w:rPr>
        <w:t> –</w:t>
      </w:r>
      <w:r>
        <w:rPr>
          <w:spacing w:val="-15"/>
          <w:sz w:val="24"/>
        </w:rPr>
        <w:t> </w:t>
      </w:r>
      <w:r>
        <w:rPr>
          <w:sz w:val="24"/>
        </w:rPr>
        <w:t>Artigos repetidos /</w:t>
      </w:r>
      <w:r>
        <w:rPr>
          <w:spacing w:val="-2"/>
          <w:sz w:val="24"/>
        </w:rPr>
        <w:t> </w:t>
      </w:r>
      <w:r>
        <w:rPr>
          <w:sz w:val="24"/>
        </w:rPr>
        <w:t>duplicados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0" w:after="0"/>
        <w:ind w:left="295" w:right="0" w:hanging="181"/>
        <w:jc w:val="left"/>
        <w:rPr>
          <w:sz w:val="24"/>
        </w:rPr>
      </w:pPr>
      <w:r>
        <w:rPr>
          <w:spacing w:val="-1"/>
          <w:sz w:val="24"/>
        </w:rPr>
        <w:t>3</w:t>
      </w:r>
      <w:r>
        <w:rPr>
          <w:sz w:val="24"/>
        </w:rPr>
        <w:t> –</w:t>
      </w:r>
      <w:r>
        <w:rPr>
          <w:spacing w:val="-15"/>
          <w:sz w:val="24"/>
        </w:rPr>
        <w:t> </w:t>
      </w:r>
      <w:r>
        <w:rPr>
          <w:sz w:val="24"/>
        </w:rPr>
        <w:t>Artigos que</w:t>
      </w:r>
      <w:r>
        <w:rPr>
          <w:spacing w:val="-3"/>
          <w:sz w:val="24"/>
        </w:rPr>
        <w:t> </w:t>
      </w:r>
      <w:r>
        <w:rPr>
          <w:sz w:val="24"/>
        </w:rPr>
        <w:t>não tratam de</w:t>
      </w:r>
      <w:r>
        <w:rPr>
          <w:spacing w:val="1"/>
          <w:sz w:val="24"/>
        </w:rPr>
        <w:t> </w:t>
      </w:r>
      <w:r>
        <w:rPr>
          <w:sz w:val="24"/>
        </w:rPr>
        <w:t>métodos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0" w:after="0"/>
        <w:ind w:left="295" w:right="0" w:hanging="181"/>
        <w:jc w:val="left"/>
        <w:rPr>
          <w:sz w:val="24"/>
        </w:rPr>
      </w:pPr>
      <w:r>
        <w:rPr>
          <w:spacing w:val="-1"/>
          <w:sz w:val="24"/>
        </w:rPr>
        <w:t>4</w:t>
      </w:r>
      <w:r>
        <w:rPr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Artigos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não apresentam</w:t>
      </w:r>
      <w:r>
        <w:rPr>
          <w:spacing w:val="1"/>
          <w:sz w:val="24"/>
        </w:rPr>
        <w:t> </w:t>
      </w:r>
      <w:r>
        <w:rPr>
          <w:sz w:val="24"/>
        </w:rPr>
        <w:t>conteúdos de informática</w:t>
      </w:r>
      <w:r>
        <w:rPr>
          <w:spacing w:val="2"/>
          <w:sz w:val="24"/>
        </w:rPr>
        <w:t> </w:t>
      </w:r>
      <w:r>
        <w:rPr>
          <w:sz w:val="24"/>
        </w:rPr>
        <w:t>na educação</w:t>
      </w: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0" w:after="0"/>
        <w:ind w:left="295" w:right="0" w:hanging="181"/>
        <w:jc w:val="left"/>
        <w:rPr>
          <w:sz w:val="24"/>
        </w:rPr>
      </w:pPr>
      <w:r>
        <w:rPr>
          <w:sz w:val="24"/>
        </w:rPr>
        <w:t>5 –</w:t>
      </w:r>
      <w:r>
        <w:rPr>
          <w:spacing w:val="-15"/>
          <w:sz w:val="24"/>
        </w:rPr>
        <w:t> </w:t>
      </w:r>
      <w:r>
        <w:rPr>
          <w:sz w:val="24"/>
        </w:rPr>
        <w:t>Artigos que</w:t>
      </w:r>
      <w:r>
        <w:rPr>
          <w:spacing w:val="-3"/>
          <w:sz w:val="24"/>
        </w:rPr>
        <w:t> </w:t>
      </w:r>
      <w:r>
        <w:rPr>
          <w:sz w:val="24"/>
        </w:rPr>
        <w:t>não tratam dos anos iniciais do ensino fundamental</w:t>
      </w:r>
    </w:p>
    <w:p>
      <w:pPr>
        <w:pStyle w:val="BodyText"/>
        <w:ind w:left="0"/>
      </w:pPr>
    </w:p>
    <w:p>
      <w:pPr>
        <w:pStyle w:val="Heading1"/>
      </w:pPr>
      <w:r>
        <w:rPr/>
        <w:t>Base</w:t>
      </w:r>
      <w:r>
        <w:rPr>
          <w:spacing w:val="-2"/>
        </w:rPr>
        <w:t> </w:t>
      </w:r>
      <w:r>
        <w:rPr/>
        <w:t>escolhida</w:t>
      </w:r>
    </w:p>
    <w:p>
      <w:pPr>
        <w:pStyle w:val="BodyText"/>
        <w:ind w:right="4354"/>
      </w:pPr>
      <w:r>
        <w:rPr/>
        <w:t>sbc open lib</w:t>
      </w:r>
      <w:r>
        <w:rPr>
          <w:spacing w:val="1"/>
        </w:rPr>
        <w:t> </w:t>
      </w:r>
      <w:r>
        <w:rPr>
          <w:spacing w:val="-1"/>
        </w:rPr>
        <w:t>https://sol.sbc.org.br/index.php/indice</w:t>
      </w:r>
    </w:p>
    <w:p>
      <w:pPr>
        <w:pStyle w:val="BodyText"/>
        <w:ind w:left="0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1692388</wp:posOffset>
            </wp:positionH>
            <wp:positionV relativeFrom="paragraph">
              <wp:posOffset>209183</wp:posOffset>
            </wp:positionV>
            <wp:extent cx="4226595" cy="24574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5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Quadro</w:t>
      </w:r>
      <w:r>
        <w:rPr>
          <w:spacing w:val="-3"/>
        </w:rPr>
        <w:t> </w:t>
      </w:r>
      <w:r>
        <w:rPr/>
        <w:t>síntese</w:t>
      </w:r>
      <w:r>
        <w:rPr>
          <w:spacing w:val="-1"/>
        </w:rPr>
        <w:t> </w:t>
      </w:r>
      <w:r>
        <w:rPr/>
        <w:t>opcional</w:t>
      </w:r>
      <w:r>
        <w:rPr>
          <w:spacing w:val="-1"/>
        </w:rPr>
        <w:t> </w:t>
      </w:r>
      <w:r>
        <w:rPr/>
        <w:t>(para</w:t>
      </w:r>
      <w:r>
        <w:rPr>
          <w:spacing w:val="-5"/>
        </w:rPr>
        <w:t> </w:t>
      </w:r>
      <w:r>
        <w:rPr/>
        <w:t>esta</w:t>
      </w:r>
      <w:r>
        <w:rPr>
          <w:spacing w:val="-2"/>
        </w:rPr>
        <w:t> </w:t>
      </w:r>
      <w:r>
        <w:rPr/>
        <w:t>entrega)</w:t>
      </w:r>
    </w:p>
    <w:sectPr>
      <w:type w:val="continuous"/>
      <w:pgSz w:w="11910" w:h="16840"/>
      <w:pgMar w:top="10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–"/>
      <w:lvlJc w:val="left"/>
      <w:pPr>
        <w:ind w:left="29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90" w:hanging="1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81" w:hanging="1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71" w:hanging="1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2" w:hanging="1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3" w:hanging="1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43" w:hanging="1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4" w:hanging="1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5" w:hanging="18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59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54" w:hanging="1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9" w:hanging="1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43" w:hanging="1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38" w:hanging="1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33" w:hanging="1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27" w:hanging="1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22" w:hanging="1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7" w:hanging="145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59" w:hanging="18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Modelo_Entrega1.odt</dc:title>
  <dcterms:created xsi:type="dcterms:W3CDTF">2024-10-30T16:46:44Z</dcterms:created>
  <dcterms:modified xsi:type="dcterms:W3CDTF">2024-10-30T16:46:44Z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2024-10-30T00:00:00Z</vt:filetime>
  </property>
</Properties>
</file>