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用的python协程（编程级多线程），主要瓶颈在于超时时间的设置（，还有关于一些网站的反爬策略没有处理，一些网站虽然没有a标签但是其他标签里也有链接的情况也没处理，可视化随便调的py库点线太多画得很乱不好看对不起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519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492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083560"/>
            <wp:effectExtent l="0" t="0" r="1016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NWE1NTkzN2Y5NmE4NGMyZWE2ZjJiZmEwMGRiY2UifQ=="/>
  </w:docVars>
  <w:rsids>
    <w:rsidRoot w:val="00000000"/>
    <w:rsid w:val="1B3B02BA"/>
    <w:rsid w:val="4BC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2023-11-18T14:39:00Z</dcterms:created>
  <dc:creator>mayaa</dc:creator>
  <cp:lastModifiedBy>Maya嗷呜</cp:lastModifiedBy>
  <dcterms:modified xsi:type="dcterms:W3CDTF">2023-11-19T02:57:58Z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0E217A2A2F9A438D993A7E65F4C0FB6F_12</vt:lpwstr>
  </property>
</Properties>
</file>