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689C9470" w14:textId="7E6644D2" w:rsidR="007533E1" w:rsidRPr="002B0D59" w:rsidRDefault="004269E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23635373" w:history="1">
            <w:r w:rsidR="007533E1" w:rsidRPr="002B0D59">
              <w:rPr>
                <w:rStyle w:val="Hipercze"/>
                <w:rFonts w:eastAsia="Calibri"/>
                <w:noProof/>
              </w:rPr>
              <w:t>Wstęp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3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9F76866" w14:textId="534A9B19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4" w:history="1">
            <w:r w:rsidR="007533E1" w:rsidRPr="002B0D59">
              <w:rPr>
                <w:rStyle w:val="Hipercze"/>
                <w:noProof/>
              </w:rPr>
              <w:t>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Rozpoznawanie cyfr i ich interpretacja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36CF77C" w14:textId="44D93BE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5" w:history="1">
            <w:r w:rsidR="007533E1" w:rsidRPr="002B0D59">
              <w:rPr>
                <w:rStyle w:val="Hipercze"/>
                <w:noProof/>
              </w:rPr>
              <w:t>1.1.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Interpretacja obrazów przez komputer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65F0F24" w14:textId="6EC545B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6" w:history="1">
            <w:r w:rsidR="007533E1" w:rsidRPr="002B0D59">
              <w:rPr>
                <w:rStyle w:val="Hipercze"/>
                <w:noProof/>
              </w:rPr>
              <w:t>1.2.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Metody uczenia maszynowego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7D4894F" w14:textId="1C5C73C7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7" w:history="1">
            <w:r w:rsidR="007533E1" w:rsidRPr="002B0D59">
              <w:rPr>
                <w:rStyle w:val="Hipercze"/>
                <w:noProof/>
              </w:rPr>
              <w:t>1.3.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Obróbka obrazów z cyframi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FA45C22" w14:textId="3AB577BD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8" w:history="1">
            <w:r w:rsidR="007533E1" w:rsidRPr="002B0D59">
              <w:rPr>
                <w:rStyle w:val="Hipercze"/>
                <w:noProof/>
              </w:rPr>
              <w:t>1.4.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Weryfikacja modelu do rozpoznawania cyfr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F6F8CA5" w14:textId="41E73344" w:rsidR="007533E1" w:rsidRPr="002B0D59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79" w:history="1">
            <w:r w:rsidR="007533E1" w:rsidRPr="002B0D59">
              <w:rPr>
                <w:rStyle w:val="Hipercze"/>
                <w:noProof/>
              </w:rPr>
              <w:t>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Model aplikacji do nauki uczenia matematyki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_Toc123635379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737F5D" w14:textId="3C149735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0" w:history="1">
            <w:r w:rsidR="007533E1" w:rsidRPr="002B0D59">
              <w:rPr>
                <w:rStyle w:val="Hipercze"/>
                <w:noProof/>
              </w:rPr>
              <w:t>2.1.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Założenia modelu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AEA026E" w14:textId="3FA1BAAC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1" w:history="1">
            <w:r w:rsidR="007533E1" w:rsidRPr="002B0D59">
              <w:rPr>
                <w:rStyle w:val="Hipercze"/>
                <w:noProof/>
              </w:rPr>
              <w:t>2.2.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technologie zastosowane do budowy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0E6C022B" w14:textId="2EA34A46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2" w:history="1">
            <w:r w:rsidR="007533E1" w:rsidRPr="002B0D59">
              <w:rPr>
                <w:rStyle w:val="Hipercze"/>
                <w:noProof/>
              </w:rPr>
              <w:t>2.3.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Wybrane metody uczenia maszynowego zastosowane w 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_Toc123635382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09BD4AE" w14:textId="70DAE02A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3" w:history="1">
            <w:r w:rsidR="007533E1" w:rsidRPr="002B0D59">
              <w:rPr>
                <w:rStyle w:val="Hipercze"/>
                <w:noProof/>
              </w:rPr>
              <w:t>2.4.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Korzystanie z modelu ML poprzez API HTTP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_Toc123635383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53B05BB" w14:textId="74F5D515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4" w:history="1">
            <w:r w:rsidR="007533E1" w:rsidRPr="002B0D59">
              <w:rPr>
                <w:rStyle w:val="Hipercze"/>
                <w:noProof/>
              </w:rPr>
              <w:t>3. Opis implementacji i działania aplikacji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_Toc123635384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5457ADB3" w14:textId="290742D4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5" w:history="1">
            <w:r w:rsidR="007533E1" w:rsidRPr="002B0D59">
              <w:rPr>
                <w:rStyle w:val="Hipercze"/>
                <w:noProof/>
              </w:rPr>
              <w:t xml:space="preserve">3.1.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Ekran startowy i podstawowe funkcjonalności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_Toc123635385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2AF92E7" w14:textId="2ABDFA03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6" w:history="1">
            <w:r w:rsidR="007533E1" w:rsidRPr="002B0D59">
              <w:rPr>
                <w:rStyle w:val="Hipercze"/>
                <w:noProof/>
              </w:rPr>
              <w:t xml:space="preserve">3.2.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Schematy, opisy poszczególnych funkcjonalności, opis kodów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_Toc123635386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4A390D1" w14:textId="6786119F" w:rsidR="007533E1" w:rsidRPr="002B0D59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7" w:history="1">
            <w:r w:rsidR="007533E1" w:rsidRPr="002B0D59">
              <w:rPr>
                <w:rStyle w:val="Hipercze"/>
                <w:noProof/>
              </w:rPr>
              <w:t xml:space="preserve">3.3. </w:t>
            </w:r>
            <w:r w:rsidR="007533E1" w:rsidRPr="002B0D59">
              <w:rPr>
                <w:rFonts w:eastAsiaTheme="minorEastAsia"/>
                <w:noProof/>
                <w:lang w:eastAsia="pl-PL"/>
              </w:rPr>
              <w:tab/>
            </w:r>
            <w:r w:rsidR="007533E1" w:rsidRPr="002B0D59">
              <w:rPr>
                <w:rStyle w:val="Hipercze"/>
                <w:noProof/>
              </w:rPr>
              <w:t>Przykłady zastosowania aplikacji w konkretnych zadaniach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_Toc123635387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4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71F78727" w14:textId="30BFBA33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8" w:history="1">
            <w:r w:rsidR="007533E1" w:rsidRPr="002B0D59">
              <w:rPr>
                <w:rStyle w:val="Hipercze"/>
                <w:noProof/>
              </w:rPr>
              <w:t>Zakończenie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_Toc123635388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5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4008CC38" w14:textId="5FB921A8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89" w:history="1">
            <w:r w:rsidR="007533E1" w:rsidRPr="002B0D59">
              <w:rPr>
                <w:rStyle w:val="Hipercze"/>
                <w:noProof/>
              </w:rPr>
              <w:t>Bibliografia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_Toc123635389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6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2C8F4D4C" w14:textId="2B2555D9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0" w:history="1">
            <w:r w:rsidR="007533E1" w:rsidRPr="002B0D59">
              <w:rPr>
                <w:rStyle w:val="Hipercze"/>
                <w:noProof/>
              </w:rPr>
              <w:t>Spis tabel, wykresów i rysunków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_Toc123635390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7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109524FE" w14:textId="2992653E" w:rsidR="007533E1" w:rsidRPr="002B0D59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3635391" w:history="1">
            <w:r w:rsidR="007533E1" w:rsidRPr="002B0D59">
              <w:rPr>
                <w:rStyle w:val="Hipercze"/>
                <w:noProof/>
              </w:rPr>
              <w:t>Aneks (kod, tabelka z danymi, treść ankiety)</w:t>
            </w:r>
            <w:r w:rsidR="007533E1" w:rsidRPr="002B0D59">
              <w:rPr>
                <w:noProof/>
                <w:webHidden/>
              </w:rPr>
              <w:tab/>
            </w:r>
            <w:r w:rsidR="007533E1" w:rsidRPr="002B0D59">
              <w:rPr>
                <w:noProof/>
                <w:webHidden/>
              </w:rPr>
              <w:fldChar w:fldCharType="begin"/>
            </w:r>
            <w:r w:rsidR="007533E1" w:rsidRPr="002B0D59">
              <w:rPr>
                <w:noProof/>
                <w:webHidden/>
              </w:rPr>
              <w:instrText xml:space="preserve"> PAGEREF _Toc123635391 \h </w:instrText>
            </w:r>
            <w:r w:rsidR="007533E1" w:rsidRPr="002B0D59">
              <w:rPr>
                <w:noProof/>
                <w:webHidden/>
              </w:rPr>
            </w:r>
            <w:r w:rsidR="007533E1" w:rsidRPr="002B0D59">
              <w:rPr>
                <w:noProof/>
                <w:webHidden/>
              </w:rPr>
              <w:fldChar w:fldCharType="separate"/>
            </w:r>
            <w:r w:rsidR="007533E1" w:rsidRPr="002B0D59">
              <w:rPr>
                <w:noProof/>
                <w:webHidden/>
              </w:rPr>
              <w:t>8</w:t>
            </w:r>
            <w:r w:rsidR="007533E1" w:rsidRPr="002B0D59">
              <w:rPr>
                <w:noProof/>
                <w:webHidden/>
              </w:rPr>
              <w:fldChar w:fldCharType="end"/>
            </w:r>
          </w:hyperlink>
        </w:p>
        <w:p w14:paraId="6CED99AC" w14:textId="44B8E995" w:rsidR="004269E7" w:rsidRPr="002B0D59" w:rsidRDefault="004269E7">
          <w:r w:rsidRPr="002B0D59">
            <w:rPr>
              <w:b/>
              <w:bCs/>
            </w:rPr>
            <w:fldChar w:fldCharType="end"/>
          </w:r>
        </w:p>
      </w:sdtContent>
    </w:sdt>
    <w:p w14:paraId="068D101F" w14:textId="3B010EAD" w:rsidR="00F30705" w:rsidRPr="002B0D59" w:rsidRDefault="000B798C" w:rsidP="000B798C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 w:rsidRPr="002B0D59">
        <w:rPr>
          <w:rFonts w:eastAsia="Calibri"/>
        </w:rPr>
        <w:br w:type="page"/>
      </w:r>
    </w:p>
    <w:p w14:paraId="07A35217" w14:textId="1CE3F30F" w:rsidR="00A74BB5" w:rsidRPr="002B0D59" w:rsidRDefault="003A4384" w:rsidP="003A4384">
      <w:pPr>
        <w:pStyle w:val="Nagwek1"/>
        <w:rPr>
          <w:rFonts w:eastAsia="Calibri"/>
        </w:rPr>
      </w:pPr>
      <w:bookmarkStart w:id="0" w:name="_Toc123635373"/>
      <w:r w:rsidRPr="002B0D59">
        <w:rPr>
          <w:rFonts w:eastAsia="Calibri"/>
        </w:rPr>
        <w:lastRenderedPageBreak/>
        <w:t>Wstęp</w:t>
      </w:r>
      <w:bookmarkEnd w:id="0"/>
    </w:p>
    <w:p w14:paraId="6FF04889" w14:textId="2EA9790F" w:rsidR="000B798C" w:rsidRPr="0046449B" w:rsidRDefault="00F30705" w:rsidP="0046449B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11754D49" w14:textId="6A547AD7" w:rsidR="00875DA2" w:rsidRPr="0046449B" w:rsidRDefault="00DE59E8" w:rsidP="0046449B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</w:t>
      </w:r>
      <w:r w:rsidR="00430712" w:rsidRPr="0046449B">
        <w:rPr>
          <w:szCs w:val="24"/>
        </w:rPr>
        <w:t>. Różnice kulturowe. Pisanie cyfry od góry do dołu lub od dołu.</w:t>
      </w:r>
    </w:p>
    <w:p w14:paraId="348D6005" w14:textId="3839F74B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1" w:name="_Toc123635374"/>
      <w:r w:rsidRPr="002B0D59">
        <w:lastRenderedPageBreak/>
        <w:t>Rozpoznawanie cyfr i ich interpretacja</w:t>
      </w:r>
      <w:bookmarkEnd w:id="1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2" w:name="_Toc123635375"/>
      <w:r w:rsidRPr="002B0D59">
        <w:t>Interpretacja obrazów przez komputer</w:t>
      </w:r>
      <w:bookmarkEnd w:id="2"/>
    </w:p>
    <w:p w14:paraId="6C7FF957" w14:textId="4DD7BD7F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D0620F" w:rsidRPr="0046449B">
        <w:rPr>
          <w:rFonts w:cs="Times New Roman"/>
          <w:szCs w:val="24"/>
        </w:rPr>
        <w:t>.</w:t>
      </w:r>
    </w:p>
    <w:p w14:paraId="42A01E8A" w14:textId="07763397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pixela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a 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 xml:space="preserve">W pozostałych reprezentacjach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5BDE" w:rsidRPr="0046449B">
        <w:rPr>
          <w:rFonts w:cs="Times New Roman"/>
          <w:szCs w:val="24"/>
        </w:rPr>
        <w:t>W</w:t>
      </w:r>
      <w:r w:rsidR="00B16DD2" w:rsidRPr="0046449B">
        <w:rPr>
          <w:rFonts w:cs="Times New Roman"/>
          <w:szCs w:val="24"/>
        </w:rPr>
        <w:t xml:space="preserve"> reprezentacji monochromatycznej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7012C620" w14:textId="29A77165" w:rsidR="004917FB" w:rsidRPr="0046449B" w:rsidRDefault="004917FB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 xml:space="preserve">RGB zawiera trzy wartości określające kolor: czerwony, zielony i niebieski.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przezroczystości. </w:t>
      </w:r>
      <w:r w:rsidR="009F496B" w:rsidRPr="0046449B">
        <w:rPr>
          <w:rFonts w:cs="Times New Roman"/>
          <w:szCs w:val="24"/>
        </w:rPr>
        <w:t>[1]</w:t>
      </w:r>
    </w:p>
    <w:p w14:paraId="5D7E12C1" w14:textId="77777777" w:rsidR="00526355" w:rsidRPr="00526355" w:rsidRDefault="00526355" w:rsidP="00526355">
      <w:pPr>
        <w:ind w:left="708"/>
      </w:pPr>
    </w:p>
    <w:p w14:paraId="3AD8B560" w14:textId="77777777" w:rsidR="00646E49" w:rsidRPr="00B437DA" w:rsidRDefault="00646E49">
      <w:bookmarkStart w:id="3" w:name="_Toc123635376"/>
    </w:p>
    <w:p w14:paraId="25DE82F7" w14:textId="7CF215DD" w:rsidR="009518AF" w:rsidRPr="00B437DA" w:rsidRDefault="00EA7E73">
      <w:r w:rsidRPr="00B437DA">
        <w:br w:type="page"/>
      </w:r>
    </w:p>
    <w:p w14:paraId="4B6DA693" w14:textId="47F88C9C" w:rsidR="002C183F" w:rsidRPr="002B0D59" w:rsidRDefault="002C183F" w:rsidP="003611E0">
      <w:pPr>
        <w:pStyle w:val="Nagwek2"/>
        <w:numPr>
          <w:ilvl w:val="1"/>
          <w:numId w:val="5"/>
        </w:numPr>
      </w:pPr>
      <w:r w:rsidRPr="002B0D59">
        <w:lastRenderedPageBreak/>
        <w:t>Metody uczenia maszynowego do rozpoznawania cyfr</w:t>
      </w:r>
      <w:bookmarkEnd w:id="3"/>
    </w:p>
    <w:p w14:paraId="0D442626" w14:textId="5BC00C31" w:rsidR="00082EF8" w:rsidRPr="001064C5" w:rsidRDefault="003F493C" w:rsidP="002B6DB1">
      <w:pPr>
        <w:ind w:firstLine="384"/>
        <w:rPr>
          <w:szCs w:val="24"/>
          <w:lang w:eastAsia="pl-PL"/>
        </w:rPr>
      </w:pPr>
      <w:bookmarkStart w:id="4" w:name="_Toc123635377"/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sposób szybki i dokładny może zostać przeniesiona do komputera.</w:t>
      </w:r>
      <w:r w:rsidR="00006D55" w:rsidRPr="001064C5">
        <w:rPr>
          <w:szCs w:val="24"/>
          <w:lang w:eastAsia="pl-PL"/>
        </w:rPr>
        <w:t xml:space="preserve"> </w:t>
      </w:r>
      <w:r w:rsidR="00B876EC" w:rsidRPr="001064C5">
        <w:rPr>
          <w:szCs w:val="24"/>
          <w:lang w:eastAsia="pl-PL"/>
        </w:rPr>
        <w:t xml:space="preserve">Natomiast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[3]</w:t>
      </w:r>
      <w:r w:rsidR="00696A98" w:rsidRPr="001064C5">
        <w:rPr>
          <w:szCs w:val="24"/>
          <w:lang w:eastAsia="pl-PL"/>
        </w:rPr>
        <w:t>.</w:t>
      </w:r>
    </w:p>
    <w:p w14:paraId="46DD67C2" w14:textId="23A9984B" w:rsidR="00082EF8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D941AD" w:rsidRPr="001064C5">
        <w:rPr>
          <w:szCs w:val="24"/>
          <w:lang w:eastAsia="pl-PL"/>
        </w:rPr>
        <w:t>5]</w:t>
      </w:r>
    </w:p>
    <w:p w14:paraId="740D6F2E" w14:textId="19116862" w:rsidR="003F493C" w:rsidRPr="001064C5" w:rsidRDefault="003F493C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maszyn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D70E55" w:rsidRPr="001064C5">
        <w:rPr>
          <w:szCs w:val="24"/>
          <w:lang w:eastAsia="pl-PL"/>
        </w:rPr>
        <w:t>4</w:t>
      </w:r>
      <w:r w:rsidR="00157160" w:rsidRPr="001064C5">
        <w:rPr>
          <w:szCs w:val="24"/>
          <w:lang w:eastAsia="pl-PL"/>
        </w:rPr>
        <w:t xml:space="preserve">, </w:t>
      </w:r>
      <w:r w:rsidR="005424E6" w:rsidRPr="001064C5">
        <w:rPr>
          <w:szCs w:val="24"/>
          <w:lang w:eastAsia="pl-PL"/>
        </w:rPr>
        <w:t>5].</w:t>
      </w:r>
    </w:p>
    <w:p w14:paraId="264C6209" w14:textId="5F6DF341" w:rsidR="00210C88" w:rsidRPr="001064C5" w:rsidRDefault="00890DA7" w:rsidP="002B6DB1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Algorytm maszyn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jest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[6]</w:t>
      </w:r>
      <w:r w:rsidR="00E5452F" w:rsidRPr="001064C5">
        <w:rPr>
          <w:szCs w:val="24"/>
          <w:lang w:eastAsia="pl-PL"/>
        </w:rPr>
        <w:t>.</w:t>
      </w:r>
    </w:p>
    <w:p w14:paraId="1B908966" w14:textId="7D2DC1BA" w:rsidR="009B1B8F" w:rsidRPr="001064C5" w:rsidRDefault="00055CA5" w:rsidP="009A5DCD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EF049E">
        <w:rPr>
          <w:szCs w:val="24"/>
          <w:lang w:eastAsia="pl-PL"/>
        </w:rPr>
        <w:t xml:space="preserve">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>Funkcje aktywacji pozwalają na nieliniowe modelowanie złożonych zależności, co pozwala na lepszą predykcję [9].</w:t>
      </w:r>
    </w:p>
    <w:p w14:paraId="140602DB" w14:textId="0E3B8260" w:rsidR="00A943EA" w:rsidRPr="001064C5" w:rsidRDefault="00230672" w:rsidP="005C3F1B">
      <w:pPr>
        <w:ind w:firstLine="384"/>
        <w:rPr>
          <w:szCs w:val="24"/>
          <w:lang w:eastAsia="pl-PL"/>
        </w:rPr>
      </w:pPr>
      <w:r w:rsidRPr="001064C5">
        <w:rPr>
          <w:szCs w:val="24"/>
          <w:lang w:eastAsia="pl-PL"/>
        </w:rPr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 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A23C9E" w:rsidRPr="001064C5">
        <w:rPr>
          <w:szCs w:val="24"/>
        </w:rPr>
        <w:t>, u</w:t>
      </w:r>
      <w:r w:rsidR="00C67866" w:rsidRPr="001064C5">
        <w:rPr>
          <w:szCs w:val="24"/>
        </w:rPr>
        <w:t xml:space="preserve">żywa wybranej </w:t>
      </w:r>
      <w:r w:rsidR="00C67866" w:rsidRPr="001064C5">
        <w:rPr>
          <w:szCs w:val="24"/>
        </w:rPr>
        <w:lastRenderedPageBreak/>
        <w:t>funkcji np. ReLU</w:t>
      </w:r>
      <w:r w:rsidR="004D7956" w:rsidRPr="001064C5">
        <w:rPr>
          <w:szCs w:val="24"/>
        </w:rPr>
        <w:t xml:space="preserve">. </w:t>
      </w:r>
      <w:r w:rsidR="004D7956" w:rsidRPr="001064C5">
        <w:rPr>
          <w:rFonts w:ascii="CMR12" w:hAnsi="CMR12" w:cs="CMR12"/>
          <w:szCs w:val="24"/>
        </w:rPr>
        <w:t>Warstwa łączenia (ang. pooling) generalizuje cechy</w:t>
      </w:r>
      <w:r w:rsidR="00B954ED" w:rsidRPr="001064C5">
        <w:rPr>
          <w:rFonts w:ascii="CMR12" w:hAnsi="CMR12" w:cs="CMR12"/>
          <w:szCs w:val="24"/>
        </w:rPr>
        <w:t>,</w:t>
      </w:r>
      <w:r w:rsidR="004D7956" w:rsidRPr="001064C5">
        <w:rPr>
          <w:rFonts w:ascii="CMR12" w:hAnsi="CMR12" w:cs="CMR12"/>
          <w:szCs w:val="24"/>
        </w:rPr>
        <w:t xml:space="preserve"> aby zapobiec przeuczeniu. Warstwa w pełni połączona </w:t>
      </w:r>
      <w:r w:rsidR="004B7BFF" w:rsidRPr="001064C5">
        <w:rPr>
          <w:rFonts w:ascii="CMR12" w:hAnsi="CMR12" w:cs="CMR12"/>
          <w:szCs w:val="24"/>
        </w:rPr>
        <w:t>jest używana do stworzenia końcowej nieliniowej kombinacji cech oraz dokonywania przewidywań przez sieć</w:t>
      </w:r>
      <w:r w:rsidR="00895183" w:rsidRPr="001064C5">
        <w:rPr>
          <w:rFonts w:ascii="CMR12" w:hAnsi="CMR12" w:cs="CMR12"/>
          <w:szCs w:val="24"/>
        </w:rPr>
        <w:t xml:space="preserve"> </w:t>
      </w:r>
      <w:r w:rsidRPr="001064C5">
        <w:rPr>
          <w:szCs w:val="24"/>
          <w:lang w:eastAsia="pl-PL"/>
        </w:rPr>
        <w:t>[</w:t>
      </w:r>
      <w:r w:rsidR="004D7956" w:rsidRPr="001064C5">
        <w:rPr>
          <w:szCs w:val="24"/>
          <w:lang w:eastAsia="pl-PL"/>
        </w:rPr>
        <w:t xml:space="preserve">5, </w:t>
      </w:r>
      <w:r w:rsidRPr="001064C5">
        <w:rPr>
          <w:szCs w:val="24"/>
          <w:lang w:eastAsia="pl-PL"/>
        </w:rPr>
        <w:t>9, 10]</w:t>
      </w:r>
      <w:r w:rsidR="004B7BFF" w:rsidRPr="001064C5">
        <w:rPr>
          <w:szCs w:val="24"/>
          <w:lang w:eastAsia="pl-PL"/>
        </w:rPr>
        <w:t>.</w:t>
      </w:r>
      <w:r w:rsidR="0034231B" w:rsidRPr="001064C5">
        <w:rPr>
          <w:szCs w:val="24"/>
          <w:lang w:eastAsia="pl-PL"/>
        </w:rPr>
        <w:t xml:space="preserve"> </w:t>
      </w:r>
    </w:p>
    <w:p w14:paraId="5578230E" w14:textId="7651F4A5" w:rsidR="00983CB0" w:rsidRPr="000358C4" w:rsidRDefault="00C14221" w:rsidP="000358C4">
      <w:pPr>
        <w:ind w:firstLine="384"/>
        <w:rPr>
          <w:lang w:eastAsia="pl-PL"/>
        </w:rPr>
      </w:pPr>
      <w:r w:rsidRPr="001064C5">
        <w:rPr>
          <w:szCs w:val="24"/>
          <w:lang w:eastAsia="pl-PL"/>
        </w:rPr>
        <w:t>Wymienione 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2021r. przez zespół R. </w:t>
      </w:r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 xml:space="preserve">a. </w:t>
      </w:r>
      <w:r w:rsidR="00411D87">
        <w:rPr>
          <w:rFonts w:cs="Times New Roman"/>
        </w:rPr>
        <w:t xml:space="preserve">W procesie </w:t>
      </w:r>
      <w:r w:rsidR="00411D87">
        <w:rPr>
          <w:szCs w:val="24"/>
          <w:lang w:eastAsia="pl-PL"/>
        </w:rPr>
        <w:t>wstępnego przetwarzania obraz</w:t>
      </w:r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 na obrazie została zamieniona na zmienną kategoryczną.</w:t>
      </w:r>
      <w:r w:rsidR="000358C4">
        <w:rPr>
          <w:lang w:eastAsia="pl-PL"/>
        </w:rPr>
        <w:t xml:space="preserve">  </w:t>
      </w:r>
      <w:r w:rsidR="000358C4" w:rsidRPr="00983CB0">
        <w:rPr>
          <w:lang w:eastAsia="pl-PL"/>
        </w:rPr>
        <w:t>Następnie wybrane metody zostały zestawione pod kątem czasu wykonania oraz dokładności dla danych treningowych i testowych. Najwyższy wynik dokładności dla danych treningowych osiągnął SVM - 99,98%, a dla danych testowych - CNN - 99,31% [5].</w:t>
      </w:r>
    </w:p>
    <w:p w14:paraId="7CE78801" w14:textId="32B35500" w:rsidR="008A5901" w:rsidRPr="001064C5" w:rsidRDefault="008A5901" w:rsidP="002B6DB1">
      <w:pPr>
        <w:ind w:firstLine="384"/>
        <w:rPr>
          <w:szCs w:val="24"/>
        </w:rPr>
      </w:pPr>
      <w:r w:rsidRPr="001064C5">
        <w:rPr>
          <w:szCs w:val="24"/>
        </w:rPr>
        <w:t xml:space="preserve">W innym badaniu </w:t>
      </w:r>
      <w:r w:rsidR="007134BC">
        <w:rPr>
          <w:szCs w:val="24"/>
        </w:rPr>
        <w:t xml:space="preserve">w </w:t>
      </w:r>
      <w:r w:rsidR="007A2C34">
        <w:rPr>
          <w:szCs w:val="24"/>
        </w:rPr>
        <w:t>2012r.</w:t>
      </w:r>
      <w:r w:rsidR="00ED7B84">
        <w:rPr>
          <w:szCs w:val="24"/>
        </w:rPr>
        <w:t xml:space="preserve"> 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wielowarstwowe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 uzyskano dla MLP składającej się z ośmiu warstw i liczb neuronów</w:t>
      </w:r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commentRangeStart w:id="5"/>
      <w:r w:rsidR="002B6DB1" w:rsidRPr="001064C5">
        <w:rPr>
          <w:szCs w:val="24"/>
        </w:rPr>
        <w:t>11</w:t>
      </w:r>
      <w:commentRangeEnd w:id="5"/>
      <w:r w:rsidR="00D66EDE" w:rsidRPr="001064C5">
        <w:rPr>
          <w:rStyle w:val="Odwoaniedokomentarza"/>
          <w:sz w:val="24"/>
          <w:szCs w:val="24"/>
        </w:rPr>
        <w:commentReference w:id="5"/>
      </w:r>
      <w:r w:rsidR="002B6DB1" w:rsidRPr="001064C5">
        <w:rPr>
          <w:szCs w:val="24"/>
        </w:rPr>
        <w:t>].</w:t>
      </w:r>
    </w:p>
    <w:p w14:paraId="020554BE" w14:textId="4403FC7B" w:rsidR="000E044A" w:rsidRDefault="003F118D" w:rsidP="000E044A">
      <w:pPr>
        <w:ind w:firstLine="384"/>
      </w:pPr>
      <w:r w:rsidRPr="003F118D">
        <w:t xml:space="preserve">W 2020r.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>udało się osiągnąć to dokładność na poziomie 99,89% używając optymalizatora Adam [1</w:t>
      </w:r>
      <w:r w:rsidR="000E044A">
        <w:t>3</w:t>
      </w:r>
      <w:r w:rsidR="000E044A" w:rsidRPr="003F118D">
        <w:t>].</w:t>
      </w:r>
    </w:p>
    <w:p w14:paraId="12839030" w14:textId="2190A975" w:rsidR="00601610" w:rsidRDefault="00601610" w:rsidP="00CA2B1F">
      <w:pPr>
        <w:ind w:firstLine="384"/>
      </w:pPr>
    </w:p>
    <w:p w14:paraId="7FA16964" w14:textId="0D3451C9" w:rsidR="004B768B" w:rsidRDefault="004B768B">
      <w:pPr>
        <w:spacing w:line="259" w:lineRule="auto"/>
        <w:jc w:val="left"/>
      </w:pPr>
      <w:r>
        <w:br w:type="page"/>
      </w:r>
    </w:p>
    <w:p w14:paraId="2B323E00" w14:textId="77777777" w:rsidR="00601610" w:rsidRDefault="00601610" w:rsidP="00CA2B1F">
      <w:pPr>
        <w:ind w:firstLine="384"/>
      </w:pPr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r w:rsidRPr="00154466">
        <w:t>Obróbka obrazów z cyframi</w:t>
      </w:r>
      <w:bookmarkEnd w:id="4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r w:rsidRPr="002E28EF">
        <w:t>Wstępne przetwarzanie obrazów</w:t>
      </w:r>
    </w:p>
    <w:p w14:paraId="51DC7E22" w14:textId="54D8F1DC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obrazów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183D1AE2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rozmiar, ponieważ sieci te korzystają z macierzy wag, które mają ustaloną liczbę kolumn i wierszy. Przetwarzanie obrazów przez ustawienie stałych wymiarów 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211DC479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binarną.</w:t>
      </w:r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r w:rsidRPr="0068426C">
        <w:t>Augmentacja</w:t>
      </w:r>
    </w:p>
    <w:p w14:paraId="013FCBC0" w14:textId="11EE1F0C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na nowych danych. Aby zapobiec temu problemowi, konieczna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(rys. 1.1.) w pierwszym rzędzie przedstawiono obrazy cyfr w normalnym położeniu oraz w drugim rzędzie 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>Augmentacja jest łatwym sposobem na zwiększenie różnorodności danych trenujących i poprawę jakości modelu.</w:t>
      </w:r>
    </w:p>
    <w:p w14:paraId="033C4BC4" w14:textId="3B3354FA" w:rsidR="002D5339" w:rsidRPr="0028744A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A121B8" w:rsidRPr="0028744A">
        <w:rPr>
          <w:szCs w:val="24"/>
        </w:rPr>
        <w:t xml:space="preserve">zwiększenia </w:t>
      </w:r>
      <w:r w:rsidR="003339C0" w:rsidRPr="0028744A">
        <w:rPr>
          <w:szCs w:val="24"/>
        </w:rPr>
        <w:t xml:space="preserve">liczby danych są losowe odbicia obrazów wzdłuż osi OX lub OY, </w:t>
      </w:r>
      <w:r w:rsidR="00EA7DB3" w:rsidRPr="0028744A">
        <w:rPr>
          <w:szCs w:val="24"/>
        </w:rPr>
        <w:t xml:space="preserve">losowa zmiana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BE45F5" w:rsidRPr="0028744A">
        <w:rPr>
          <w:szCs w:val="24"/>
        </w:rPr>
        <w:t>dodawanie pixeli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149D363F" w14:textId="50EF23DE" w:rsidR="00A80F4C" w:rsidRDefault="0090474B" w:rsidP="005215C5">
      <w:pPr>
        <w:ind w:firstLine="708"/>
        <w:jc w:val="center"/>
      </w:pPr>
      <w:r>
        <w:lastRenderedPageBreak/>
        <w:t xml:space="preserve"> </w:t>
      </w:r>
      <w:r w:rsidR="005215C5">
        <w:rPr>
          <w:noProof/>
        </w:rPr>
        <w:drawing>
          <wp:inline distT="0" distB="0" distL="0" distR="0" wp14:anchorId="670BB14E" wp14:editId="469DF466">
            <wp:extent cx="3162300" cy="1619343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3179529" cy="162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6C690" w14:textId="220DB858" w:rsidR="005215C5" w:rsidRDefault="005215C5" w:rsidP="004C508C">
      <w:pPr>
        <w:pStyle w:val="Legenda"/>
        <w:jc w:val="center"/>
        <w:rPr>
          <w:sz w:val="20"/>
          <w:szCs w:val="20"/>
        </w:rPr>
      </w:pPr>
      <w:r w:rsidRPr="00EC0E51">
        <w:rPr>
          <w:sz w:val="20"/>
          <w:szCs w:val="20"/>
        </w:rPr>
        <w:t xml:space="preserve">Rysunek </w:t>
      </w:r>
      <w:r w:rsidRPr="00EC0E51">
        <w:rPr>
          <w:sz w:val="20"/>
          <w:szCs w:val="20"/>
        </w:rPr>
        <w:fldChar w:fldCharType="begin"/>
      </w:r>
      <w:r w:rsidRPr="00EC0E51">
        <w:rPr>
          <w:sz w:val="20"/>
          <w:szCs w:val="20"/>
        </w:rPr>
        <w:instrText xml:space="preserve"> STYLEREF 1 \s </w:instrText>
      </w:r>
      <w:r w:rsidRPr="00EC0E51">
        <w:rPr>
          <w:sz w:val="20"/>
          <w:szCs w:val="20"/>
        </w:rPr>
        <w:fldChar w:fldCharType="separate"/>
      </w:r>
      <w:r w:rsidR="007D62A0" w:rsidRPr="00EC0E51">
        <w:rPr>
          <w:noProof/>
          <w:sz w:val="20"/>
          <w:szCs w:val="20"/>
        </w:rPr>
        <w:t>1</w:t>
      </w:r>
      <w:r w:rsidRPr="00EC0E51">
        <w:rPr>
          <w:noProof/>
          <w:sz w:val="20"/>
          <w:szCs w:val="20"/>
        </w:rPr>
        <w:fldChar w:fldCharType="end"/>
      </w:r>
      <w:r w:rsidR="00426B8C" w:rsidRPr="00EC0E51">
        <w:rPr>
          <w:sz w:val="20"/>
          <w:szCs w:val="20"/>
        </w:rPr>
        <w:t>.1</w:t>
      </w:r>
      <w:r w:rsidRPr="00EC0E51">
        <w:rPr>
          <w:sz w:val="20"/>
          <w:szCs w:val="20"/>
        </w:rPr>
        <w:t xml:space="preserve"> </w:t>
      </w:r>
      <w:r w:rsidR="00F537B9" w:rsidRPr="00EC0E51">
        <w:rPr>
          <w:sz w:val="20"/>
          <w:szCs w:val="20"/>
        </w:rPr>
        <w:t>Losowy o</w:t>
      </w:r>
      <w:r w:rsidRPr="00EC0E51">
        <w:rPr>
          <w:sz w:val="20"/>
          <w:szCs w:val="20"/>
        </w:rPr>
        <w:t>brót obrazów</w:t>
      </w:r>
    </w:p>
    <w:p w14:paraId="0365C0B2" w14:textId="0451FF6B" w:rsidR="00E94FF1" w:rsidRPr="00E94FF1" w:rsidRDefault="00E94FF1" w:rsidP="00E94FF1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386DDBCD" w14:textId="6CF61EE7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[2]</w:t>
      </w:r>
      <w:r w:rsidR="00395992">
        <w:rPr>
          <w:szCs w:val="24"/>
        </w:rPr>
        <w:t>.</w:t>
      </w:r>
    </w:p>
    <w:p w14:paraId="42790499" w14:textId="37B234AE" w:rsidR="00395992" w:rsidRDefault="00395992" w:rsidP="000F2D21">
      <w:pPr>
        <w:ind w:firstLine="708"/>
        <w:rPr>
          <w:szCs w:val="24"/>
        </w:rPr>
      </w:pPr>
    </w:p>
    <w:p w14:paraId="490A2BFF" w14:textId="7A4BE8C7" w:rsidR="00EF2C91" w:rsidRPr="007A5958" w:rsidRDefault="00EF2C91" w:rsidP="001222A2"/>
    <w:p w14:paraId="6B14CC68" w14:textId="17F28F98" w:rsidR="00C642A1" w:rsidRPr="00395992" w:rsidRDefault="00C642A1" w:rsidP="009611B4">
      <w:pPr>
        <w:ind w:firstLine="708"/>
      </w:pPr>
    </w:p>
    <w:p w14:paraId="637A39B6" w14:textId="77777777" w:rsidR="00A067EC" w:rsidRPr="00395992" w:rsidRDefault="00A067EC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6" w:name="_Toc123635378"/>
      <w:r w:rsidRPr="00395992">
        <w:br w:type="page"/>
      </w:r>
    </w:p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r w:rsidRPr="002B0D59">
        <w:lastRenderedPageBreak/>
        <w:t>Weryfikacja modelu do rozpoznawania cyfr</w:t>
      </w:r>
      <w:bookmarkEnd w:id="6"/>
    </w:p>
    <w:p w14:paraId="22E3048B" w14:textId="6B20A033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[12].</w:t>
      </w:r>
    </w:p>
    <w:p w14:paraId="3A2D2296" w14:textId="3388CA9F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się.  Model pod wpływem czasu może być kolejno: niedouczony, wyuczony odpowiednio i przeuczony. Jednak, jeśli model jest źle skonstruowany może nie dochodzić do późniejszych etapów. </w:t>
      </w:r>
    </w:p>
    <w:p w14:paraId="643A7C9D" w14:textId="041D182C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model nie opisuje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w konsekwencji zbyt dokładnym opisywaniu danych treningowych i problemami w dopasowaniu nowych elementów [7].</w:t>
      </w:r>
    </w:p>
    <w:p w14:paraId="140DE8F3" w14:textId="74A8C61D" w:rsidR="002857B9" w:rsidRPr="009A4F3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 xml:space="preserve">Dwa wykresy dokładności i strat, mogą dostarczyć informacji o stanie wyuczeniu modelu. Funkcja dokładności przedstawia poziom dokładności modelu w kolejnych epokach. Tak długo jak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–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735F48" w:rsidRPr="009A4F39">
        <w:rPr>
          <w:szCs w:val="24"/>
        </w:rPr>
        <w:t xml:space="preserve">wykres stabilizuje się, nie rośnie 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 – oznacza to, że model został przeuczony</w:t>
      </w:r>
      <w:r w:rsidR="001B1DBE" w:rsidRPr="009A4F39">
        <w:rPr>
          <w:szCs w:val="24"/>
        </w:rPr>
        <w:t xml:space="preserve">. Celem jest maksymalizacja współczynnika dokładności i minimalizacja strat, </w:t>
      </w:r>
      <w:r w:rsidR="00055CA5" w:rsidRPr="009A4F39">
        <w:rPr>
          <w:szCs w:val="24"/>
        </w:rPr>
        <w:t>błędu [</w:t>
      </w:r>
      <w:r w:rsidR="004B451C" w:rsidRPr="009A4F39">
        <w:rPr>
          <w:szCs w:val="24"/>
        </w:rPr>
        <w:t>8].</w:t>
      </w:r>
    </w:p>
    <w:p w14:paraId="005052DD" w14:textId="7D90A6EC" w:rsidR="00B305DD" w:rsidRDefault="00C72662" w:rsidP="00843DBF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5F1D928" wp14:editId="642BCC8D">
            <wp:extent cx="5281810" cy="292481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EA87C" w14:textId="199494F3" w:rsidR="00B305DD" w:rsidRDefault="00B305DD" w:rsidP="00B305DD">
      <w:pPr>
        <w:pStyle w:val="Legenda"/>
        <w:jc w:val="center"/>
        <w:rPr>
          <w:sz w:val="20"/>
          <w:szCs w:val="20"/>
        </w:rPr>
      </w:pPr>
      <w:r w:rsidRPr="00EC0E51">
        <w:rPr>
          <w:sz w:val="20"/>
          <w:szCs w:val="20"/>
        </w:rPr>
        <w:t xml:space="preserve">Rysunek </w:t>
      </w:r>
      <w:r w:rsidRPr="00EC0E51">
        <w:rPr>
          <w:sz w:val="20"/>
          <w:szCs w:val="20"/>
        </w:rPr>
        <w:fldChar w:fldCharType="begin"/>
      </w:r>
      <w:r w:rsidRPr="00EC0E51">
        <w:rPr>
          <w:sz w:val="20"/>
          <w:szCs w:val="20"/>
        </w:rPr>
        <w:instrText xml:space="preserve"> STYLEREF 1 \s </w:instrText>
      </w:r>
      <w:r w:rsidRPr="00EC0E51">
        <w:rPr>
          <w:sz w:val="20"/>
          <w:szCs w:val="20"/>
        </w:rPr>
        <w:fldChar w:fldCharType="separate"/>
      </w:r>
      <w:r w:rsidR="007D62A0" w:rsidRPr="00EC0E51">
        <w:rPr>
          <w:noProof/>
          <w:sz w:val="20"/>
          <w:szCs w:val="20"/>
        </w:rPr>
        <w:t>1</w:t>
      </w:r>
      <w:r w:rsidRPr="00EC0E51">
        <w:rPr>
          <w:noProof/>
          <w:sz w:val="20"/>
          <w:szCs w:val="20"/>
        </w:rPr>
        <w:fldChar w:fldCharType="end"/>
      </w:r>
      <w:r w:rsidR="00336D8E" w:rsidRPr="00EC0E51">
        <w:rPr>
          <w:sz w:val="20"/>
          <w:szCs w:val="20"/>
        </w:rPr>
        <w:t>.2</w:t>
      </w:r>
      <w:r w:rsidRPr="00EC0E51">
        <w:rPr>
          <w:sz w:val="20"/>
          <w:szCs w:val="20"/>
        </w:rPr>
        <w:t xml:space="preserve"> Funkcja dokładności i funkcja strat</w:t>
      </w:r>
    </w:p>
    <w:p w14:paraId="20CE28C7" w14:textId="639E5C58" w:rsidR="00EB10F0" w:rsidRPr="004A3322" w:rsidRDefault="004A3322" w:rsidP="004A3322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7DE09C8E" w14:textId="1134F372" w:rsidR="00C72662" w:rsidRDefault="00090EB7" w:rsidP="00B735A7">
      <w:pPr>
        <w:ind w:firstLine="708"/>
        <w:rPr>
          <w:rFonts w:cs="Times New Roman"/>
        </w:rPr>
      </w:pPr>
      <w:r w:rsidRPr="009A4F39">
        <w:t xml:space="preserve">Na </w:t>
      </w:r>
      <w:r w:rsidR="00A63BE2" w:rsidRPr="009A4F39">
        <w:t>(</w:t>
      </w:r>
      <w:r w:rsidRPr="009A4F39">
        <w:t>rys</w:t>
      </w:r>
      <w:r w:rsidR="001347E8" w:rsidRPr="009A4F39">
        <w:t>.</w:t>
      </w:r>
      <w:r w:rsidR="00A63BE2" w:rsidRPr="009A4F39">
        <w:t xml:space="preserve"> 1.2</w:t>
      </w:r>
      <w:r w:rsidR="001347E8" w:rsidRPr="009A4F39">
        <w:t>.</w:t>
      </w:r>
      <w:r w:rsidR="00A63BE2" w:rsidRPr="009A4F39">
        <w:t>)</w:t>
      </w:r>
      <w:r w:rsidRPr="009A4F39">
        <w:t xml:space="preserve"> </w:t>
      </w:r>
      <w:r w:rsidR="002857B9" w:rsidRPr="009A4F39">
        <w:t xml:space="preserve">został przedstawiony model odpowiednio wyuczony. Funkcja dokładności </w:t>
      </w:r>
      <w:r w:rsidR="0075432E" w:rsidRPr="009A4F39">
        <w:t>osiąga wyższe wartości dla danych uczących niż dla danych testowych</w:t>
      </w:r>
      <w:r w:rsidR="001D5D9D" w:rsidRPr="009A4F39">
        <w:t xml:space="preserve">. </w:t>
      </w:r>
      <w:r w:rsidR="006D3CC8" w:rsidRPr="009A4F39">
        <w:t xml:space="preserve">Funkcja strat </w:t>
      </w:r>
      <w:r w:rsidR="0048408D">
        <w:t xml:space="preserve">maleje wraz z upływem czasu, jednak </w:t>
      </w:r>
      <w:r w:rsidR="0048408D" w:rsidRPr="0048408D">
        <w:rPr>
          <w:rFonts w:cs="Times New Roman"/>
        </w:rPr>
        <w:t xml:space="preserve">odległość pomiędzy </w:t>
      </w:r>
      <w:r w:rsidR="00042F66">
        <w:rPr>
          <w:rFonts w:cs="Times New Roman"/>
        </w:rPr>
        <w:t>prostymi dla danych uczących</w:t>
      </w:r>
      <w:r w:rsidR="0048408D" w:rsidRPr="0048408D">
        <w:rPr>
          <w:rFonts w:cs="Times New Roman"/>
        </w:rPr>
        <w:t xml:space="preserve"> i test</w:t>
      </w:r>
      <w:r w:rsidR="00042F66">
        <w:rPr>
          <w:rFonts w:cs="Times New Roman"/>
        </w:rPr>
        <w:t>owych</w:t>
      </w:r>
      <w:r w:rsidR="00F73EA7">
        <w:rPr>
          <w:rFonts w:cs="Times New Roman"/>
        </w:rPr>
        <w:t xml:space="preserve"> </w:t>
      </w:r>
      <w:r w:rsidR="003730C0">
        <w:rPr>
          <w:rFonts w:cs="Times New Roman"/>
        </w:rPr>
        <w:t xml:space="preserve">nie zmniejsza się, co </w:t>
      </w:r>
      <w:r w:rsidR="0048408D" w:rsidRPr="0048408D">
        <w:rPr>
          <w:rFonts w:cs="Times New Roman"/>
        </w:rPr>
        <w:t>świadczy o zbyt małej reprezentatywności danych treningowych</w:t>
      </w:r>
      <w:r w:rsidR="00C855D2">
        <w:rPr>
          <w:rFonts w:cs="Times New Roman"/>
        </w:rPr>
        <w:t xml:space="preserve">. Model zawiera zbyt mało </w:t>
      </w:r>
      <w:r w:rsidR="00C421AC">
        <w:rPr>
          <w:rFonts w:cs="Times New Roman"/>
        </w:rPr>
        <w:t xml:space="preserve">danych </w:t>
      </w:r>
      <w:commentRangeStart w:id="7"/>
      <w:commentRangeStart w:id="8"/>
      <w:r w:rsidR="00C421AC">
        <w:rPr>
          <w:rFonts w:cs="Times New Roman"/>
        </w:rPr>
        <w:t>uczących</w:t>
      </w:r>
      <w:commentRangeEnd w:id="7"/>
      <w:r w:rsidR="00FE5659">
        <w:rPr>
          <w:rStyle w:val="Odwoaniedokomentarza"/>
        </w:rPr>
        <w:commentReference w:id="7"/>
      </w:r>
      <w:commentRangeEnd w:id="8"/>
      <w:r w:rsidR="00BE1579">
        <w:rPr>
          <w:rStyle w:val="Odwoaniedokomentarza"/>
        </w:rPr>
        <w:commentReference w:id="8"/>
      </w:r>
      <w:r w:rsidR="001A10F8">
        <w:rPr>
          <w:rFonts w:cs="Times New Roman"/>
        </w:rPr>
        <w:t xml:space="preserve"> [</w:t>
      </w:r>
      <w:r w:rsidR="001B421F">
        <w:rPr>
          <w:rFonts w:cs="Times New Roman"/>
        </w:rPr>
        <w:t>8</w:t>
      </w:r>
      <w:r w:rsidR="001A10F8">
        <w:rPr>
          <w:rFonts w:cs="Times New Roman"/>
        </w:rPr>
        <w:t>].</w:t>
      </w:r>
    </w:p>
    <w:p w14:paraId="376C21F3" w14:textId="63A92561" w:rsidR="00D6342B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 można rozróżnić cztery przypadki, kiedy dane są poprawnie zaklasyfikowane jako pozytywne – TP (</w:t>
      </w:r>
      <w:r w:rsidR="000C60EC">
        <w:rPr>
          <w:rFonts w:cs="Times New Roman"/>
        </w:rPr>
        <w:t xml:space="preserve">ang. </w:t>
      </w:r>
      <w:r>
        <w:rPr>
          <w:rFonts w:cs="Times New Roman"/>
        </w:rPr>
        <w:t>true positive), prawdziwie negatywne – FN, fałszywie pozytywne – FP i fałszywie negatywne – FN.</w:t>
      </w:r>
    </w:p>
    <w:p w14:paraId="165C223D" w14:textId="7AAA55C8" w:rsidR="00BE1579" w:rsidRDefault="008D47AA" w:rsidP="00BE1579">
      <w:pPr>
        <w:ind w:firstLine="708"/>
      </w:pPr>
      <w:r>
        <w:rPr>
          <w:rFonts w:cs="Times New Roman"/>
        </w:rPr>
        <w:t>Procentowymi</w:t>
      </w:r>
      <w:r w:rsidR="006A122C">
        <w:rPr>
          <w:rFonts w:cs="Times New Roman"/>
        </w:rPr>
        <w:t xml:space="preserve"> wskaźnikami są </w:t>
      </w:r>
      <w:r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>
        <w:rPr>
          <w:rFonts w:cs="Times New Roman"/>
        </w:rPr>
        <w:t xml:space="preserve">i </w:t>
      </w:r>
      <w:r w:rsidR="00123CCA">
        <w:rPr>
          <w:rFonts w:cs="Times New Roman"/>
        </w:rPr>
        <w:t xml:space="preserve">precyzja. </w:t>
      </w:r>
      <w:r>
        <w:rPr>
          <w:rFonts w:cs="Times New Roman"/>
        </w:rPr>
        <w:t>Czułość</w:t>
      </w:r>
      <w:r w:rsidR="00123CCA">
        <w:rPr>
          <w:rFonts w:cs="Times New Roman"/>
        </w:rPr>
        <w:t xml:space="preserve"> </w:t>
      </w:r>
      <w:r>
        <w:rPr>
          <w:rFonts w:cs="Times New Roman"/>
        </w:rPr>
        <w:t>jest to stosunek poprawnie zaklasyfikowanych wartości pozytywnych do sumy wartości pozytywnych i fałszywie negatywnych</w:t>
      </w:r>
      <w:r w:rsidR="00656456">
        <w:rPr>
          <w:rFonts w:cs="Times New Roman"/>
        </w:rPr>
        <w:t xml:space="preserve"> </w:t>
      </w:r>
      <w:r w:rsidR="00004B62">
        <w:rPr>
          <w:rFonts w:cs="Times New Roman"/>
        </w:rPr>
        <w:t xml:space="preserve"> </w:t>
      </w:r>
      <w:r w:rsidR="005A383F">
        <w:rPr>
          <w:rFonts w:cs="Times New Roman"/>
        </w:rPr>
        <w:t>TP/(TP+FN)</w:t>
      </w:r>
      <w:r w:rsidR="00004B62">
        <w:rPr>
          <w:rFonts w:cs="Times New Roman"/>
        </w:rPr>
        <w:t>.</w:t>
      </w:r>
      <w:r w:rsidR="009E5110">
        <w:rPr>
          <w:rFonts w:cs="Times New Roman"/>
        </w:rPr>
        <w:t xml:space="preserve"> </w:t>
      </w:r>
      <w:r w:rsidR="00123CCA">
        <w:rPr>
          <w:rFonts w:cs="Times New Roman"/>
        </w:rPr>
        <w:t xml:space="preserve">Specyficzność </w:t>
      </w:r>
      <w:r w:rsidR="00BE1579">
        <w:t xml:space="preserve">to stosunek wyników prawdziwie negatywnych do sumy prawdziwie </w:t>
      </w:r>
      <w:r w:rsidR="008339B4">
        <w:t>negatywnych</w:t>
      </w:r>
      <w:r w:rsidR="00BE1579">
        <w:t xml:space="preserve"> i fałszywie </w:t>
      </w:r>
      <w:r w:rsidR="00B778AC">
        <w:t>pozytywnych</w:t>
      </w:r>
      <w:r w:rsidR="003D04C5">
        <w:t xml:space="preserve"> </w:t>
      </w:r>
      <w:r w:rsidR="00BE1579">
        <w:t>TN/(TN+FP)</w:t>
      </w:r>
      <w:r w:rsidR="003D04C5">
        <w:t xml:space="preserve">. Precyzja to stosunek prawdziwie pozytywnych do sumy prawdziwie pozytywnych i fałszywie </w:t>
      </w:r>
      <w:commentRangeStart w:id="9"/>
      <w:r w:rsidR="003D04C5">
        <w:t>pozytywnych</w:t>
      </w:r>
      <w:commentRangeEnd w:id="9"/>
      <w:r w:rsidR="007A5E1A">
        <w:rPr>
          <w:rStyle w:val="Odwoaniedokomentarza"/>
        </w:rPr>
        <w:commentReference w:id="9"/>
      </w:r>
      <w:r w:rsidR="003D04C5">
        <w:t>.</w:t>
      </w:r>
    </w:p>
    <w:p w14:paraId="1A8389B1" w14:textId="77777777" w:rsidR="00506C7E" w:rsidRDefault="00506C7E" w:rsidP="00506C7E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A32CC0" wp14:editId="760CDBE4">
            <wp:extent cx="4974519" cy="1807210"/>
            <wp:effectExtent l="0" t="0" r="0" b="254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 rotWithShape="1">
                    <a:blip r:embed="rId13"/>
                    <a:srcRect l="3420" t="11078" r="2434" b="16470"/>
                    <a:stretch/>
                  </pic:blipFill>
                  <pic:spPr bwMode="auto">
                    <a:xfrm>
                      <a:off x="0" y="0"/>
                      <a:ext cx="4976911" cy="180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9C22E" w14:textId="665CA87F" w:rsidR="00506C7E" w:rsidRDefault="00506C7E" w:rsidP="00506C7E">
      <w:pPr>
        <w:pStyle w:val="Legenda"/>
        <w:jc w:val="center"/>
        <w:rPr>
          <w:noProof/>
          <w:sz w:val="20"/>
          <w:szCs w:val="20"/>
        </w:rPr>
      </w:pPr>
      <w:r w:rsidRPr="00506C7E">
        <w:rPr>
          <w:sz w:val="20"/>
          <w:szCs w:val="20"/>
        </w:rPr>
        <w:t xml:space="preserve">Rysunek </w:t>
      </w:r>
      <w:r w:rsidRPr="00506C7E">
        <w:rPr>
          <w:sz w:val="20"/>
          <w:szCs w:val="20"/>
        </w:rPr>
        <w:fldChar w:fldCharType="begin"/>
      </w:r>
      <w:r w:rsidRPr="00506C7E">
        <w:rPr>
          <w:sz w:val="20"/>
          <w:szCs w:val="20"/>
        </w:rPr>
        <w:instrText xml:space="preserve"> SEQ Rysunek \* ARABIC </w:instrText>
      </w:r>
      <w:r w:rsidRPr="00506C7E">
        <w:rPr>
          <w:sz w:val="20"/>
          <w:szCs w:val="20"/>
        </w:rPr>
        <w:fldChar w:fldCharType="separate"/>
      </w:r>
      <w:r w:rsidRPr="00506C7E">
        <w:rPr>
          <w:noProof/>
          <w:sz w:val="20"/>
          <w:szCs w:val="20"/>
        </w:rPr>
        <w:t>1</w:t>
      </w:r>
      <w:r w:rsidRPr="00506C7E">
        <w:rPr>
          <w:sz w:val="20"/>
          <w:szCs w:val="20"/>
        </w:rPr>
        <w:fldChar w:fldCharType="end"/>
      </w:r>
      <w:r w:rsidRPr="00506C7E">
        <w:rPr>
          <w:noProof/>
          <w:sz w:val="20"/>
          <w:szCs w:val="20"/>
        </w:rPr>
        <w:t>.3 Macierz błędu</w:t>
      </w:r>
    </w:p>
    <w:p w14:paraId="0BB8F4EB" w14:textId="5C2426D4" w:rsidR="00506C7E" w:rsidRPr="00506C7E" w:rsidRDefault="00506C7E" w:rsidP="00506C7E">
      <w:pPr>
        <w:jc w:val="center"/>
        <w:rPr>
          <w:i/>
          <w:iCs/>
        </w:rPr>
      </w:pPr>
      <w:r w:rsidRPr="00506C7E">
        <w:rPr>
          <w:i/>
          <w:iCs/>
        </w:rPr>
        <w:t>Źródło: opracowanie własne</w:t>
      </w:r>
    </w:p>
    <w:p w14:paraId="75D7F4DD" w14:textId="679A300F" w:rsidR="0083790E" w:rsidRPr="00B735A7" w:rsidRDefault="0083790E" w:rsidP="00BE1579">
      <w:pPr>
        <w:ind w:firstLine="708"/>
        <w:rPr>
          <w:rFonts w:cs="Times New Roman"/>
        </w:rPr>
      </w:pPr>
    </w:p>
    <w:p w14:paraId="136CC9D1" w14:textId="19CEF1CB" w:rsidR="00B03980" w:rsidRPr="005A383F" w:rsidRDefault="00B03980" w:rsidP="00EC0E51">
      <w:pPr>
        <w:rPr>
          <w:szCs w:val="24"/>
        </w:rPr>
      </w:pPr>
    </w:p>
    <w:p w14:paraId="727247F9" w14:textId="248606FB" w:rsidR="000D1F49" w:rsidRPr="00FD3502" w:rsidRDefault="000D1F49" w:rsidP="002857B9">
      <w:pPr>
        <w:ind w:firstLine="708"/>
        <w:rPr>
          <w:szCs w:val="24"/>
        </w:rPr>
      </w:pPr>
    </w:p>
    <w:p w14:paraId="79A11657" w14:textId="07EF051D" w:rsidR="000D1F49" w:rsidRPr="009A4F39" w:rsidRDefault="000D1F49" w:rsidP="00E2682E">
      <w:pPr>
        <w:rPr>
          <w:szCs w:val="24"/>
        </w:rPr>
      </w:pPr>
    </w:p>
    <w:p w14:paraId="13FF4211" w14:textId="6779FCD4" w:rsidR="00F2207F" w:rsidRPr="00B437DA" w:rsidRDefault="008B0A14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  <w:bookmarkStart w:id="10" w:name="_Toc123635379"/>
      <w:r w:rsidRPr="000D1F49">
        <w:rPr>
          <w:rFonts w:ascii="Times New Roman" w:hAnsi="Times New Roman"/>
          <w:lang w:val="en-US" w:eastAsia="pl-PL"/>
        </w:rPr>
        <w:t>Kappa statistic</w:t>
      </w:r>
      <w:r w:rsidR="00B653E5" w:rsidRPr="000D1F49">
        <w:rPr>
          <w:rFonts w:ascii="Times New Roman" w:hAnsi="Times New Roman"/>
          <w:lang w:val="en-US" w:eastAsia="pl-PL"/>
        </w:rPr>
        <w:t xml:space="preserve"> </w:t>
      </w:r>
      <w:r w:rsidRPr="000D1F49">
        <w:rPr>
          <w:rFonts w:ascii="Times New Roman" w:hAnsi="Times New Roman"/>
          <w:lang w:val="en-US" w:eastAsia="pl-PL"/>
        </w:rPr>
        <w:t>-</w:t>
      </w:r>
      <w:r w:rsidR="00B653E5" w:rsidRPr="000D1F49">
        <w:rPr>
          <w:rFonts w:ascii="Times New Roman" w:hAnsi="Times New Roman"/>
          <w:lang w:val="en-US" w:eastAsia="pl-PL"/>
        </w:rPr>
        <w:t xml:space="preserve"> </w:t>
      </w:r>
      <w:r w:rsidRPr="000D1F49">
        <w:rPr>
          <w:rFonts w:ascii="Times New Roman" w:hAnsi="Times New Roman"/>
          <w:lang w:val="en-US" w:eastAsia="pl-PL"/>
        </w:rPr>
        <w:t xml:space="preserve">co </w:t>
      </w:r>
      <w:r w:rsidR="00055CA5" w:rsidRPr="000D1F49">
        <w:rPr>
          <w:rFonts w:ascii="Times New Roman" w:hAnsi="Times New Roman"/>
          <w:lang w:val="en-US" w:eastAsia="pl-PL"/>
        </w:rPr>
        <w:t>to?</w:t>
      </w:r>
      <w:r w:rsidR="00B93F5F" w:rsidRPr="000D1F49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Kappa statistics value ranges from 0 to 1.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Value 0 means totally disagreement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and 1</w:t>
      </w:r>
      <w:r w:rsidR="005E7FBA" w:rsidRPr="00B437DA">
        <w:rPr>
          <w:rFonts w:ascii="Times New Roman" w:hAnsi="Times New Roman"/>
          <w:lang w:val="en-US" w:eastAsia="pl-PL"/>
        </w:rPr>
        <w:t xml:space="preserve"> </w:t>
      </w:r>
      <w:r w:rsidR="00B93F5F" w:rsidRPr="00B437DA">
        <w:rPr>
          <w:rFonts w:ascii="Times New Roman" w:hAnsi="Times New Roman"/>
          <w:lang w:val="en-US" w:eastAsia="pl-PL"/>
        </w:rPr>
        <w:t>means full agreement.</w:t>
      </w:r>
    </w:p>
    <w:p w14:paraId="1CB2EC47" w14:textId="77777777" w:rsidR="005E7FBA" w:rsidRPr="00B437DA" w:rsidRDefault="005E7FBA" w:rsidP="005E7FBA">
      <w:pPr>
        <w:pStyle w:val="Bezodstpw"/>
        <w:jc w:val="left"/>
        <w:rPr>
          <w:rFonts w:ascii="Times New Roman" w:hAnsi="Times New Roman"/>
          <w:lang w:val="en-US" w:eastAsia="pl-PL"/>
        </w:rPr>
      </w:pPr>
    </w:p>
    <w:p w14:paraId="452E17D3" w14:textId="2ECAD5E7" w:rsidR="008B0A14" w:rsidRPr="00B437DA" w:rsidRDefault="00F17A8D">
      <w:pPr>
        <w:rPr>
          <w:lang w:val="en-US"/>
        </w:rPr>
      </w:pPr>
      <w:r w:rsidRPr="00B437DA">
        <w:rPr>
          <w:lang w:val="en-US"/>
        </w:rPr>
        <w:t>Mean absolute error</w:t>
      </w:r>
      <w:r w:rsidR="006F135A">
        <w:rPr>
          <w:lang w:val="en-US"/>
        </w:rPr>
        <w:t xml:space="preserve"> MAE</w:t>
      </w:r>
    </w:p>
    <w:p w14:paraId="19202367" w14:textId="468B0454" w:rsidR="00F17A8D" w:rsidRPr="00B437DA" w:rsidRDefault="007F6C4E">
      <w:pPr>
        <w:rPr>
          <w:lang w:val="en-US"/>
        </w:rPr>
      </w:pPr>
      <w:r w:rsidRPr="00B437DA">
        <w:rPr>
          <w:lang w:val="en-US"/>
        </w:rPr>
        <w:t xml:space="preserve">Root </w:t>
      </w:r>
      <w:r w:rsidR="003B3346" w:rsidRPr="00B437DA">
        <w:rPr>
          <w:lang w:val="en-US"/>
        </w:rPr>
        <w:t>Mean square</w:t>
      </w:r>
      <w:r w:rsidR="00970019" w:rsidRPr="00B437DA">
        <w:rPr>
          <w:lang w:val="en-US"/>
        </w:rPr>
        <w:t xml:space="preserve">d </w:t>
      </w:r>
      <w:r w:rsidR="003B3346" w:rsidRPr="00B437DA">
        <w:rPr>
          <w:lang w:val="en-US"/>
        </w:rPr>
        <w:t>error</w:t>
      </w:r>
      <w:r w:rsidR="006F135A">
        <w:rPr>
          <w:lang w:val="en-US"/>
        </w:rPr>
        <w:t xml:space="preserve"> RMSE</w:t>
      </w:r>
    </w:p>
    <w:p w14:paraId="13A1259D" w14:textId="11EECBAB" w:rsidR="00970019" w:rsidRPr="00B437DA" w:rsidRDefault="00970019">
      <w:pPr>
        <w:rPr>
          <w:lang w:val="en-US"/>
        </w:rPr>
      </w:pPr>
      <w:r w:rsidRPr="00B437DA">
        <w:rPr>
          <w:lang w:val="en-US"/>
        </w:rPr>
        <w:t>Relative absolute error</w:t>
      </w:r>
      <w:r w:rsidR="006F135A">
        <w:rPr>
          <w:lang w:val="en-US"/>
        </w:rPr>
        <w:t xml:space="preserve"> RAE</w:t>
      </w:r>
    </w:p>
    <w:p w14:paraId="2294C125" w14:textId="346A2DC8" w:rsidR="00970019" w:rsidRPr="00E2682E" w:rsidRDefault="009D0453">
      <w:pPr>
        <w:rPr>
          <w:lang w:val="en-US"/>
        </w:rPr>
      </w:pPr>
      <w:r w:rsidRPr="00E2682E">
        <w:rPr>
          <w:lang w:val="en-US"/>
        </w:rPr>
        <w:t>Root relative absolute error</w:t>
      </w:r>
      <w:r w:rsidR="006F135A" w:rsidRPr="00E2682E">
        <w:rPr>
          <w:lang w:val="en-US"/>
        </w:rPr>
        <w:t xml:space="preserve"> RRAE</w:t>
      </w:r>
    </w:p>
    <w:p w14:paraId="5C811C51" w14:textId="3EC69AD9" w:rsidR="00EA7E73" w:rsidRPr="00E2682E" w:rsidRDefault="00CE7ADC">
      <w:pPr>
        <w:rPr>
          <w:lang w:val="en-US"/>
        </w:rPr>
      </w:pPr>
      <w:r w:rsidRPr="00E2682E">
        <w:rPr>
          <w:lang w:val="en-US"/>
        </w:rPr>
        <w:t>krzywe ROC i AUC</w:t>
      </w:r>
      <w:r w:rsidR="00EA7E73" w:rsidRPr="00E2682E">
        <w:rPr>
          <w:lang w:val="en-US"/>
        </w:rPr>
        <w:br w:type="page"/>
      </w:r>
    </w:p>
    <w:p w14:paraId="1A8A4AEA" w14:textId="11D96840" w:rsidR="0099459A" w:rsidRPr="002B0D59" w:rsidRDefault="002C183F" w:rsidP="007533E1">
      <w:pPr>
        <w:pStyle w:val="Nagwek1"/>
        <w:numPr>
          <w:ilvl w:val="0"/>
          <w:numId w:val="6"/>
        </w:numPr>
      </w:pPr>
      <w:r w:rsidRPr="002B0D59">
        <w:lastRenderedPageBreak/>
        <w:t>Model aplikacji do nauki uczenia matematyki</w:t>
      </w:r>
      <w:bookmarkEnd w:id="10"/>
    </w:p>
    <w:p w14:paraId="5246A0DA" w14:textId="00703B38" w:rsidR="002C183F" w:rsidRPr="002B0D59" w:rsidRDefault="002C183F" w:rsidP="0099459A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1" w:name="_Toc123635380"/>
      <w:r w:rsidRPr="002B0D59">
        <w:t>Założenia modelu</w:t>
      </w:r>
      <w:r w:rsidR="009035B0" w:rsidRPr="002B0D59">
        <w:t xml:space="preserve"> aplikacji</w:t>
      </w:r>
      <w:bookmarkEnd w:id="11"/>
    </w:p>
    <w:p w14:paraId="7FFA84EA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123635381"/>
      <w:r w:rsidRPr="002B0D59">
        <w:br w:type="page"/>
      </w:r>
    </w:p>
    <w:p w14:paraId="7A95A8ED" w14:textId="60282AB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technologie zastosowane do budowy aplikacji</w:t>
      </w:r>
      <w:bookmarkEnd w:id="12"/>
    </w:p>
    <w:p w14:paraId="08E91DC9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123635382"/>
      <w:r w:rsidRPr="002B0D59">
        <w:br w:type="page"/>
      </w:r>
    </w:p>
    <w:p w14:paraId="5A7E9537" w14:textId="48CA0330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Wybrane metody uczenia maszynowego zastosowane w aplikacji</w:t>
      </w:r>
      <w:bookmarkEnd w:id="13"/>
    </w:p>
    <w:p w14:paraId="7008E126" w14:textId="347F8863" w:rsidR="00EA02CF" w:rsidRDefault="00FD3502" w:rsidP="00ED73EB">
      <w:pPr>
        <w:rPr>
          <w:rFonts w:ascii="CMR12" w:hAnsi="CMR12" w:cs="CMR12"/>
        </w:rPr>
      </w:pPr>
      <w:bookmarkStart w:id="14" w:name="_Toc123635383"/>
      <w:r>
        <w:rPr>
          <w:rFonts w:ascii="CMR12" w:hAnsi="CMR12" w:cs="CMR12"/>
        </w:rPr>
        <w:t>Confiusion matrix, accuracy, czułość, specyficzność, precyzja</w:t>
      </w:r>
    </w:p>
    <w:p w14:paraId="10A7102F" w14:textId="3A39F1C2" w:rsidR="00EA7E73" w:rsidRPr="002B0D59" w:rsidRDefault="00EA7E73" w:rsidP="008E73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52F4868" w14:textId="72285739" w:rsidR="002C183F" w:rsidRPr="002B0D59" w:rsidRDefault="002C183F" w:rsidP="0099459A">
      <w:pPr>
        <w:pStyle w:val="Nagwek2"/>
        <w:numPr>
          <w:ilvl w:val="1"/>
          <w:numId w:val="6"/>
        </w:numPr>
      </w:pPr>
      <w:r w:rsidRPr="002B0D59">
        <w:lastRenderedPageBreak/>
        <w:t>Korzystanie z modelu ML poprzez API HTTP</w:t>
      </w:r>
      <w:bookmarkEnd w:id="14"/>
    </w:p>
    <w:p w14:paraId="03C3581E" w14:textId="60BF55CD" w:rsidR="00EA7E73" w:rsidRPr="002B0D59" w:rsidRDefault="00EA7E73" w:rsidP="009131DB">
      <w:pPr>
        <w:pStyle w:val="Nagwek1"/>
      </w:pPr>
      <w:bookmarkStart w:id="15" w:name="_Toc123635384"/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r w:rsidRPr="002B0D59">
        <w:lastRenderedPageBreak/>
        <w:t>Opis implementacji i działania aplikacji</w:t>
      </w:r>
      <w:bookmarkStart w:id="16" w:name="_Toc123635385"/>
      <w:bookmarkEnd w:id="15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t>Ekran startowy i podstawowe funkcjonalności</w:t>
      </w:r>
      <w:bookmarkStart w:id="17" w:name="_Toc123635386"/>
      <w:bookmarkEnd w:id="16"/>
    </w:p>
    <w:p w14:paraId="2B952607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Schematy, opisy poszczególnych funkcjonalności, opis kodów</w:t>
      </w:r>
      <w:bookmarkStart w:id="18" w:name="_Toc123635387"/>
      <w:bookmarkEnd w:id="17"/>
    </w:p>
    <w:p w14:paraId="2ED3C102" w14:textId="77777777" w:rsidR="00EA7E73" w:rsidRPr="002B0D59" w:rsidRDefault="00EA7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r w:rsidRPr="002B0D59">
        <w:lastRenderedPageBreak/>
        <w:t>Przykłady zastosowania aplikacji w konkretnych zadaniach</w:t>
      </w:r>
      <w:bookmarkEnd w:id="18"/>
    </w:p>
    <w:p w14:paraId="35F9AB05" w14:textId="77777777" w:rsidR="002C183F" w:rsidRPr="002B0D59" w:rsidRDefault="002C18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16C161" w14:textId="77777777" w:rsidR="00642959" w:rsidRPr="002B0D59" w:rsidRDefault="006429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9" w:name="_Toc123635388"/>
      <w:r w:rsidRPr="002B0D59">
        <w:lastRenderedPageBreak/>
        <w:t>Zakończenie</w:t>
      </w:r>
      <w:bookmarkEnd w:id="19"/>
    </w:p>
    <w:p w14:paraId="5C0022D8" w14:textId="0BE5073D" w:rsidR="00F30705" w:rsidRPr="002B0D59" w:rsidRDefault="00F30705" w:rsidP="00F30705">
      <w:r w:rsidRPr="002B0D59">
        <w:t>Wyniki, rezultaty, udowodnienie tezy, co na przyszłość rozwinąć</w:t>
      </w:r>
    </w:p>
    <w:p w14:paraId="06078F70" w14:textId="77777777" w:rsidR="009628DA" w:rsidRPr="002B0D59" w:rsidRDefault="009628D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0D59">
        <w:br w:type="page"/>
      </w:r>
    </w:p>
    <w:p w14:paraId="6391CD73" w14:textId="77777777" w:rsidR="00EA68A6" w:rsidRDefault="00EA68A6" w:rsidP="00EA68A6">
      <w:pPr>
        <w:pStyle w:val="Nagwek1"/>
      </w:pPr>
      <w:bookmarkStart w:id="20" w:name="_Toc123635390"/>
      <w:bookmarkStart w:id="21" w:name="_Toc123635389"/>
      <w:r w:rsidRPr="002B0D59">
        <w:lastRenderedPageBreak/>
        <w:t>Spis tabel, wykresów i rysunków</w:t>
      </w:r>
      <w:bookmarkEnd w:id="20"/>
      <w:r>
        <w:t xml:space="preserve"> </w:t>
      </w:r>
    </w:p>
    <w:p w14:paraId="07912C86" w14:textId="0DFBFD7B" w:rsidR="009D11AB" w:rsidRDefault="009D11AB" w:rsidP="009D11AB">
      <w:pPr>
        <w:pStyle w:val="Nagwek1"/>
      </w:pPr>
      <w:r>
        <w:t>Wykaz rysunków</w:t>
      </w:r>
    </w:p>
    <w:p w14:paraId="1790B18F" w14:textId="794348BE" w:rsidR="00437A4C" w:rsidRDefault="00505E5D" w:rsidP="00505E5D">
      <w:r>
        <w:t>Rysunek 1.</w:t>
      </w:r>
      <w:r w:rsidR="00566FBD">
        <w:t>1</w:t>
      </w:r>
      <w:r>
        <w:t xml:space="preserve">: </w:t>
      </w:r>
      <w:r w:rsidR="00744C2C">
        <w:t>o</w:t>
      </w:r>
      <w:r w:rsidR="000762C0">
        <w:t xml:space="preserve">pracowanie własne, stworzone przy użyciu </w:t>
      </w:r>
      <w:r w:rsidR="00BF1AB4">
        <w:t>programu</w:t>
      </w:r>
      <w:r w:rsidR="000762C0">
        <w:t xml:space="preserve"> Python</w:t>
      </w:r>
    </w:p>
    <w:p w14:paraId="080652C1" w14:textId="3EEF7297" w:rsidR="00437A4C" w:rsidRDefault="00437A4C" w:rsidP="00437A4C">
      <w:r>
        <w:t>Rysunek 1.</w:t>
      </w:r>
      <w:r w:rsidR="00566FBD">
        <w:t>2</w:t>
      </w:r>
      <w:r>
        <w:t>: opracowanie własne, stworzone przy użyciu programu Python</w:t>
      </w:r>
    </w:p>
    <w:p w14:paraId="030BE5D3" w14:textId="29E1BC72" w:rsidR="00CA537E" w:rsidRDefault="00CA537E" w:rsidP="00437A4C">
      <w:r>
        <w:t>Rysunek 1.3: opracowanie własne, stworzone przy użyciu programu Excel</w:t>
      </w:r>
    </w:p>
    <w:p w14:paraId="6F4B0D38" w14:textId="0F15B9B5" w:rsidR="00EA68A6" w:rsidRDefault="00EA68A6" w:rsidP="00505E5D"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r w:rsidRPr="00FD3502">
        <w:rPr>
          <w:lang w:val="en-US"/>
        </w:rPr>
        <w:lastRenderedPageBreak/>
        <w:t>Bibliografia</w:t>
      </w:r>
      <w:bookmarkEnd w:id="21"/>
    </w:p>
    <w:p w14:paraId="20965DC3" w14:textId="58D43C62" w:rsidR="00B844F0" w:rsidRPr="00B437DA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hyperlink r:id="rId14" w:tgtFrame="_blank" w:history="1">
        <w:r w:rsidR="00FE6238" w:rsidRPr="00B437DA">
          <w:rPr>
            <w:lang w:val="en-US"/>
          </w:rPr>
          <w:t>Candocia</w:t>
        </w:r>
      </w:hyperlink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hyperlink r:id="rId15" w:history="1">
        <w:r w:rsidR="009D30B8" w:rsidRPr="00B437DA">
          <w:rPr>
            <w:lang w:val="en-US"/>
          </w:rPr>
          <w:t>Analysis for Many Audiences</w:t>
        </w:r>
        <w:r w:rsidR="008049CF" w:rsidRPr="00B437DA">
          <w:rPr>
            <w:lang w:val="en-US"/>
          </w:rPr>
          <w:t>,</w:t>
        </w:r>
        <w:r w:rsidR="009D30B8" w:rsidRPr="00B437DA">
          <w:rPr>
            <w:lang w:val="en-US"/>
          </w:rPr>
          <w:t xml:space="preserve"> </w:t>
        </w:r>
      </w:hyperlink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hyperlink r:id="rId16" w:history="1">
        <w:r w:rsidR="000B49FE" w:rsidRPr="00B437DA">
          <w:rPr>
            <w:rStyle w:val="Hipercze"/>
            <w:lang w:val="en-US"/>
          </w:rPr>
          <w:t>https://maxcandocia.com/article/2016/Apr/06/how-computers-recognize-images/</w:t>
        </w:r>
      </w:hyperlink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4CCFA0B7" w14:textId="2845531A" w:rsidR="005C6711" w:rsidRPr="00B437DA" w:rsidRDefault="00B844F0" w:rsidP="0061195D">
      <w:pPr>
        <w:rPr>
          <w:lang w:val="en-US"/>
        </w:rPr>
      </w:pPr>
      <w:r w:rsidRPr="00B437DA">
        <w:rPr>
          <w:lang w:val="en-US"/>
        </w:rPr>
        <w:t>[2]</w:t>
      </w:r>
      <w:r w:rsidR="006003A3" w:rsidRPr="00B437DA">
        <w:rPr>
          <w:lang w:val="en-US"/>
        </w:rPr>
        <w:t xml:space="preserve"> J. </w:t>
      </w:r>
      <w:r w:rsidR="00F61B90" w:rsidRPr="00B437DA">
        <w:rPr>
          <w:lang w:val="en-US"/>
        </w:rPr>
        <w:t>Nelson</w:t>
      </w:r>
      <w:r w:rsidR="00F61B90" w:rsidRPr="00B437DA">
        <w:rPr>
          <w:i/>
          <w:iCs/>
          <w:lang w:val="en-US"/>
        </w:rPr>
        <w:t xml:space="preserve">, </w:t>
      </w:r>
      <w:r w:rsidR="00DD2AF8" w:rsidRPr="00B437DA">
        <w:rPr>
          <w:i/>
          <w:iCs/>
          <w:lang w:val="en-US"/>
        </w:rPr>
        <w:t xml:space="preserve">What is Image Preprocessing and Augmentation?, </w:t>
      </w:r>
      <w:r w:rsidR="00571537" w:rsidRPr="00B437DA">
        <w:rPr>
          <w:lang w:val="en-US"/>
        </w:rPr>
        <w:t>Roboflow</w:t>
      </w:r>
      <w:r w:rsidR="008049CF" w:rsidRPr="00B437DA">
        <w:rPr>
          <w:lang w:val="en-US"/>
        </w:rPr>
        <w:t xml:space="preserve">, 2020, </w:t>
      </w:r>
      <w:r w:rsidR="009F496B" w:rsidRPr="00B437DA">
        <w:rPr>
          <w:lang w:val="en-US"/>
        </w:rPr>
        <w:t xml:space="preserve">url: </w:t>
      </w:r>
      <w:r w:rsidRPr="00B437DA">
        <w:rPr>
          <w:lang w:val="en-US"/>
        </w:rPr>
        <w:t xml:space="preserve"> </w:t>
      </w:r>
      <w:hyperlink r:id="rId17" w:history="1">
        <w:r w:rsidR="009F496B" w:rsidRPr="00B437DA">
          <w:rPr>
            <w:rStyle w:val="Hipercze"/>
            <w:lang w:val="en-US"/>
          </w:rPr>
          <w:t>https://blog.roboflow.com/why-preprocess-augment/</w:t>
        </w:r>
      </w:hyperlink>
      <w:r w:rsidR="009F496B" w:rsidRPr="00B437DA">
        <w:rPr>
          <w:lang w:val="en-US"/>
        </w:rPr>
        <w:t>, dostęp: 28.02.2023r.</w:t>
      </w:r>
    </w:p>
    <w:p w14:paraId="394B9295" w14:textId="79D55761" w:rsidR="00B12560" w:rsidRPr="005A29C8" w:rsidRDefault="00B12560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  <w:r w:rsidR="006D7074">
        <w:rPr>
          <w:rFonts w:cs="Times New Roman"/>
          <w:lang w:val="en-US"/>
        </w:rPr>
        <w:t>3</w:t>
      </w:r>
      <w:r>
        <w:rPr>
          <w:rFonts w:cs="Times New Roman"/>
          <w:lang w:val="en-US"/>
        </w:rPr>
        <w:t xml:space="preserve">] </w:t>
      </w:r>
      <w:r w:rsidRPr="005A29C8">
        <w:rPr>
          <w:rFonts w:cs="Times New Roman"/>
          <w:lang w:val="en-US"/>
        </w:rPr>
        <w:t>S. M. Shamim,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Sarker, M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 w:rsidR="009108E7"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 w:rsidR="009108E7"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Jobair,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48F01CCB" w14:textId="0F85F27C" w:rsidR="00E14F31" w:rsidRPr="00E14F31" w:rsidRDefault="00E45679" w:rsidP="0061195D">
      <w:pPr>
        <w:pStyle w:val="Nagwek1"/>
        <w:rPr>
          <w:rFonts w:eastAsiaTheme="minorHAnsi" w:cs="Times New Roman"/>
          <w:color w:val="auto"/>
          <w:sz w:val="22"/>
          <w:szCs w:val="22"/>
          <w:lang w:val="en-US"/>
        </w:rPr>
      </w:pPr>
      <w:r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[4] </w:t>
      </w:r>
      <w:r w:rsidR="00A1322B">
        <w:rPr>
          <w:rFonts w:eastAsiaTheme="minorHAnsi" w:cs="Times New Roman"/>
          <w:color w:val="auto"/>
          <w:sz w:val="22"/>
          <w:szCs w:val="22"/>
          <w:lang w:val="en-US"/>
        </w:rPr>
        <w:t xml:space="preserve">M.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 xml:space="preserve">Javed, </w:t>
      </w:r>
      <w:r w:rsidR="00E14F31" w:rsidRP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>The Best Machine Learning Algorithm for Handwritten Digits Recognition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, </w:t>
      </w:r>
      <w:r w:rsidR="00E14F31" w:rsidRPr="00E14F31">
        <w:rPr>
          <w:rFonts w:eastAsiaTheme="minorHAnsi" w:cs="Times New Roman"/>
          <w:color w:val="auto"/>
          <w:sz w:val="22"/>
          <w:szCs w:val="22"/>
          <w:lang w:val="en-US"/>
        </w:rPr>
        <w:t>2020,</w:t>
      </w:r>
      <w:r w:rsidR="00E14F31">
        <w:rPr>
          <w:rFonts w:eastAsiaTheme="minorHAnsi" w:cs="Times New Roman"/>
          <w:i/>
          <w:iCs/>
          <w:color w:val="auto"/>
          <w:sz w:val="22"/>
          <w:szCs w:val="22"/>
          <w:lang w:val="en-US"/>
        </w:rPr>
        <w:t xml:space="preserve"> </w:t>
      </w:r>
    </w:p>
    <w:p w14:paraId="3086DDD4" w14:textId="3EE14132" w:rsidR="005C6711" w:rsidRDefault="00E45679" w:rsidP="0061195D">
      <w:r>
        <w:t>url:</w:t>
      </w:r>
      <w:hyperlink r:id="rId18" w:history="1">
        <w:r w:rsidR="005C6711" w:rsidRPr="005C6711">
          <w:rPr>
            <w:rStyle w:val="Hipercze"/>
          </w:rPr>
          <w:t>https://towardsdatascience.com/the-best-machine-learning-algorithm-for-handwritten-digits-recognition-2c6089ad8f09</w:t>
        </w:r>
      </w:hyperlink>
      <w:r>
        <w:t>, dostęp: 1.03.2023</w:t>
      </w:r>
    </w:p>
    <w:p w14:paraId="550DF477" w14:textId="77777777" w:rsidR="00725959" w:rsidRPr="00B437DA" w:rsidRDefault="00327E79" w:rsidP="00725959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[5]</w:t>
      </w:r>
      <w:r w:rsidR="00CB2038" w:rsidRPr="00B437DA">
        <w:rPr>
          <w:rFonts w:cs="Times New Roman"/>
          <w:lang w:val="en-US"/>
        </w:rPr>
        <w:t xml:space="preserve"> R.</w:t>
      </w:r>
      <w:r w:rsidRPr="00B437DA">
        <w:rPr>
          <w:rFonts w:cs="Times New Roman"/>
          <w:lang w:val="en-US"/>
        </w:rPr>
        <w:t xml:space="preserve"> </w:t>
      </w:r>
      <w:r w:rsidR="00B30EA0" w:rsidRPr="00B437DA">
        <w:rPr>
          <w:rFonts w:cs="Times New Roman"/>
          <w:lang w:val="en-US"/>
        </w:rPr>
        <w:t xml:space="preserve">Dixit, </w:t>
      </w:r>
      <w:r w:rsidR="00CB2038" w:rsidRPr="00B437DA">
        <w:rPr>
          <w:rFonts w:cs="Times New Roman"/>
          <w:lang w:val="en-US"/>
        </w:rPr>
        <w:t xml:space="preserve">R. </w:t>
      </w:r>
      <w:r w:rsidR="00692E89" w:rsidRPr="00B437DA">
        <w:rPr>
          <w:rFonts w:cs="Times New Roman"/>
          <w:lang w:val="en-US"/>
        </w:rPr>
        <w:t xml:space="preserve">Kushwah, </w:t>
      </w:r>
      <w:r w:rsidR="00CB2038" w:rsidRPr="00B437DA">
        <w:rPr>
          <w:rFonts w:cs="Times New Roman"/>
          <w:lang w:val="en-US"/>
        </w:rPr>
        <w:t xml:space="preserve">S. </w:t>
      </w:r>
      <w:r w:rsidR="00F459F8" w:rsidRPr="00B437DA">
        <w:rPr>
          <w:rFonts w:cs="Times New Roman"/>
          <w:lang w:val="en-US"/>
        </w:rPr>
        <w:t xml:space="preserve">Pashine, </w:t>
      </w:r>
      <w:r w:rsidR="00E3755A" w:rsidRPr="00B437DA">
        <w:rPr>
          <w:rFonts w:cs="Times New Roman"/>
          <w:i/>
          <w:iCs/>
          <w:lang w:val="en-US"/>
        </w:rPr>
        <w:t>Handwritten Digit Recognition using Machine and</w:t>
      </w:r>
      <w:r w:rsidR="00E3755A" w:rsidRPr="00B437DA">
        <w:rPr>
          <w:rFonts w:cs="Times New Roman"/>
          <w:i/>
          <w:iCs/>
          <w:lang w:val="en-US"/>
        </w:rPr>
        <w:br/>
        <w:t>Deep Learning Algorithms,</w:t>
      </w:r>
      <w:r w:rsidR="00A21E7E" w:rsidRPr="00B437DA">
        <w:rPr>
          <w:rFonts w:cs="Times New Roman"/>
          <w:i/>
          <w:iCs/>
          <w:lang w:val="en-US"/>
        </w:rPr>
        <w:t xml:space="preserve"> </w:t>
      </w:r>
      <w:r w:rsidR="00A21E7E" w:rsidRPr="000D1F49">
        <w:rPr>
          <w:rFonts w:cs="Times New Roman"/>
          <w:lang w:val="en-US"/>
        </w:rPr>
        <w:t>Artykuł Naukowy</w:t>
      </w:r>
      <w:r w:rsidR="00A21E7E" w:rsidRPr="00B437DA">
        <w:rPr>
          <w:rFonts w:cs="Times New Roman"/>
          <w:lang w:val="en-US"/>
        </w:rPr>
        <w:t xml:space="preserve"> 2021, </w:t>
      </w:r>
      <w:r w:rsidR="009516BB" w:rsidRPr="00B437DA">
        <w:rPr>
          <w:rFonts w:cs="Times New Roman"/>
          <w:lang w:val="en-US"/>
        </w:rPr>
        <w:t xml:space="preserve">url: </w:t>
      </w:r>
      <w:hyperlink r:id="rId19" w:history="1">
        <w:r w:rsidR="000D6327" w:rsidRPr="00B437DA">
          <w:rPr>
            <w:rStyle w:val="Hipercze"/>
            <w:rFonts w:cs="Times New Roman"/>
            <w:lang w:val="en-US"/>
          </w:rPr>
          <w:t>https://arxiv.org/pdf/2106.12614.pdf</w:t>
        </w:r>
      </w:hyperlink>
      <w:r w:rsidR="000D6327" w:rsidRPr="00B437DA">
        <w:rPr>
          <w:rFonts w:cs="Times New Roman"/>
          <w:lang w:val="en-US"/>
        </w:rPr>
        <w:t xml:space="preserve">, </w:t>
      </w:r>
      <w:r w:rsidR="009516BB" w:rsidRPr="00B437DA">
        <w:rPr>
          <w:rFonts w:cs="Times New Roman"/>
          <w:lang w:val="en-US"/>
        </w:rPr>
        <w:t>dostęp: 1.03.2023</w:t>
      </w:r>
    </w:p>
    <w:p w14:paraId="57324280" w14:textId="0C668BCD" w:rsidR="006003A3" w:rsidRPr="00B437DA" w:rsidRDefault="009567CD" w:rsidP="00725959">
      <w:pPr>
        <w:rPr>
          <w:rFonts w:cs="Times New Roman"/>
          <w:lang w:val="en-US"/>
        </w:rPr>
      </w:pPr>
      <w:r w:rsidRPr="00B437DA">
        <w:rPr>
          <w:lang w:val="en-US" w:eastAsia="pl-PL"/>
        </w:rPr>
        <w:t>[6]</w:t>
      </w:r>
      <w:r w:rsidR="004A0B6C" w:rsidRPr="00B437DA">
        <w:rPr>
          <w:lang w:val="en-US" w:eastAsia="pl-PL"/>
        </w:rPr>
        <w:t xml:space="preserve"> R.</w:t>
      </w:r>
      <w:r w:rsidR="00DF6309" w:rsidRPr="00B437DA">
        <w:rPr>
          <w:lang w:val="en-US" w:eastAsia="pl-PL"/>
        </w:rPr>
        <w:t xml:space="preserve"> Gandhi,</w:t>
      </w:r>
      <w:r w:rsidR="00E25552" w:rsidRPr="00B437DA">
        <w:rPr>
          <w:lang w:val="en-US"/>
        </w:rPr>
        <w:t xml:space="preserve"> </w:t>
      </w:r>
      <w:r w:rsidR="00E25552" w:rsidRPr="00B437DA">
        <w:rPr>
          <w:i/>
          <w:iCs/>
          <w:lang w:val="en-US" w:eastAsia="pl-PL"/>
        </w:rPr>
        <w:t>Support Vector Machine — Introduction to Machine Learning Algorithms</w:t>
      </w:r>
      <w:r w:rsidR="005568D9" w:rsidRPr="00B437DA">
        <w:rPr>
          <w:lang w:val="en-US" w:eastAsia="pl-PL"/>
        </w:rPr>
        <w:t xml:space="preserve">, </w:t>
      </w:r>
      <w:r w:rsidR="003B1E8B" w:rsidRPr="00B437DA">
        <w:rPr>
          <w:lang w:val="en-US" w:eastAsia="pl-PL"/>
        </w:rPr>
        <w:t xml:space="preserve">2018, </w:t>
      </w:r>
      <w:r w:rsidR="009F5BEC" w:rsidRPr="00B437DA">
        <w:rPr>
          <w:lang w:val="en-US" w:eastAsia="pl-PL"/>
        </w:rPr>
        <w:t>url:</w:t>
      </w:r>
      <w:r w:rsidRPr="00B437DA">
        <w:rPr>
          <w:lang w:val="en-US"/>
        </w:rPr>
        <w:t xml:space="preserve"> </w:t>
      </w:r>
      <w:hyperlink r:id="rId20" w:history="1">
        <w:r w:rsidR="009E6C11" w:rsidRPr="00B437DA">
          <w:rPr>
            <w:rStyle w:val="Hipercze"/>
            <w:lang w:val="en-US" w:eastAsia="pl-PL"/>
          </w:rPr>
          <w:t>https://towardsdatascience.com/support-vector-machine-introduction-to-machine-learning-algorithms-934a444fca47</w:t>
        </w:r>
      </w:hyperlink>
      <w:r w:rsidR="00E575BD" w:rsidRPr="00B437DA">
        <w:rPr>
          <w:lang w:val="en-US" w:eastAsia="pl-PL"/>
        </w:rPr>
        <w:t>, dostęp: 1.03.2023</w:t>
      </w:r>
    </w:p>
    <w:p w14:paraId="59386DDF" w14:textId="0E45BF60" w:rsidR="00740BFA" w:rsidRPr="00B437DA" w:rsidRDefault="00666CC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 w:rsidR="00EF50F9" w:rsidRPr="00B437DA">
        <w:rPr>
          <w:lang w:val="en-US" w:eastAsia="pl-PL"/>
        </w:rPr>
        <w:t>7</w:t>
      </w:r>
      <w:r w:rsidRPr="00B437DA">
        <w:rPr>
          <w:lang w:val="en-US" w:eastAsia="pl-PL"/>
        </w:rPr>
        <w:t xml:space="preserve">] </w:t>
      </w:r>
      <w:r w:rsidR="008B3D48" w:rsidRPr="00B437DA">
        <w:rPr>
          <w:lang w:val="en-US" w:eastAsia="pl-PL"/>
        </w:rPr>
        <w:t>D. Nikolaiev</w:t>
      </w:r>
      <w:r w:rsidR="00740BFA" w:rsidRPr="00B437DA">
        <w:rPr>
          <w:lang w:val="en-US" w:eastAsia="pl-PL"/>
        </w:rPr>
        <w:t xml:space="preserve"> </w:t>
      </w:r>
      <w:r w:rsidR="00740BFA" w:rsidRPr="00B437DA">
        <w:rPr>
          <w:i/>
          <w:iCs/>
          <w:lang w:val="en-US"/>
        </w:rPr>
        <w:t>Overfitting and Underfitting Principles</w:t>
      </w:r>
      <w:r w:rsidR="008D11CE" w:rsidRPr="00B437DA">
        <w:rPr>
          <w:i/>
          <w:iCs/>
          <w:lang w:val="en-US"/>
        </w:rPr>
        <w:t xml:space="preserve">, </w:t>
      </w:r>
      <w:r w:rsidR="008D11CE" w:rsidRPr="00B437DA">
        <w:rPr>
          <w:lang w:val="en-US"/>
        </w:rPr>
        <w:t>2021,</w:t>
      </w:r>
      <w:r w:rsidR="008D11CE" w:rsidRPr="00B437DA">
        <w:rPr>
          <w:i/>
          <w:iCs/>
          <w:lang w:val="en-US"/>
        </w:rPr>
        <w:t xml:space="preserve"> </w:t>
      </w:r>
      <w:r w:rsidR="00721222" w:rsidRPr="00B437DA">
        <w:rPr>
          <w:lang w:val="en-US"/>
        </w:rPr>
        <w:t xml:space="preserve">url: </w:t>
      </w:r>
      <w:hyperlink r:id="rId21" w:history="1">
        <w:r w:rsidR="00D4613F" w:rsidRPr="00B437DA">
          <w:rPr>
            <w:rStyle w:val="Hipercze"/>
            <w:i/>
            <w:iCs/>
            <w:lang w:val="en-US"/>
          </w:rPr>
          <w:t>https://towardsdatascience.com/overfitting-and-underfitting-principles-ea8964d9c45c</w:t>
        </w:r>
      </w:hyperlink>
      <w:r w:rsidR="00D4613F" w:rsidRPr="00B437DA">
        <w:rPr>
          <w:i/>
          <w:iCs/>
          <w:lang w:val="en-US"/>
        </w:rPr>
        <w:t xml:space="preserve">, </w:t>
      </w:r>
      <w:r w:rsidR="00D4613F" w:rsidRPr="000D1F49">
        <w:rPr>
          <w:lang w:val="en-US"/>
        </w:rPr>
        <w:t>dostęp:</w:t>
      </w:r>
      <w:r w:rsidR="00D4613F" w:rsidRPr="00B437DA">
        <w:rPr>
          <w:i/>
          <w:iCs/>
          <w:lang w:val="en-US"/>
        </w:rPr>
        <w:t xml:space="preserve"> 14.03.2023</w:t>
      </w:r>
    </w:p>
    <w:p w14:paraId="094DCE06" w14:textId="4481C812" w:rsidR="00EF50F9" w:rsidRPr="00B437DA" w:rsidRDefault="00EF50F9" w:rsidP="00EF50F9">
      <w:pPr>
        <w:rPr>
          <w:lang w:val="en-US" w:eastAsia="pl-PL"/>
        </w:rPr>
      </w:pPr>
      <w:r w:rsidRPr="00B437DA">
        <w:rPr>
          <w:lang w:val="en-US" w:eastAsia="pl-PL"/>
        </w:rPr>
        <w:t xml:space="preserve">[8]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hyperlink r:id="rId22" w:history="1">
        <w:r w:rsidRPr="00B437DA">
          <w:rPr>
            <w:rStyle w:val="Hipercze"/>
            <w:lang w:val="en-US" w:eastAsia="pl-PL"/>
          </w:rPr>
          <w:t>https://machinelearningmastery.com/learning-curves-for-diagnosing-machine-learning-model-performance/</w:t>
        </w:r>
      </w:hyperlink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45CA9F4B" w14:textId="2355D624" w:rsidR="00EF50F9" w:rsidRPr="00B437DA" w:rsidRDefault="00A42646" w:rsidP="00740BFA">
      <w:pPr>
        <w:rPr>
          <w:i/>
          <w:iCs/>
          <w:lang w:val="en-US"/>
        </w:rPr>
      </w:pPr>
      <w:r w:rsidRPr="00B437DA">
        <w:rPr>
          <w:lang w:val="en-US" w:eastAsia="pl-PL"/>
        </w:rPr>
        <w:t>[9]</w:t>
      </w:r>
      <w:r w:rsidR="006F10C6" w:rsidRPr="00B437DA">
        <w:rPr>
          <w:lang w:val="en-US"/>
        </w:rPr>
        <w:t xml:space="preserve"> J. Brownlee</w:t>
      </w:r>
      <w:r w:rsidR="002266E9" w:rsidRPr="00B437DA">
        <w:rPr>
          <w:lang w:val="en-US"/>
        </w:rPr>
        <w:t>,</w:t>
      </w:r>
      <w:r w:rsidR="006F10C6" w:rsidRPr="00B437DA">
        <w:rPr>
          <w:lang w:val="en-US"/>
        </w:rPr>
        <w:t xml:space="preserve"> </w:t>
      </w:r>
      <w:r w:rsidR="006F10C6" w:rsidRPr="00B437DA">
        <w:rPr>
          <w:i/>
          <w:iCs/>
          <w:lang w:val="en-US"/>
        </w:rPr>
        <w:t>Develop Deep Learning Models on Theano and TensorFlow Using Keras</w:t>
      </w:r>
      <w:r w:rsidR="00937049" w:rsidRPr="00B437DA">
        <w:rPr>
          <w:i/>
          <w:iCs/>
          <w:lang w:val="en-US"/>
        </w:rPr>
        <w:t xml:space="preserve">, </w:t>
      </w:r>
      <w:r w:rsidR="00937049" w:rsidRPr="00B437DA">
        <w:rPr>
          <w:lang w:val="en-US"/>
        </w:rPr>
        <w:t>2016</w:t>
      </w:r>
      <w:r w:rsidR="003A1FAB" w:rsidRPr="00B437DA">
        <w:rPr>
          <w:lang w:val="en-US"/>
        </w:rPr>
        <w:t>, str</w:t>
      </w:r>
      <w:r w:rsidR="00C949FC" w:rsidRPr="00B437DA">
        <w:rPr>
          <w:lang w:val="en-US"/>
        </w:rPr>
        <w:t>:</w:t>
      </w:r>
      <w:r w:rsidR="003A1FAB" w:rsidRPr="00B437DA">
        <w:rPr>
          <w:lang w:val="en-US"/>
        </w:rPr>
        <w:t xml:space="preserve"> </w:t>
      </w:r>
      <w:r w:rsidR="00FF1EE5" w:rsidRPr="00B437DA">
        <w:rPr>
          <w:lang w:val="en-US"/>
        </w:rPr>
        <w:t>37-42</w:t>
      </w:r>
      <w:r w:rsidR="00FF1EE5" w:rsidRPr="00B437DA">
        <w:rPr>
          <w:i/>
          <w:iCs/>
          <w:lang w:val="en-US"/>
        </w:rPr>
        <w:t xml:space="preserve">, </w:t>
      </w:r>
      <w:r w:rsidR="003A1FAB" w:rsidRPr="00B437DA">
        <w:rPr>
          <w:lang w:val="en-US"/>
        </w:rPr>
        <w:t xml:space="preserve">116 </w:t>
      </w:r>
      <w:r w:rsidR="00FF1EE5" w:rsidRPr="00B437DA">
        <w:rPr>
          <w:lang w:val="en-US"/>
        </w:rPr>
        <w:t>–</w:t>
      </w:r>
      <w:r w:rsidR="003A1FAB" w:rsidRPr="00B437DA">
        <w:rPr>
          <w:lang w:val="en-US"/>
        </w:rPr>
        <w:t xml:space="preserve"> 134</w:t>
      </w:r>
    </w:p>
    <w:p w14:paraId="09DA89AA" w14:textId="583A40E0" w:rsidR="00AA550E" w:rsidRDefault="00A42646" w:rsidP="00AA550E">
      <w:r>
        <w:rPr>
          <w:lang w:eastAsia="pl-PL"/>
        </w:rPr>
        <w:t>[10]</w:t>
      </w:r>
      <w:r w:rsidR="005331FB">
        <w:rPr>
          <w:lang w:eastAsia="pl-PL"/>
        </w:rPr>
        <w:t xml:space="preserve"> M. Mamczur</w:t>
      </w:r>
      <w:r w:rsidR="002266E9">
        <w:rPr>
          <w:lang w:eastAsia="pl-PL"/>
        </w:rPr>
        <w:t>,</w:t>
      </w:r>
      <w:r w:rsidR="00AC12D3">
        <w:rPr>
          <w:lang w:eastAsia="pl-PL"/>
        </w:rPr>
        <w:t xml:space="preserve"> </w:t>
      </w:r>
      <w:r w:rsidR="00AA550E" w:rsidRPr="00AA550E">
        <w:rPr>
          <w:i/>
          <w:iCs/>
        </w:rPr>
        <w:t>Jak działają konwolucyjne sieci neuronowe (CNN)?</w:t>
      </w:r>
      <w:r w:rsidR="00011CD4">
        <w:rPr>
          <w:i/>
          <w:iCs/>
        </w:rPr>
        <w:t xml:space="preserve">, </w:t>
      </w:r>
      <w:r w:rsidR="000A7DE6">
        <w:t xml:space="preserve">2021, </w:t>
      </w:r>
      <w:r w:rsidR="00033A4C">
        <w:t xml:space="preserve">url: </w:t>
      </w:r>
      <w:hyperlink r:id="rId23" w:history="1">
        <w:r w:rsidR="00033A4C" w:rsidRPr="00EF0370">
          <w:rPr>
            <w:rStyle w:val="Hipercze"/>
          </w:rPr>
          <w:t>https://miroslawmamczur.pl/jak-dzialaja-konwolucyjne-sieci-neuronowe-cnn/</w:t>
        </w:r>
      </w:hyperlink>
      <w:r w:rsidR="00033A4C">
        <w:t>, dostęp: 14.03.2023</w:t>
      </w:r>
    </w:p>
    <w:p w14:paraId="16D7BD82" w14:textId="5C0298CF" w:rsidR="006003A3" w:rsidRDefault="00F868EB" w:rsidP="00EE11A4">
      <w:pPr>
        <w:rPr>
          <w:lang w:val="en-US"/>
        </w:rPr>
      </w:pPr>
      <w:r w:rsidRPr="00B437DA">
        <w:rPr>
          <w:lang w:val="en-US"/>
        </w:rPr>
        <w:lastRenderedPageBreak/>
        <w:t>[11] D.C. Ciresan,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Schmidhuber, </w:t>
      </w:r>
      <w:r w:rsidRPr="00B437DA">
        <w:rPr>
          <w:i/>
          <w:iCs/>
          <w:lang w:val="en-US"/>
        </w:rPr>
        <w:t>Deep Big Multilayer Perceptrons For Digit Recognition</w:t>
      </w:r>
      <w:r w:rsidR="00FA1D8B" w:rsidRPr="00B437DA">
        <w:rPr>
          <w:i/>
          <w:iCs/>
          <w:lang w:val="en-US"/>
        </w:rPr>
        <w:t xml:space="preserve">, </w:t>
      </w:r>
      <w:r w:rsidR="00FA1D8B" w:rsidRPr="00B437DA">
        <w:rPr>
          <w:lang w:val="en-US"/>
        </w:rPr>
        <w:t xml:space="preserve">2012, </w:t>
      </w:r>
      <w:r w:rsidR="008E7B15" w:rsidRPr="00B437DA">
        <w:rPr>
          <w:lang w:val="en-US"/>
        </w:rPr>
        <w:t xml:space="preserve">w: G. Montavon, </w:t>
      </w:r>
      <w:r w:rsidR="002A58BC" w:rsidRPr="00B437DA">
        <w:rPr>
          <w:lang w:val="en-US"/>
        </w:rPr>
        <w:t xml:space="preserve">G.B. </w:t>
      </w:r>
      <w:r w:rsidR="008E7B15" w:rsidRPr="00B437DA">
        <w:rPr>
          <w:lang w:val="en-US"/>
        </w:rPr>
        <w:t xml:space="preserve">Orr, </w:t>
      </w:r>
      <w:r w:rsidR="002A58BC" w:rsidRPr="00B437DA">
        <w:rPr>
          <w:lang w:val="en-US"/>
        </w:rPr>
        <w:t>K</w:t>
      </w:r>
      <w:r w:rsidR="009E7C82" w:rsidRPr="00B437DA">
        <w:rPr>
          <w:lang w:val="en-US"/>
        </w:rPr>
        <w:t xml:space="preserve">R. </w:t>
      </w:r>
      <w:r w:rsidR="008E7B15" w:rsidRPr="00B437DA">
        <w:rPr>
          <w:lang w:val="en-US"/>
        </w:rPr>
        <w:t>Müller</w:t>
      </w:r>
      <w:r w:rsidR="009E7C82" w:rsidRPr="00B437DA">
        <w:rPr>
          <w:lang w:val="en-US"/>
        </w:rPr>
        <w:t xml:space="preserve">, </w:t>
      </w:r>
      <w:r w:rsidR="009E7C82" w:rsidRPr="00B437DA">
        <w:rPr>
          <w:i/>
          <w:iCs/>
          <w:lang w:val="en-US"/>
        </w:rPr>
        <w:t>Neural Networks: Tricks of the Trade. Lecture Notes in Computer Science</w:t>
      </w:r>
      <w:r w:rsidR="009E7C82" w:rsidRPr="00B437DA">
        <w:rPr>
          <w:lang w:val="en-US"/>
        </w:rPr>
        <w:t>, vol 7700</w:t>
      </w:r>
      <w:r w:rsidR="00E80178" w:rsidRPr="00B437DA">
        <w:rPr>
          <w:lang w:val="en-US"/>
        </w:rPr>
        <w:t>, str: 581-598,</w:t>
      </w:r>
      <w:r w:rsidR="009E7C82" w:rsidRPr="00B437DA">
        <w:rPr>
          <w:lang w:val="en-US"/>
        </w:rPr>
        <w:t xml:space="preserve"> Springer, Berlin, Heidelberg</w:t>
      </w:r>
    </w:p>
    <w:p w14:paraId="0EF95DE8" w14:textId="0CEB12CA" w:rsidR="0024135C" w:rsidRDefault="0024135C" w:rsidP="0024135C">
      <w:pPr>
        <w:rPr>
          <w:lang w:val="en-US"/>
        </w:rPr>
      </w:pPr>
      <w:r>
        <w:rPr>
          <w:lang w:val="en-US"/>
        </w:rPr>
        <w:t xml:space="preserve">[12]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 w:rsidR="00C816C8">
        <w:rPr>
          <w:i/>
          <w:iCs/>
          <w:lang w:val="en-US"/>
        </w:rPr>
        <w:t xml:space="preserve">, </w:t>
      </w:r>
      <w:r w:rsidR="00B6792D">
        <w:rPr>
          <w:lang w:val="en-US"/>
        </w:rPr>
        <w:t xml:space="preserve">2022, url: </w:t>
      </w:r>
      <w:hyperlink r:id="rId24" w:history="1">
        <w:r w:rsidR="00D22D10" w:rsidRPr="00331F29">
          <w:rPr>
            <w:rStyle w:val="Hipercze"/>
            <w:lang w:val="en-US"/>
          </w:rPr>
          <w:t>https://deepchecks.com/how-to-check-the-accuracy-of-your-machine-learning-model/</w:t>
        </w:r>
      </w:hyperlink>
      <w:r w:rsidR="00D22D10">
        <w:rPr>
          <w:lang w:val="en-US"/>
        </w:rPr>
        <w:t>, dostęp: 23.03.2023</w:t>
      </w:r>
    </w:p>
    <w:p w14:paraId="1ADF7E91" w14:textId="406885E9" w:rsidR="00BA3C22" w:rsidRPr="00BA3C22" w:rsidRDefault="00BA3C22" w:rsidP="0024135C">
      <w:pPr>
        <w:rPr>
          <w:i/>
          <w:iCs/>
          <w:lang w:val="en-US"/>
        </w:rPr>
      </w:pPr>
      <w:r w:rsidRPr="00BA3C22">
        <w:rPr>
          <w:i/>
          <w:iCs/>
          <w:lang w:val="en-US"/>
        </w:rPr>
        <w:t>[1</w:t>
      </w:r>
      <w:r>
        <w:rPr>
          <w:i/>
          <w:iCs/>
          <w:lang w:val="en-US"/>
        </w:rPr>
        <w:t>3</w:t>
      </w:r>
      <w:r w:rsidRPr="00BA3C22">
        <w:rPr>
          <w:i/>
          <w:iCs/>
          <w:lang w:val="en-US"/>
        </w:rPr>
        <w:t>] S. Ahlawat, A. Choudhary, A. Nayyar, S. Singh, B. Yoon, 2020, Improved Handwritten Digit Recognition Using Convolutional Neural Networks (CNN)</w:t>
      </w:r>
    </w:p>
    <w:p w14:paraId="6AAD31C9" w14:textId="0F944508" w:rsidR="0024135C" w:rsidRDefault="0024135C" w:rsidP="00EE11A4">
      <w:pPr>
        <w:rPr>
          <w:lang w:val="en-US"/>
        </w:rPr>
      </w:pPr>
    </w:p>
    <w:p w14:paraId="0C65B0B2" w14:textId="77777777" w:rsidR="0024135C" w:rsidRPr="00B437DA" w:rsidRDefault="0024135C" w:rsidP="00EE11A4">
      <w:pPr>
        <w:rPr>
          <w:lang w:val="en-US"/>
        </w:rPr>
      </w:pPr>
    </w:p>
    <w:p w14:paraId="74E6B330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Decision trees - </w:t>
      </w:r>
      <w:hyperlink r:id="rId25" w:history="1">
        <w:r w:rsidRPr="00B437DA">
          <w:rPr>
            <w:rStyle w:val="Hipercze"/>
            <w:lang w:val="en-US"/>
          </w:rPr>
          <w:t>https://towardsdatascience.com/decision-trees-in-machine-learning-641b9c4e8052</w:t>
        </w:r>
      </w:hyperlink>
    </w:p>
    <w:p w14:paraId="5175339E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Random forest - </w:t>
      </w:r>
      <w:hyperlink r:id="rId26" w:history="1">
        <w:r w:rsidRPr="00B437DA">
          <w:rPr>
            <w:rStyle w:val="Hipercze"/>
            <w:lang w:val="en-US"/>
          </w:rPr>
          <w:t>https://towardsdatascience.com/understanding-random-forest-58381e0602d2</w:t>
        </w:r>
      </w:hyperlink>
    </w:p>
    <w:p w14:paraId="184A25EB" w14:textId="77777777" w:rsidR="005C6711" w:rsidRPr="00B437DA" w:rsidRDefault="005C6711" w:rsidP="00EE11A4">
      <w:pPr>
        <w:rPr>
          <w:lang w:val="en-US"/>
        </w:rPr>
      </w:pPr>
      <w:r w:rsidRPr="00B437DA">
        <w:rPr>
          <w:lang w:val="en-US"/>
        </w:rPr>
        <w:t xml:space="preserve">KNN - </w:t>
      </w:r>
      <w:hyperlink r:id="rId27" w:history="1">
        <w:r w:rsidRPr="00B437DA">
          <w:rPr>
            <w:rStyle w:val="Hipercze"/>
            <w:lang w:val="en-US"/>
          </w:rPr>
          <w:t>https://medium.com/swlh/k-nearest-neighbor-ca2593d7a3c4</w:t>
        </w:r>
      </w:hyperlink>
    </w:p>
    <w:p w14:paraId="30FBE18F" w14:textId="3446E902" w:rsidR="009628DA" w:rsidRPr="00B437DA" w:rsidRDefault="00000000">
      <w:pPr>
        <w:rPr>
          <w:lang w:val="en-US"/>
        </w:rPr>
      </w:pPr>
      <w:hyperlink r:id="rId28" w:history="1">
        <w:r w:rsidR="005C6711" w:rsidRPr="00B437DA">
          <w:rPr>
            <w:rStyle w:val="Hipercze"/>
            <w:lang w:val="en-US"/>
          </w:rPr>
          <w:t>https://learn.g2.com/k-nearest-neighbor</w:t>
        </w:r>
      </w:hyperlink>
      <w:r w:rsidR="009628DA"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22" w:name="_Toc123635391"/>
      <w:r w:rsidRPr="002B0D59">
        <w:lastRenderedPageBreak/>
        <w:t>Aneks (kod, tabelka z danymi, treść ankiety)</w:t>
      </w:r>
      <w:bookmarkEnd w:id="22"/>
    </w:p>
    <w:p w14:paraId="33C4B86D" w14:textId="7C662B97" w:rsidR="00F30705" w:rsidRPr="002B0D59" w:rsidRDefault="00F30705" w:rsidP="00F30705"/>
    <w:p w14:paraId="76A3473F" w14:textId="72ED4DED" w:rsidR="00343448" w:rsidRPr="002B0D59" w:rsidRDefault="00343448" w:rsidP="00F30705">
      <w:r w:rsidRPr="002B0D59">
        <w:tab/>
        <w:t>(NOTATKI)</w:t>
      </w:r>
    </w:p>
    <w:p w14:paraId="4E4EA2E5" w14:textId="1D9CC84B" w:rsidR="00E15626" w:rsidRPr="002B0D59" w:rsidRDefault="00E15626" w:rsidP="007F648B">
      <w:pPr>
        <w:pStyle w:val="Bezodstpw"/>
      </w:pPr>
      <w:r w:rsidRPr="002B0D59">
        <w:t>Spis ludności w USA</w:t>
      </w:r>
    </w:p>
    <w:p w14:paraId="083DF1E6" w14:textId="77777777" w:rsidR="00AC12D3" w:rsidRDefault="00E15626" w:rsidP="007F648B">
      <w:pPr>
        <w:pStyle w:val="Bezodstpw"/>
      </w:pPr>
      <w:r w:rsidRPr="002B0D59">
        <w:t xml:space="preserve">Rozpoznawanie japońskich znaczków </w:t>
      </w:r>
      <w:r w:rsidR="00AC12D3">
        <w:t>XD</w:t>
      </w:r>
    </w:p>
    <w:p w14:paraId="66454EE8" w14:textId="2221DD92" w:rsidR="00E15626" w:rsidRPr="002B0D59" w:rsidRDefault="00E15626" w:rsidP="007F648B">
      <w:pPr>
        <w:pStyle w:val="Bezodstpw"/>
      </w:pPr>
      <w:r w:rsidRPr="002B0D59">
        <w:t>Podobnym zadaniem jest rozpoznawanie przez algorytm znaków specyficznych dla różnych języków np. języka chińskiego czy arabskiego.</w:t>
      </w:r>
    </w:p>
    <w:p w14:paraId="3AD14162" w14:textId="6F5977E8" w:rsidR="00E15626" w:rsidRDefault="00E15626" w:rsidP="007F648B">
      <w:pPr>
        <w:pStyle w:val="Bezodstpw"/>
      </w:pPr>
      <w:r w:rsidRPr="002B0D59">
        <w:t>Akcelerometr</w:t>
      </w:r>
      <w:r w:rsidR="007F648B">
        <w:t>y</w:t>
      </w:r>
    </w:p>
    <w:p w14:paraId="5659FB23" w14:textId="5504514B" w:rsidR="00FE5659" w:rsidRDefault="00FE5659" w:rsidP="007F648B">
      <w:pPr>
        <w:pStyle w:val="Bezodstpw"/>
      </w:pPr>
    </w:p>
    <w:p w14:paraId="21AF9373" w14:textId="77777777" w:rsidR="00FE5659" w:rsidRPr="002B0D59" w:rsidRDefault="00FE5659" w:rsidP="007F648B">
      <w:pPr>
        <w:pStyle w:val="Bezodstpw"/>
      </w:pPr>
    </w:p>
    <w:p w14:paraId="02BCBA54" w14:textId="42654D9C" w:rsidR="00A60C6C" w:rsidRDefault="00FE5659" w:rsidP="003A4384">
      <w:pPr>
        <w:rPr>
          <w:rStyle w:val="cf01"/>
        </w:rPr>
      </w:pPr>
      <w:r>
        <w:rPr>
          <w:rStyle w:val="cf01"/>
        </w:rPr>
        <w:t>Dorobić augmentację - jak starczy czasu – obracanie obrazków</w:t>
      </w:r>
      <w:r w:rsidR="00A60C6C">
        <w:rPr>
          <w:rStyle w:val="cf01"/>
        </w:rPr>
        <w:t>\</w:t>
      </w:r>
    </w:p>
    <w:p w14:paraId="435F1ED5" w14:textId="6B2F0421" w:rsidR="00A60C6C" w:rsidRDefault="00A60C6C" w:rsidP="003A4384">
      <w:pPr>
        <w:rPr>
          <w:rStyle w:val="cf01"/>
        </w:rPr>
      </w:pPr>
      <w:r>
        <w:rPr>
          <w:rStyle w:val="cf01"/>
        </w:rPr>
        <w:t>Napisać o zbiorze danych MNIST</w:t>
      </w:r>
    </w:p>
    <w:p w14:paraId="05BE4EF7" w14:textId="253F3F3E" w:rsidR="00201031" w:rsidRPr="00A60C6C" w:rsidRDefault="00CF07EC" w:rsidP="003A4384">
      <w:pPr>
        <w:rPr>
          <w:rFonts w:ascii="Segoe UI" w:hAnsi="Segoe UI" w:cs="Segoe UI"/>
          <w:sz w:val="18"/>
          <w:szCs w:val="18"/>
        </w:rPr>
      </w:pPr>
      <w:r>
        <w:rPr>
          <w:rStyle w:val="cf01"/>
        </w:rPr>
        <w:t>Wykres,</w:t>
      </w:r>
      <w:r w:rsidR="00201031">
        <w:rPr>
          <w:rStyle w:val="cf01"/>
        </w:rPr>
        <w:t xml:space="preserve"> ile jest jakiej klasy danych, histogram ile jedynek ile dwójek itd.</w:t>
      </w:r>
    </w:p>
    <w:sectPr w:rsidR="00201031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Monika Etrych" w:date="2023-03-23T13:03:00Z" w:initials="ME">
    <w:p w14:paraId="7A621D45" w14:textId="77777777" w:rsidR="00BA3C22" w:rsidRDefault="00D66EDE" w:rsidP="00A221D0">
      <w:pPr>
        <w:pStyle w:val="Tekstkomentarza"/>
        <w:jc w:val="left"/>
      </w:pPr>
      <w:r>
        <w:rPr>
          <w:rStyle w:val="Odwoaniedokomentarza"/>
        </w:rPr>
        <w:annotationRef/>
      </w:r>
      <w:r w:rsidR="00BA3C22">
        <w:t>Jeszcze 1 odwołania do badań</w:t>
      </w:r>
    </w:p>
  </w:comment>
  <w:comment w:id="7" w:author="Monika Etrych [2]" w:date="2023-03-23T15:06:00Z" w:initials="ME">
    <w:p w14:paraId="3240F572" w14:textId="77777777" w:rsidR="00FD3502" w:rsidRDefault="00FE5659" w:rsidP="00E22F56">
      <w:pPr>
        <w:pStyle w:val="Tekstkomentarza"/>
      </w:pPr>
      <w:r>
        <w:rPr>
          <w:rStyle w:val="Odwoaniedokomentarza"/>
        </w:rPr>
        <w:annotationRef/>
      </w:r>
    </w:p>
  </w:comment>
  <w:comment w:id="8" w:author="Monika Etrych [2]" w:date="2023-03-24T10:40:00Z" w:initials="ME">
    <w:p w14:paraId="130B87F2" w14:textId="00B196EA" w:rsidR="00BE1579" w:rsidRDefault="00BE1579" w:rsidP="004A62CE">
      <w:pPr>
        <w:pStyle w:val="Tekstkomentarza"/>
        <w:jc w:val="left"/>
      </w:pPr>
      <w:r>
        <w:rPr>
          <w:rStyle w:val="Odwoaniedokomentarza"/>
        </w:rPr>
        <w:annotationRef/>
      </w:r>
      <w:r>
        <w:t>Czułość - recall, sensitivity</w:t>
      </w:r>
    </w:p>
  </w:comment>
  <w:comment w:id="9" w:author="Monika Etrych [2]" w:date="2023-03-24T11:04:00Z" w:initials="ME">
    <w:p w14:paraId="49B69A66" w14:textId="77777777" w:rsidR="007A5E1A" w:rsidRDefault="007A5E1A" w:rsidP="00F95426">
      <w:pPr>
        <w:pStyle w:val="Tekstkomentarza"/>
        <w:jc w:val="left"/>
      </w:pPr>
      <w:r>
        <w:rPr>
          <w:rStyle w:val="Odwoaniedokomentarza"/>
        </w:rPr>
        <w:annotationRef/>
      </w:r>
      <w:r>
        <w:t>Napisać o tym ile procent to git i w ogóle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21D45" w15:done="0"/>
  <w15:commentEx w15:paraId="3240F572" w15:done="0"/>
  <w15:commentEx w15:paraId="130B87F2" w15:paraIdParent="3240F572" w15:done="0"/>
  <w15:commentEx w15:paraId="49B69A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CC87" w16cex:dateUtc="2023-03-23T12:03:00Z"/>
  <w16cex:commentExtensible w16cex:durableId="27C6E97B" w16cex:dateUtc="2023-03-23T14:06:00Z"/>
  <w16cex:commentExtensible w16cex:durableId="27C7FC8F" w16cex:dateUtc="2023-03-24T09:40:00Z"/>
  <w16cex:commentExtensible w16cex:durableId="27C80245" w16cex:dateUtc="2023-03-24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21D45" w16cid:durableId="27C6CC87"/>
  <w16cid:commentId w16cid:paraId="3240F572" w16cid:durableId="27C6E97B"/>
  <w16cid:commentId w16cid:paraId="130B87F2" w16cid:durableId="27C7FC8F"/>
  <w16cid:commentId w16cid:paraId="49B69A66" w16cid:durableId="27C802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6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8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1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2"/>
  </w:num>
  <w:num w:numId="3" w16cid:durableId="2130203478">
    <w:abstractNumId w:val="1"/>
  </w:num>
  <w:num w:numId="4" w16cid:durableId="1779910236">
    <w:abstractNumId w:val="18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0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6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5"/>
  </w:num>
  <w:num w:numId="18" w16cid:durableId="380908769">
    <w:abstractNumId w:val="4"/>
  </w:num>
  <w:num w:numId="19" w16cid:durableId="2003116214">
    <w:abstractNumId w:val="17"/>
  </w:num>
  <w:num w:numId="20" w16cid:durableId="178084287">
    <w:abstractNumId w:val="21"/>
  </w:num>
  <w:num w:numId="21" w16cid:durableId="1967545403">
    <w:abstractNumId w:val="11"/>
  </w:num>
  <w:num w:numId="22" w16cid:durableId="1930314702">
    <w:abstractNumId w:val="19"/>
  </w:num>
  <w:num w:numId="23" w16cid:durableId="154186557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ka Etrych">
    <w15:presenceInfo w15:providerId="Windows Live" w15:userId="b347398278c3b167"/>
  </w15:person>
  <w15:person w15:author="Monika Etrych [2]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223F"/>
    <w:rsid w:val="00004B62"/>
    <w:rsid w:val="00006D55"/>
    <w:rsid w:val="000077F3"/>
    <w:rsid w:val="000101AF"/>
    <w:rsid w:val="00011CD4"/>
    <w:rsid w:val="00013B5C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785D"/>
    <w:rsid w:val="00054D0C"/>
    <w:rsid w:val="00054D68"/>
    <w:rsid w:val="00055CA5"/>
    <w:rsid w:val="00062060"/>
    <w:rsid w:val="000652BE"/>
    <w:rsid w:val="000762C0"/>
    <w:rsid w:val="000805CC"/>
    <w:rsid w:val="00082EF8"/>
    <w:rsid w:val="00083C45"/>
    <w:rsid w:val="00090EB7"/>
    <w:rsid w:val="00095300"/>
    <w:rsid w:val="0009796B"/>
    <w:rsid w:val="000A6267"/>
    <w:rsid w:val="000A6CDB"/>
    <w:rsid w:val="000A7DE6"/>
    <w:rsid w:val="000B1C49"/>
    <w:rsid w:val="000B352D"/>
    <w:rsid w:val="000B49FE"/>
    <w:rsid w:val="000B65EB"/>
    <w:rsid w:val="000B703F"/>
    <w:rsid w:val="000B798C"/>
    <w:rsid w:val="000C153B"/>
    <w:rsid w:val="000C2A45"/>
    <w:rsid w:val="000C60EC"/>
    <w:rsid w:val="000D1F49"/>
    <w:rsid w:val="000D3EDE"/>
    <w:rsid w:val="000D6327"/>
    <w:rsid w:val="000D6CDE"/>
    <w:rsid w:val="000E044A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546F"/>
    <w:rsid w:val="001064C5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AAD"/>
    <w:rsid w:val="00171BC0"/>
    <w:rsid w:val="0018558A"/>
    <w:rsid w:val="00191AAB"/>
    <w:rsid w:val="00193CB7"/>
    <w:rsid w:val="0019448B"/>
    <w:rsid w:val="001A0BD3"/>
    <w:rsid w:val="001A10F8"/>
    <w:rsid w:val="001A1920"/>
    <w:rsid w:val="001A1D79"/>
    <w:rsid w:val="001A32B2"/>
    <w:rsid w:val="001B12D6"/>
    <w:rsid w:val="001B1DBE"/>
    <w:rsid w:val="001B217E"/>
    <w:rsid w:val="001B421F"/>
    <w:rsid w:val="001B5374"/>
    <w:rsid w:val="001C7C1E"/>
    <w:rsid w:val="001C7CA4"/>
    <w:rsid w:val="001D4EE0"/>
    <w:rsid w:val="001D5D9D"/>
    <w:rsid w:val="001E0F8C"/>
    <w:rsid w:val="001E211B"/>
    <w:rsid w:val="001E49D6"/>
    <w:rsid w:val="001E50A9"/>
    <w:rsid w:val="001E6CDC"/>
    <w:rsid w:val="001E6F0D"/>
    <w:rsid w:val="001F09F6"/>
    <w:rsid w:val="001F7971"/>
    <w:rsid w:val="00201031"/>
    <w:rsid w:val="00205970"/>
    <w:rsid w:val="00210C88"/>
    <w:rsid w:val="00211BBD"/>
    <w:rsid w:val="00211CAB"/>
    <w:rsid w:val="002123D2"/>
    <w:rsid w:val="0022282E"/>
    <w:rsid w:val="00225E19"/>
    <w:rsid w:val="002266E9"/>
    <w:rsid w:val="00227DB2"/>
    <w:rsid w:val="00230672"/>
    <w:rsid w:val="0024135C"/>
    <w:rsid w:val="002416D4"/>
    <w:rsid w:val="002508D4"/>
    <w:rsid w:val="0025497F"/>
    <w:rsid w:val="002568F4"/>
    <w:rsid w:val="0025700B"/>
    <w:rsid w:val="0026135D"/>
    <w:rsid w:val="00264491"/>
    <w:rsid w:val="00266663"/>
    <w:rsid w:val="0027410A"/>
    <w:rsid w:val="00275975"/>
    <w:rsid w:val="00283AA6"/>
    <w:rsid w:val="00284BC1"/>
    <w:rsid w:val="002857B9"/>
    <w:rsid w:val="00287232"/>
    <w:rsid w:val="0028744A"/>
    <w:rsid w:val="0029695A"/>
    <w:rsid w:val="00297440"/>
    <w:rsid w:val="00297E22"/>
    <w:rsid w:val="002A3E83"/>
    <w:rsid w:val="002A58BC"/>
    <w:rsid w:val="002B0301"/>
    <w:rsid w:val="002B0B3B"/>
    <w:rsid w:val="002B0D59"/>
    <w:rsid w:val="002B3A64"/>
    <w:rsid w:val="002B65AE"/>
    <w:rsid w:val="002B6DB1"/>
    <w:rsid w:val="002C0055"/>
    <w:rsid w:val="002C183F"/>
    <w:rsid w:val="002C1CFF"/>
    <w:rsid w:val="002C6838"/>
    <w:rsid w:val="002D1911"/>
    <w:rsid w:val="002D30B9"/>
    <w:rsid w:val="002D4E00"/>
    <w:rsid w:val="002D5339"/>
    <w:rsid w:val="002D6A44"/>
    <w:rsid w:val="002D6EC5"/>
    <w:rsid w:val="002E1E14"/>
    <w:rsid w:val="002E28EF"/>
    <w:rsid w:val="002E3678"/>
    <w:rsid w:val="002F66A4"/>
    <w:rsid w:val="002F66A9"/>
    <w:rsid w:val="002F7800"/>
    <w:rsid w:val="003049FA"/>
    <w:rsid w:val="00304EB2"/>
    <w:rsid w:val="00304EBF"/>
    <w:rsid w:val="0030771C"/>
    <w:rsid w:val="00311E04"/>
    <w:rsid w:val="00313E20"/>
    <w:rsid w:val="00322273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66D8"/>
    <w:rsid w:val="00346B76"/>
    <w:rsid w:val="00350724"/>
    <w:rsid w:val="00353D8B"/>
    <w:rsid w:val="003611E0"/>
    <w:rsid w:val="003730C0"/>
    <w:rsid w:val="00377DCB"/>
    <w:rsid w:val="00380C71"/>
    <w:rsid w:val="00381078"/>
    <w:rsid w:val="003836C7"/>
    <w:rsid w:val="00395992"/>
    <w:rsid w:val="00396C93"/>
    <w:rsid w:val="00397579"/>
    <w:rsid w:val="00397951"/>
    <w:rsid w:val="003A1FAB"/>
    <w:rsid w:val="003A21A3"/>
    <w:rsid w:val="003A2E10"/>
    <w:rsid w:val="003A3C85"/>
    <w:rsid w:val="003A4384"/>
    <w:rsid w:val="003A736D"/>
    <w:rsid w:val="003B0089"/>
    <w:rsid w:val="003B1B25"/>
    <w:rsid w:val="003B1E8B"/>
    <w:rsid w:val="003B3346"/>
    <w:rsid w:val="003B414D"/>
    <w:rsid w:val="003B7B85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D09"/>
    <w:rsid w:val="003F118D"/>
    <w:rsid w:val="003F493C"/>
    <w:rsid w:val="003F6BC9"/>
    <w:rsid w:val="00402D2E"/>
    <w:rsid w:val="00406C80"/>
    <w:rsid w:val="00411297"/>
    <w:rsid w:val="00411D87"/>
    <w:rsid w:val="00416CB5"/>
    <w:rsid w:val="00420EC7"/>
    <w:rsid w:val="0042112C"/>
    <w:rsid w:val="00425112"/>
    <w:rsid w:val="004269E7"/>
    <w:rsid w:val="00426B8C"/>
    <w:rsid w:val="00430712"/>
    <w:rsid w:val="00433670"/>
    <w:rsid w:val="0043538C"/>
    <w:rsid w:val="00435C39"/>
    <w:rsid w:val="00437A4B"/>
    <w:rsid w:val="00437A4C"/>
    <w:rsid w:val="004425DD"/>
    <w:rsid w:val="00442E3B"/>
    <w:rsid w:val="00446C49"/>
    <w:rsid w:val="00452CAF"/>
    <w:rsid w:val="00453419"/>
    <w:rsid w:val="00455178"/>
    <w:rsid w:val="00457024"/>
    <w:rsid w:val="00461425"/>
    <w:rsid w:val="0046449B"/>
    <w:rsid w:val="00471197"/>
    <w:rsid w:val="004724CB"/>
    <w:rsid w:val="00472588"/>
    <w:rsid w:val="00480979"/>
    <w:rsid w:val="0048408D"/>
    <w:rsid w:val="00485BDE"/>
    <w:rsid w:val="00490ACF"/>
    <w:rsid w:val="00491688"/>
    <w:rsid w:val="004917FB"/>
    <w:rsid w:val="00491911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3E85"/>
    <w:rsid w:val="004B451C"/>
    <w:rsid w:val="004B768B"/>
    <w:rsid w:val="004B7BFF"/>
    <w:rsid w:val="004C05D1"/>
    <w:rsid w:val="004C1412"/>
    <w:rsid w:val="004C21B6"/>
    <w:rsid w:val="004C508C"/>
    <w:rsid w:val="004C5660"/>
    <w:rsid w:val="004D48A9"/>
    <w:rsid w:val="004D7956"/>
    <w:rsid w:val="004E0707"/>
    <w:rsid w:val="00505E5D"/>
    <w:rsid w:val="0050673F"/>
    <w:rsid w:val="00506964"/>
    <w:rsid w:val="00506C7E"/>
    <w:rsid w:val="005205B1"/>
    <w:rsid w:val="00520AEB"/>
    <w:rsid w:val="005215C5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18AC"/>
    <w:rsid w:val="005424E6"/>
    <w:rsid w:val="00543E35"/>
    <w:rsid w:val="00546909"/>
    <w:rsid w:val="00550FE6"/>
    <w:rsid w:val="00551034"/>
    <w:rsid w:val="00552917"/>
    <w:rsid w:val="0055605A"/>
    <w:rsid w:val="005568D9"/>
    <w:rsid w:val="0056190E"/>
    <w:rsid w:val="00562AED"/>
    <w:rsid w:val="00564C3E"/>
    <w:rsid w:val="005655C9"/>
    <w:rsid w:val="00566FBD"/>
    <w:rsid w:val="00570787"/>
    <w:rsid w:val="00571537"/>
    <w:rsid w:val="00571FA4"/>
    <w:rsid w:val="005746EA"/>
    <w:rsid w:val="0057559A"/>
    <w:rsid w:val="005817C8"/>
    <w:rsid w:val="005849DF"/>
    <w:rsid w:val="00591C58"/>
    <w:rsid w:val="00593EB1"/>
    <w:rsid w:val="005948A3"/>
    <w:rsid w:val="0059537E"/>
    <w:rsid w:val="00595B84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E12D8"/>
    <w:rsid w:val="005E3B58"/>
    <w:rsid w:val="005E7FBA"/>
    <w:rsid w:val="005F4B0E"/>
    <w:rsid w:val="006003A3"/>
    <w:rsid w:val="006005B5"/>
    <w:rsid w:val="00601610"/>
    <w:rsid w:val="00605350"/>
    <w:rsid w:val="0061195D"/>
    <w:rsid w:val="00613A8D"/>
    <w:rsid w:val="0061499C"/>
    <w:rsid w:val="006174B3"/>
    <w:rsid w:val="00624747"/>
    <w:rsid w:val="00624758"/>
    <w:rsid w:val="006251CE"/>
    <w:rsid w:val="0062607F"/>
    <w:rsid w:val="006262E1"/>
    <w:rsid w:val="00631471"/>
    <w:rsid w:val="00633725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58ED"/>
    <w:rsid w:val="00666CC6"/>
    <w:rsid w:val="0067002A"/>
    <w:rsid w:val="00675221"/>
    <w:rsid w:val="00677D14"/>
    <w:rsid w:val="00681388"/>
    <w:rsid w:val="006813EE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122C"/>
    <w:rsid w:val="006A2333"/>
    <w:rsid w:val="006A542E"/>
    <w:rsid w:val="006B1752"/>
    <w:rsid w:val="006B4F62"/>
    <w:rsid w:val="006C71A5"/>
    <w:rsid w:val="006D3A80"/>
    <w:rsid w:val="006D3CC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7B92"/>
    <w:rsid w:val="00703061"/>
    <w:rsid w:val="00705330"/>
    <w:rsid w:val="00710F30"/>
    <w:rsid w:val="00711C7C"/>
    <w:rsid w:val="007134BC"/>
    <w:rsid w:val="00721222"/>
    <w:rsid w:val="00722648"/>
    <w:rsid w:val="00723B86"/>
    <w:rsid w:val="00725959"/>
    <w:rsid w:val="00732125"/>
    <w:rsid w:val="00732DE1"/>
    <w:rsid w:val="00735F48"/>
    <w:rsid w:val="00740BFA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14F6"/>
    <w:rsid w:val="00774DAB"/>
    <w:rsid w:val="007752DD"/>
    <w:rsid w:val="007817AA"/>
    <w:rsid w:val="00783743"/>
    <w:rsid w:val="00784432"/>
    <w:rsid w:val="00791C6A"/>
    <w:rsid w:val="007935BB"/>
    <w:rsid w:val="00794FD6"/>
    <w:rsid w:val="007A2C34"/>
    <w:rsid w:val="007A5958"/>
    <w:rsid w:val="007A5E1A"/>
    <w:rsid w:val="007B346C"/>
    <w:rsid w:val="007B4A6C"/>
    <w:rsid w:val="007B7033"/>
    <w:rsid w:val="007C2A9A"/>
    <w:rsid w:val="007C3C5E"/>
    <w:rsid w:val="007C3FE6"/>
    <w:rsid w:val="007D3967"/>
    <w:rsid w:val="007D62A0"/>
    <w:rsid w:val="007E1C3B"/>
    <w:rsid w:val="007E48D9"/>
    <w:rsid w:val="007E4B17"/>
    <w:rsid w:val="007F2D76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4FC2"/>
    <w:rsid w:val="008251D6"/>
    <w:rsid w:val="008262A3"/>
    <w:rsid w:val="0083023C"/>
    <w:rsid w:val="008339B4"/>
    <w:rsid w:val="00833A30"/>
    <w:rsid w:val="00835107"/>
    <w:rsid w:val="0083790E"/>
    <w:rsid w:val="00837D2C"/>
    <w:rsid w:val="00843737"/>
    <w:rsid w:val="00843DBF"/>
    <w:rsid w:val="0084517B"/>
    <w:rsid w:val="00845A9B"/>
    <w:rsid w:val="008532BF"/>
    <w:rsid w:val="0086634B"/>
    <w:rsid w:val="00867356"/>
    <w:rsid w:val="00871FB3"/>
    <w:rsid w:val="008725D6"/>
    <w:rsid w:val="00872797"/>
    <w:rsid w:val="00875DA2"/>
    <w:rsid w:val="00882FAE"/>
    <w:rsid w:val="0088751F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726F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67CD"/>
    <w:rsid w:val="009601C9"/>
    <w:rsid w:val="009611B4"/>
    <w:rsid w:val="009628DA"/>
    <w:rsid w:val="00965084"/>
    <w:rsid w:val="00970019"/>
    <w:rsid w:val="0097437D"/>
    <w:rsid w:val="00977269"/>
    <w:rsid w:val="00983CB0"/>
    <w:rsid w:val="0098409A"/>
    <w:rsid w:val="00987574"/>
    <w:rsid w:val="00987A09"/>
    <w:rsid w:val="00991074"/>
    <w:rsid w:val="009926B3"/>
    <w:rsid w:val="009938BC"/>
    <w:rsid w:val="0099459A"/>
    <w:rsid w:val="0099583E"/>
    <w:rsid w:val="009A4F39"/>
    <w:rsid w:val="009A5DCD"/>
    <w:rsid w:val="009A7B0F"/>
    <w:rsid w:val="009B1B8F"/>
    <w:rsid w:val="009B45EB"/>
    <w:rsid w:val="009B54EF"/>
    <w:rsid w:val="009C080E"/>
    <w:rsid w:val="009C0B68"/>
    <w:rsid w:val="009C1D75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4AF9"/>
    <w:rsid w:val="009E5110"/>
    <w:rsid w:val="009E5188"/>
    <w:rsid w:val="009E51E1"/>
    <w:rsid w:val="009E6C11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486E"/>
    <w:rsid w:val="00A05470"/>
    <w:rsid w:val="00A067EC"/>
    <w:rsid w:val="00A07EBC"/>
    <w:rsid w:val="00A121B8"/>
    <w:rsid w:val="00A1322B"/>
    <w:rsid w:val="00A137CD"/>
    <w:rsid w:val="00A15CC1"/>
    <w:rsid w:val="00A21E7E"/>
    <w:rsid w:val="00A221D9"/>
    <w:rsid w:val="00A23C9E"/>
    <w:rsid w:val="00A2680C"/>
    <w:rsid w:val="00A279CA"/>
    <w:rsid w:val="00A31557"/>
    <w:rsid w:val="00A3479E"/>
    <w:rsid w:val="00A36C86"/>
    <w:rsid w:val="00A40086"/>
    <w:rsid w:val="00A41866"/>
    <w:rsid w:val="00A42646"/>
    <w:rsid w:val="00A452AB"/>
    <w:rsid w:val="00A45EBB"/>
    <w:rsid w:val="00A477F1"/>
    <w:rsid w:val="00A478DC"/>
    <w:rsid w:val="00A501B3"/>
    <w:rsid w:val="00A536B3"/>
    <w:rsid w:val="00A60C6C"/>
    <w:rsid w:val="00A61068"/>
    <w:rsid w:val="00A61D0C"/>
    <w:rsid w:val="00A63BE2"/>
    <w:rsid w:val="00A63EBE"/>
    <w:rsid w:val="00A65F8F"/>
    <w:rsid w:val="00A67EA6"/>
    <w:rsid w:val="00A71548"/>
    <w:rsid w:val="00A74645"/>
    <w:rsid w:val="00A74AF2"/>
    <w:rsid w:val="00A74BB5"/>
    <w:rsid w:val="00A762D7"/>
    <w:rsid w:val="00A76783"/>
    <w:rsid w:val="00A77899"/>
    <w:rsid w:val="00A80F4C"/>
    <w:rsid w:val="00A856A5"/>
    <w:rsid w:val="00A87092"/>
    <w:rsid w:val="00A8792D"/>
    <w:rsid w:val="00A92429"/>
    <w:rsid w:val="00A92E16"/>
    <w:rsid w:val="00A943EA"/>
    <w:rsid w:val="00A948FA"/>
    <w:rsid w:val="00A97C15"/>
    <w:rsid w:val="00AA550E"/>
    <w:rsid w:val="00AB44CC"/>
    <w:rsid w:val="00AB5A9B"/>
    <w:rsid w:val="00AC12D3"/>
    <w:rsid w:val="00AC40A9"/>
    <w:rsid w:val="00AC55BE"/>
    <w:rsid w:val="00AC5A9F"/>
    <w:rsid w:val="00AC6A8E"/>
    <w:rsid w:val="00AE01B3"/>
    <w:rsid w:val="00AE0268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B03232"/>
    <w:rsid w:val="00B03980"/>
    <w:rsid w:val="00B05893"/>
    <w:rsid w:val="00B07277"/>
    <w:rsid w:val="00B07669"/>
    <w:rsid w:val="00B12224"/>
    <w:rsid w:val="00B12560"/>
    <w:rsid w:val="00B12FD6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54154"/>
    <w:rsid w:val="00B57519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35A8"/>
    <w:rsid w:val="00B837AD"/>
    <w:rsid w:val="00B844F0"/>
    <w:rsid w:val="00B85AEC"/>
    <w:rsid w:val="00B876EC"/>
    <w:rsid w:val="00B90D5F"/>
    <w:rsid w:val="00B929BB"/>
    <w:rsid w:val="00B93F5F"/>
    <w:rsid w:val="00B93FD0"/>
    <w:rsid w:val="00B954ED"/>
    <w:rsid w:val="00BA0B87"/>
    <w:rsid w:val="00BA3C22"/>
    <w:rsid w:val="00BA48F3"/>
    <w:rsid w:val="00BB3196"/>
    <w:rsid w:val="00BD1E73"/>
    <w:rsid w:val="00BD2BCB"/>
    <w:rsid w:val="00BD2E97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4221"/>
    <w:rsid w:val="00C14558"/>
    <w:rsid w:val="00C200A9"/>
    <w:rsid w:val="00C21287"/>
    <w:rsid w:val="00C30B10"/>
    <w:rsid w:val="00C34D11"/>
    <w:rsid w:val="00C353DE"/>
    <w:rsid w:val="00C37E01"/>
    <w:rsid w:val="00C41C1B"/>
    <w:rsid w:val="00C421AC"/>
    <w:rsid w:val="00C510E6"/>
    <w:rsid w:val="00C5597C"/>
    <w:rsid w:val="00C642A1"/>
    <w:rsid w:val="00C67866"/>
    <w:rsid w:val="00C72662"/>
    <w:rsid w:val="00C739E9"/>
    <w:rsid w:val="00C741B2"/>
    <w:rsid w:val="00C80877"/>
    <w:rsid w:val="00C816C8"/>
    <w:rsid w:val="00C83ED5"/>
    <w:rsid w:val="00C855D2"/>
    <w:rsid w:val="00C87866"/>
    <w:rsid w:val="00C949FC"/>
    <w:rsid w:val="00C962A0"/>
    <w:rsid w:val="00CA0DD3"/>
    <w:rsid w:val="00CA139D"/>
    <w:rsid w:val="00CA2B1F"/>
    <w:rsid w:val="00CA537E"/>
    <w:rsid w:val="00CA53FF"/>
    <w:rsid w:val="00CB0C7B"/>
    <w:rsid w:val="00CB2038"/>
    <w:rsid w:val="00CB5374"/>
    <w:rsid w:val="00CB5401"/>
    <w:rsid w:val="00CB757D"/>
    <w:rsid w:val="00CC0F68"/>
    <w:rsid w:val="00CC23BA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2F6C"/>
    <w:rsid w:val="00D01851"/>
    <w:rsid w:val="00D02075"/>
    <w:rsid w:val="00D02F14"/>
    <w:rsid w:val="00D0310E"/>
    <w:rsid w:val="00D0620F"/>
    <w:rsid w:val="00D06EF5"/>
    <w:rsid w:val="00D15155"/>
    <w:rsid w:val="00D2096B"/>
    <w:rsid w:val="00D20F07"/>
    <w:rsid w:val="00D22D10"/>
    <w:rsid w:val="00D23180"/>
    <w:rsid w:val="00D343EA"/>
    <w:rsid w:val="00D36300"/>
    <w:rsid w:val="00D4613F"/>
    <w:rsid w:val="00D477AD"/>
    <w:rsid w:val="00D47B06"/>
    <w:rsid w:val="00D51FA6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82348"/>
    <w:rsid w:val="00D86F58"/>
    <w:rsid w:val="00D941AD"/>
    <w:rsid w:val="00D97188"/>
    <w:rsid w:val="00DA49FD"/>
    <w:rsid w:val="00DA6FDF"/>
    <w:rsid w:val="00DB2F0E"/>
    <w:rsid w:val="00DB4D96"/>
    <w:rsid w:val="00DC662C"/>
    <w:rsid w:val="00DC7241"/>
    <w:rsid w:val="00DD0198"/>
    <w:rsid w:val="00DD1E35"/>
    <w:rsid w:val="00DD2AF8"/>
    <w:rsid w:val="00DD403C"/>
    <w:rsid w:val="00DE308A"/>
    <w:rsid w:val="00DE59CF"/>
    <w:rsid w:val="00DE59E8"/>
    <w:rsid w:val="00DF0375"/>
    <w:rsid w:val="00DF2C38"/>
    <w:rsid w:val="00DF47A9"/>
    <w:rsid w:val="00DF53C0"/>
    <w:rsid w:val="00DF5635"/>
    <w:rsid w:val="00DF5C58"/>
    <w:rsid w:val="00DF6309"/>
    <w:rsid w:val="00DF70F4"/>
    <w:rsid w:val="00E136E1"/>
    <w:rsid w:val="00E138D7"/>
    <w:rsid w:val="00E13CFC"/>
    <w:rsid w:val="00E14F31"/>
    <w:rsid w:val="00E152F1"/>
    <w:rsid w:val="00E15626"/>
    <w:rsid w:val="00E15930"/>
    <w:rsid w:val="00E16D12"/>
    <w:rsid w:val="00E20E8E"/>
    <w:rsid w:val="00E21F69"/>
    <w:rsid w:val="00E23DEE"/>
    <w:rsid w:val="00E25552"/>
    <w:rsid w:val="00E2682E"/>
    <w:rsid w:val="00E30E6E"/>
    <w:rsid w:val="00E32258"/>
    <w:rsid w:val="00E33450"/>
    <w:rsid w:val="00E34311"/>
    <w:rsid w:val="00E3755A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80178"/>
    <w:rsid w:val="00E81CEF"/>
    <w:rsid w:val="00E8349D"/>
    <w:rsid w:val="00E872AB"/>
    <w:rsid w:val="00E90EC8"/>
    <w:rsid w:val="00E913FF"/>
    <w:rsid w:val="00E9298E"/>
    <w:rsid w:val="00E9418A"/>
    <w:rsid w:val="00E94A6F"/>
    <w:rsid w:val="00E94FF1"/>
    <w:rsid w:val="00EA02CF"/>
    <w:rsid w:val="00EA68A6"/>
    <w:rsid w:val="00EA729D"/>
    <w:rsid w:val="00EA7DB3"/>
    <w:rsid w:val="00EA7E73"/>
    <w:rsid w:val="00EB10F0"/>
    <w:rsid w:val="00EB110E"/>
    <w:rsid w:val="00EB1AD6"/>
    <w:rsid w:val="00EB33D1"/>
    <w:rsid w:val="00EB6476"/>
    <w:rsid w:val="00EC0E51"/>
    <w:rsid w:val="00EC1E9E"/>
    <w:rsid w:val="00EC78E2"/>
    <w:rsid w:val="00ED05BF"/>
    <w:rsid w:val="00ED34B4"/>
    <w:rsid w:val="00ED73EB"/>
    <w:rsid w:val="00ED7B84"/>
    <w:rsid w:val="00EE11A4"/>
    <w:rsid w:val="00EF049E"/>
    <w:rsid w:val="00EF2C91"/>
    <w:rsid w:val="00EF50F9"/>
    <w:rsid w:val="00EF6E6B"/>
    <w:rsid w:val="00F00F5F"/>
    <w:rsid w:val="00F0349B"/>
    <w:rsid w:val="00F05CAA"/>
    <w:rsid w:val="00F17A8D"/>
    <w:rsid w:val="00F17F4A"/>
    <w:rsid w:val="00F21589"/>
    <w:rsid w:val="00F2207F"/>
    <w:rsid w:val="00F260AB"/>
    <w:rsid w:val="00F30705"/>
    <w:rsid w:val="00F37A6B"/>
    <w:rsid w:val="00F40E4C"/>
    <w:rsid w:val="00F459F8"/>
    <w:rsid w:val="00F50B3C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6B8A"/>
    <w:rsid w:val="00F7762B"/>
    <w:rsid w:val="00F8004B"/>
    <w:rsid w:val="00F80CAA"/>
    <w:rsid w:val="00F85F06"/>
    <w:rsid w:val="00F868EB"/>
    <w:rsid w:val="00F90F8B"/>
    <w:rsid w:val="00F91A6A"/>
    <w:rsid w:val="00F97D0C"/>
    <w:rsid w:val="00FA0857"/>
    <w:rsid w:val="00FA1D8B"/>
    <w:rsid w:val="00FA7363"/>
    <w:rsid w:val="00FA7B24"/>
    <w:rsid w:val="00FB1684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5659"/>
    <w:rsid w:val="00FE578A"/>
    <w:rsid w:val="00FE5F11"/>
    <w:rsid w:val="00FE6238"/>
    <w:rsid w:val="00FE6274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the-best-machine-learning-algorithm-for-handwritten-digits-recognition-2c6089ad8f09" TargetMode="External"/><Relationship Id="rId26" Type="http://schemas.openxmlformats.org/officeDocument/2006/relationships/hyperlink" Target="https://towardsdatascience.com/understanding-random-forest-58381e0602d2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overfitting-and-underfitting-principles-ea8964d9c45c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s://blog.roboflow.com/why-preprocess-augment/" TargetMode="External"/><Relationship Id="rId25" Type="http://schemas.openxmlformats.org/officeDocument/2006/relationships/hyperlink" Target="https://towardsdatascience.com/decision-trees-in-machine-learning-641b9c4e80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xcandocia.com/article/2016/Apr/06/how-computers-recognize-images/" TargetMode="External"/><Relationship Id="rId20" Type="http://schemas.openxmlformats.org/officeDocument/2006/relationships/hyperlink" Target="https://towardsdatascience.com/support-vector-machine-introduction-to-machine-learning-algorithms-934a444fca4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hyperlink" Target="https://deepchecks.com/how-to-check-the-accuracy-of-your-machine-learning-mode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candocia.com/" TargetMode="External"/><Relationship Id="rId23" Type="http://schemas.openxmlformats.org/officeDocument/2006/relationships/hyperlink" Target="https://miroslawmamczur.pl/jak-dzialaja-konwolucyjne-sieci-neuronowe-cnn/" TargetMode="External"/><Relationship Id="rId28" Type="http://schemas.openxmlformats.org/officeDocument/2006/relationships/hyperlink" Target="https://learn.g2.com/k-nearest-neighbor" TargetMode="External"/><Relationship Id="rId10" Type="http://schemas.microsoft.com/office/2018/08/relationships/commentsExtensible" Target="commentsExtensible.xml"/><Relationship Id="rId19" Type="http://schemas.openxmlformats.org/officeDocument/2006/relationships/hyperlink" Target="https://arxiv.org/pdf/2106.12614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www.linkedin.com/in/max-candocia-a270b574/" TargetMode="External"/><Relationship Id="rId22" Type="http://schemas.openxmlformats.org/officeDocument/2006/relationships/hyperlink" Target="https://machinelearningmastery.com/learning-curves-for-diagnosing-machine-learning-model-performance/" TargetMode="External"/><Relationship Id="rId27" Type="http://schemas.openxmlformats.org/officeDocument/2006/relationships/hyperlink" Target="https://medium.com/swlh/k-nearest-neighbor-ca2593d7a3c4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2143</TotalTime>
  <Pages>23</Pages>
  <Words>2757</Words>
  <Characters>16542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981</cp:revision>
  <dcterms:created xsi:type="dcterms:W3CDTF">2022-12-01T11:47:00Z</dcterms:created>
  <dcterms:modified xsi:type="dcterms:W3CDTF">2023-03-29T09:18:00Z</dcterms:modified>
</cp:coreProperties>
</file>