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4FB43" w14:textId="4EBFC444" w:rsidR="00FD33A0" w:rsidRDefault="008C73A0" w:rsidP="008C73A0">
      <w:pPr>
        <w:pStyle w:val="Tytu"/>
      </w:pPr>
      <w:r>
        <w:t>Szeregi czasowe 1</w:t>
      </w:r>
      <w:r w:rsidR="005713DB">
        <w:t xml:space="preserve"> - wstęp</w:t>
      </w:r>
    </w:p>
    <w:p w14:paraId="1D14A30D" w14:textId="26907CCE" w:rsidR="00956334" w:rsidRDefault="008C73A0" w:rsidP="008C73A0">
      <w:pPr>
        <w:rPr>
          <w:b/>
          <w:bCs/>
        </w:rPr>
      </w:pPr>
      <w:r>
        <w:t xml:space="preserve">Szeregi czasowe, to sekwencje danych </w:t>
      </w:r>
      <w:r w:rsidRPr="008C73A0">
        <w:rPr>
          <w:b/>
          <w:bCs/>
        </w:rPr>
        <w:t>uporządkowanych</w:t>
      </w:r>
      <w:r>
        <w:t xml:space="preserve"> ze względu na czas. </w:t>
      </w:r>
      <w:r>
        <w:br/>
      </w:r>
    </w:p>
    <w:p w14:paraId="64616C8A" w14:textId="373C3D9E" w:rsidR="008C73A0" w:rsidRDefault="008C73A0" w:rsidP="008C73A0">
      <w:r w:rsidRPr="008C73A0">
        <w:rPr>
          <w:b/>
          <w:bCs/>
        </w:rPr>
        <w:t>Zmienne egzogeniczne</w:t>
      </w:r>
      <w:r>
        <w:t xml:space="preserve"> są to dodatkowe zmienne, które może dodać przy predykcji szeregu, które mogą pomóc w określeniu wyniku. </w:t>
      </w:r>
      <w:r w:rsidR="00956334">
        <w:t xml:space="preserve">Są to zmienne </w:t>
      </w:r>
      <w:r w:rsidR="00956334" w:rsidRPr="00956334">
        <w:rPr>
          <w:u w:val="single"/>
        </w:rPr>
        <w:t>niezależne,</w:t>
      </w:r>
      <w:r w:rsidR="00956334">
        <w:t xml:space="preserve"> czyli ta zmienna ma wpływ na szereg czasowy, ale nie na odwrót.</w:t>
      </w:r>
    </w:p>
    <w:p w14:paraId="612C6796" w14:textId="656A39E7" w:rsidR="008C73A0" w:rsidRDefault="008C73A0" w:rsidP="008C73A0">
      <w:r w:rsidRPr="008C73A0">
        <w:t>Przykład: W prognozowaniu sprzedaży lodów temperatura powietrza jest zmienną egzogeniczną, bo wpływa na sprzedaż, ale sprzedaż lodów nie wpływa na temperaturę.</w:t>
      </w:r>
    </w:p>
    <w:p w14:paraId="4F4A2903" w14:textId="77777777" w:rsidR="00956334" w:rsidRDefault="00956334" w:rsidP="008C73A0">
      <w:pPr>
        <w:rPr>
          <w:b/>
          <w:bCs/>
        </w:rPr>
      </w:pPr>
    </w:p>
    <w:p w14:paraId="7E76736E" w14:textId="4FB7AE5D" w:rsidR="008C73A0" w:rsidRDefault="008C73A0" w:rsidP="008C73A0">
      <w:r w:rsidRPr="008C73A0">
        <w:rPr>
          <w:b/>
          <w:bCs/>
        </w:rPr>
        <w:t>Wielowymiarowe szeregi czasowe</w:t>
      </w:r>
      <w:r>
        <w:rPr>
          <w:b/>
          <w:bCs/>
        </w:rPr>
        <w:t xml:space="preserve"> (multivariate) </w:t>
      </w:r>
      <w:r>
        <w:t>– zawierają wiele równoległych szeregów czasowych np. zyski i koszty. Które mogą zależeć od siebie lub nie.</w:t>
      </w:r>
    </w:p>
    <w:p w14:paraId="08F48141" w14:textId="77777777" w:rsidR="00F02F60" w:rsidRDefault="00F02F60" w:rsidP="008C73A0"/>
    <w:p w14:paraId="73212642" w14:textId="22EF6BE9" w:rsidR="00956334" w:rsidRDefault="00F02F60" w:rsidP="008C73A0">
      <w:r w:rsidRPr="00F02F60">
        <w:rPr>
          <w:b/>
          <w:bCs/>
        </w:rPr>
        <w:t>Zadania:</w:t>
      </w:r>
      <w:r w:rsidR="00956334">
        <w:br/>
      </w:r>
      <w:r>
        <w:t>1.</w:t>
      </w:r>
      <w:r w:rsidRPr="008A7EEB">
        <w:rPr>
          <w:u w:val="single"/>
        </w:rPr>
        <w:t xml:space="preserve"> Regresja</w:t>
      </w:r>
      <w:r>
        <w:t xml:space="preserve"> - </w:t>
      </w:r>
      <w:r w:rsidR="00956334">
        <w:t xml:space="preserve">Szeregi czasowe </w:t>
      </w:r>
    </w:p>
    <w:p w14:paraId="3196E972" w14:textId="4A3D1189" w:rsidR="00956334" w:rsidRDefault="00956334" w:rsidP="008C73A0">
      <w:r>
        <w:t>Punkowa – przewidywanie przyszłych punktów</w:t>
      </w:r>
    </w:p>
    <w:p w14:paraId="78AE2DE7" w14:textId="07E19140" w:rsidR="00956334" w:rsidRDefault="00956334" w:rsidP="008C73A0">
      <w:r>
        <w:t>Przedziałowa – przewidywanie przedziału wartości jakie może model osiągnąć</w:t>
      </w:r>
    </w:p>
    <w:p w14:paraId="26BBFF62" w14:textId="5A85C2B3" w:rsidR="00956334" w:rsidRDefault="00F02F60" w:rsidP="008C73A0">
      <w:r>
        <w:t xml:space="preserve">2. </w:t>
      </w:r>
      <w:r w:rsidRPr="008A7EEB">
        <w:rPr>
          <w:u w:val="single"/>
        </w:rPr>
        <w:t>Klasyfikacja</w:t>
      </w:r>
      <w:r>
        <w:t xml:space="preserve"> - </w:t>
      </w:r>
      <w:r w:rsidR="00956334">
        <w:t>Szeregi czasowe</w:t>
      </w:r>
    </w:p>
    <w:p w14:paraId="705BF228" w14:textId="3EC7C34A" w:rsidR="00956334" w:rsidRDefault="00956334" w:rsidP="008C73A0">
      <w:r>
        <w:t>Klasyfikacja całego szeregu -&gt; np. czy na podstawie danego szeregu aktywności można stwierdzić, że pacjent jest chory</w:t>
      </w:r>
    </w:p>
    <w:p w14:paraId="29742388" w14:textId="52F342CB" w:rsidR="00F02F60" w:rsidRDefault="00F02F60" w:rsidP="008C73A0">
      <w:r>
        <w:t xml:space="preserve">3. </w:t>
      </w:r>
      <w:r w:rsidRPr="008A7EEB">
        <w:rPr>
          <w:u w:val="single"/>
        </w:rPr>
        <w:t>Wykrywanie anomalii</w:t>
      </w:r>
      <w:r>
        <w:t xml:space="preserve"> – ataki DDS</w:t>
      </w:r>
    </w:p>
    <w:p w14:paraId="734F993C" w14:textId="6EBBBB21" w:rsidR="00F02F60" w:rsidRDefault="00F02F60" w:rsidP="008C73A0">
      <w:r>
        <w:t>4</w:t>
      </w:r>
      <w:r w:rsidRPr="008A7EEB">
        <w:rPr>
          <w:u w:val="single"/>
        </w:rPr>
        <w:t>. Segmentacja</w:t>
      </w:r>
      <w:r>
        <w:t xml:space="preserve"> – np. wykrywanie kto mówi</w:t>
      </w:r>
    </w:p>
    <w:p w14:paraId="234A9CA5" w14:textId="380DDD97" w:rsidR="00F02F60" w:rsidRDefault="00F02F60" w:rsidP="008C73A0">
      <w:r>
        <w:t>5.</w:t>
      </w:r>
      <w:r w:rsidRPr="008A7EEB">
        <w:rPr>
          <w:u w:val="single"/>
        </w:rPr>
        <w:t xml:space="preserve"> Klasteryzacja</w:t>
      </w:r>
      <w:r>
        <w:t xml:space="preserve"> – grupowanie szeregów</w:t>
      </w:r>
    </w:p>
    <w:p w14:paraId="63681260" w14:textId="77777777" w:rsidR="00F02F60" w:rsidRDefault="00F02F60" w:rsidP="008C73A0"/>
    <w:p w14:paraId="5DDD9C98" w14:textId="175C1DCB" w:rsidR="002353C9" w:rsidRDefault="002353C9" w:rsidP="002353C9">
      <w:pPr>
        <w:pStyle w:val="Nagwek1"/>
      </w:pPr>
      <w:r>
        <w:t>Rodzaje modeli:</w:t>
      </w:r>
    </w:p>
    <w:p w14:paraId="14979FBC" w14:textId="67E7AA8A" w:rsidR="00F02F60" w:rsidRPr="00F02F60" w:rsidRDefault="00F02F60" w:rsidP="008C73A0">
      <w:pPr>
        <w:rPr>
          <w:b/>
          <w:bCs/>
        </w:rPr>
      </w:pPr>
      <w:r w:rsidRPr="00F02F60">
        <w:rPr>
          <w:b/>
          <w:bCs/>
        </w:rPr>
        <w:t>Heurystyki:</w:t>
      </w:r>
    </w:p>
    <w:p w14:paraId="6568D4C3" w14:textId="70C53F2F" w:rsidR="00F02F60" w:rsidRDefault="00F02F60" w:rsidP="008C73A0">
      <w:r>
        <w:t>Średnia wartość, ostatnia wartość</w:t>
      </w:r>
      <w:r w:rsidR="00B91835">
        <w:t>, mediana</w:t>
      </w:r>
    </w:p>
    <w:p w14:paraId="68673440" w14:textId="384645B8" w:rsidR="00F02F60" w:rsidRDefault="00F02F60" w:rsidP="008C73A0">
      <w:r>
        <w:t>Bardzo proste, dobre jako baseline</w:t>
      </w:r>
      <w:r w:rsidR="00B91835">
        <w:t>.</w:t>
      </w:r>
    </w:p>
    <w:p w14:paraId="43BD66E6" w14:textId="54214E76" w:rsidR="00B91835" w:rsidRDefault="00B91835" w:rsidP="008C73A0">
      <w:r>
        <w:t>Naiwna sezonowość -&gt; skopiowanie wartości z poprzedniego sezonu (np. roku)</w:t>
      </w:r>
    </w:p>
    <w:p w14:paraId="0101B686" w14:textId="77777777" w:rsidR="00B91835" w:rsidRDefault="00B91835" w:rsidP="008C73A0"/>
    <w:p w14:paraId="2DDFEE53" w14:textId="32A90CD0" w:rsidR="00F02F60" w:rsidRPr="00F02F60" w:rsidRDefault="00F02F60" w:rsidP="008C73A0">
      <w:pPr>
        <w:rPr>
          <w:b/>
          <w:bCs/>
        </w:rPr>
      </w:pPr>
      <w:r>
        <w:rPr>
          <w:b/>
          <w:bCs/>
        </w:rPr>
        <w:lastRenderedPageBreak/>
        <w:t>Model s</w:t>
      </w:r>
      <w:r w:rsidRPr="00F02F60">
        <w:rPr>
          <w:b/>
          <w:bCs/>
        </w:rPr>
        <w:t>tatystyczne</w:t>
      </w:r>
      <w:r>
        <w:rPr>
          <w:b/>
          <w:bCs/>
        </w:rPr>
        <w:t>:</w:t>
      </w:r>
    </w:p>
    <w:p w14:paraId="0426E31C" w14:textId="64B76523" w:rsidR="00F02F60" w:rsidRDefault="00F02F60" w:rsidP="008C73A0">
      <w:r>
        <w:t xml:space="preserve">ARIMA, ETS </w:t>
      </w:r>
    </w:p>
    <w:p w14:paraId="74D13E62" w14:textId="77777777" w:rsidR="00F02F60" w:rsidRDefault="00F02F60" w:rsidP="008C73A0"/>
    <w:p w14:paraId="0874C05D" w14:textId="239F9AC1" w:rsidR="00F02F60" w:rsidRPr="00F02F60" w:rsidRDefault="00F02F60" w:rsidP="008C73A0">
      <w:pPr>
        <w:rPr>
          <w:b/>
          <w:bCs/>
        </w:rPr>
      </w:pPr>
      <w:r w:rsidRPr="00F02F60">
        <w:rPr>
          <w:b/>
          <w:bCs/>
        </w:rPr>
        <w:t>Proste modele deep learning:</w:t>
      </w:r>
    </w:p>
    <w:p w14:paraId="5D0E7ACC" w14:textId="035AE2BF" w:rsidR="00F02F60" w:rsidRDefault="00F02F60" w:rsidP="008C73A0">
      <w:r>
        <w:t>Kombinacja statystyk i prostego MLP</w:t>
      </w:r>
    </w:p>
    <w:p w14:paraId="201A602C" w14:textId="1EF4D797" w:rsidR="00F02F60" w:rsidRDefault="00F02F60" w:rsidP="008C73A0">
      <w:r>
        <w:t>Dobre do trudnych danych i szeregów wielowymiarowych</w:t>
      </w:r>
    </w:p>
    <w:p w14:paraId="7A67D6C1" w14:textId="4AEA9378" w:rsidR="00F02F60" w:rsidRPr="002353C9" w:rsidRDefault="00F02F60" w:rsidP="008C73A0">
      <w:pPr>
        <w:rPr>
          <w:lang w:val="en-US"/>
        </w:rPr>
      </w:pPr>
      <w:r w:rsidRPr="002353C9">
        <w:rPr>
          <w:lang w:val="en-US"/>
        </w:rPr>
        <w:t xml:space="preserve">Np. N-BEATS, </w:t>
      </w:r>
      <w:r w:rsidR="002353C9" w:rsidRPr="002353C9">
        <w:rPr>
          <w:lang w:val="en-US"/>
        </w:rPr>
        <w:t xml:space="preserve">N-HiTS, TSMixer, </w:t>
      </w:r>
      <w:r w:rsidRPr="002353C9">
        <w:rPr>
          <w:lang w:val="en-US"/>
        </w:rPr>
        <w:t>LSTM, GRU</w:t>
      </w:r>
    </w:p>
    <w:p w14:paraId="525041A3" w14:textId="77777777" w:rsidR="00F02F60" w:rsidRPr="002353C9" w:rsidRDefault="00F02F60" w:rsidP="008C73A0">
      <w:pPr>
        <w:rPr>
          <w:lang w:val="en-US"/>
        </w:rPr>
      </w:pPr>
    </w:p>
    <w:p w14:paraId="71B2D1B1" w14:textId="5044FE0F" w:rsidR="00F02F60" w:rsidRPr="00F02F60" w:rsidRDefault="00F02F60" w:rsidP="008C73A0">
      <w:pPr>
        <w:rPr>
          <w:b/>
          <w:bCs/>
        </w:rPr>
      </w:pPr>
      <w:r w:rsidRPr="00F02F60">
        <w:rPr>
          <w:b/>
          <w:bCs/>
        </w:rPr>
        <w:t>Złożone modele deep learning:</w:t>
      </w:r>
    </w:p>
    <w:p w14:paraId="1536F72D" w14:textId="4D9A70C4" w:rsidR="002353C9" w:rsidRPr="002353C9" w:rsidRDefault="002353C9" w:rsidP="008C73A0">
      <w:r w:rsidRPr="002353C9">
        <w:t>Nowe I jeszcze nie t</w:t>
      </w:r>
      <w:r>
        <w:t>ak sprawdzone</w:t>
      </w:r>
    </w:p>
    <w:p w14:paraId="2562E6E7" w14:textId="40C308D7" w:rsidR="00F02F60" w:rsidRPr="007C5A3C" w:rsidRDefault="002353C9" w:rsidP="008C73A0">
      <w:r w:rsidRPr="007C5A3C">
        <w:t>TFT, PatchTST, Chronos, TimesFM, TimeGPT</w:t>
      </w:r>
    </w:p>
    <w:p w14:paraId="3EB0B4FB" w14:textId="733F864B" w:rsidR="002353C9" w:rsidRPr="008A7EEB" w:rsidRDefault="008A7EEB" w:rsidP="002353C9">
      <w:pPr>
        <w:pStyle w:val="Nagwek1"/>
      </w:pPr>
      <w:r>
        <w:t>Przygotowanie danych</w:t>
      </w:r>
    </w:p>
    <w:p w14:paraId="69E8D28E" w14:textId="30DA5EDC" w:rsidR="002353C9" w:rsidRDefault="002353C9" w:rsidP="008C73A0">
      <w:r>
        <w:t xml:space="preserve">Dane mają swoją </w:t>
      </w:r>
      <w:r w:rsidRPr="008C73A0">
        <w:rPr>
          <w:b/>
          <w:bCs/>
        </w:rPr>
        <w:t>częstotliwość</w:t>
      </w:r>
      <w:r>
        <w:t>, co, ile czasu są kolejne dane. Wszystkie metody wymagają pojedynczej częstotliwości – wszystkie dane w tych samych odstępach czasowych.</w:t>
      </w:r>
    </w:p>
    <w:p w14:paraId="789E3453" w14:textId="2B3FD13F" w:rsidR="002353C9" w:rsidRPr="002353C9" w:rsidRDefault="002353C9" w:rsidP="008C73A0">
      <w:pPr>
        <w:rPr>
          <w:b/>
          <w:bCs/>
        </w:rPr>
      </w:pPr>
      <w:r w:rsidRPr="002353C9">
        <w:rPr>
          <w:b/>
          <w:bCs/>
        </w:rPr>
        <w:t>Problemy:</w:t>
      </w:r>
    </w:p>
    <w:p w14:paraId="3E391F32" w14:textId="599C7802" w:rsidR="002353C9" w:rsidRDefault="002353C9" w:rsidP="008C73A0">
      <w:r>
        <w:t>- Brakujące dane</w:t>
      </w:r>
    </w:p>
    <w:p w14:paraId="712B363D" w14:textId="16D51940" w:rsidR="002353C9" w:rsidRDefault="002353C9" w:rsidP="008C73A0">
      <w:r>
        <w:t>- Za dużo danych, zbyt duża częstotliwość -&gt; zbyt duża wariancja (szum)</w:t>
      </w:r>
    </w:p>
    <w:p w14:paraId="3D7646B3" w14:textId="083A7D82" w:rsidR="002353C9" w:rsidRDefault="002353C9" w:rsidP="008C73A0">
      <w:r>
        <w:t>- Intermittent – dużo zer</w:t>
      </w:r>
    </w:p>
    <w:p w14:paraId="60824A79" w14:textId="77777777" w:rsidR="002353C9" w:rsidRDefault="002353C9" w:rsidP="008C73A0"/>
    <w:p w14:paraId="1AE26F6D" w14:textId="016FEB96" w:rsidR="002353C9" w:rsidRPr="002353C9" w:rsidRDefault="002353C9" w:rsidP="008C73A0">
      <w:pPr>
        <w:rPr>
          <w:b/>
          <w:bCs/>
        </w:rPr>
      </w:pPr>
      <w:r w:rsidRPr="002353C9">
        <w:rPr>
          <w:b/>
          <w:bCs/>
        </w:rPr>
        <w:t>Rozwiązania problemów:</w:t>
      </w:r>
    </w:p>
    <w:p w14:paraId="5D16226A" w14:textId="2DF79B3E" w:rsidR="002353C9" w:rsidRDefault="002353C9" w:rsidP="008C73A0">
      <w:r w:rsidRPr="002353C9">
        <w:rPr>
          <w:b/>
          <w:bCs/>
        </w:rPr>
        <w:t>Forward fill</w:t>
      </w:r>
      <w:r w:rsidRPr="002353C9">
        <w:t xml:space="preserve"> (last value interpolation/ previous value interpolation) – uzupełnianie ostatnią wartością -&gt; zastosowanie w regresji i</w:t>
      </w:r>
      <w:r>
        <w:t xml:space="preserve"> klasyfikacji</w:t>
      </w:r>
    </w:p>
    <w:p w14:paraId="473969EE" w14:textId="1F71B5F0" w:rsidR="002353C9" w:rsidRPr="002353C9" w:rsidRDefault="002353C9" w:rsidP="008C73A0">
      <w:r w:rsidRPr="002353C9">
        <w:rPr>
          <w:b/>
          <w:bCs/>
        </w:rPr>
        <w:t>Interpolation</w:t>
      </w:r>
      <w:r>
        <w:t xml:space="preserve"> </w:t>
      </w:r>
      <w:r w:rsidR="008A7EEB">
        <w:t xml:space="preserve">(linear, polynomial, ipt) </w:t>
      </w:r>
      <w:r>
        <w:t>– uzupełnienie na podstawie przeszłej i przyszłej wartości – zastosowanie tylko w klasyfikacji, wymaga wartości z przyszłości!</w:t>
      </w:r>
    </w:p>
    <w:p w14:paraId="039F60DC" w14:textId="46ED9382" w:rsidR="002353C9" w:rsidRDefault="002353C9" w:rsidP="008C73A0">
      <w:r w:rsidRPr="002353C9">
        <w:rPr>
          <w:b/>
          <w:bCs/>
        </w:rPr>
        <w:t xml:space="preserve"> Resampling –</w:t>
      </w:r>
      <w:r>
        <w:t xml:space="preserve"> agregowanie, żeby zmniejszyć częstotliwość, łączymy minuty w godziny</w:t>
      </w:r>
    </w:p>
    <w:p w14:paraId="6792B567" w14:textId="77777777" w:rsidR="008A7EEB" w:rsidRDefault="008A7EEB" w:rsidP="008C73A0"/>
    <w:p w14:paraId="670FF0FE" w14:textId="77777777" w:rsidR="008A7EEB" w:rsidRPr="008A7EEB" w:rsidRDefault="008A7EEB" w:rsidP="008A7EEB">
      <w:pPr>
        <w:pStyle w:val="Nagwek1"/>
      </w:pPr>
      <w:r w:rsidRPr="008A7EEB">
        <w:lastRenderedPageBreak/>
        <w:t>Dekompozycja szeregów czasowych</w:t>
      </w:r>
    </w:p>
    <w:p w14:paraId="05951A95" w14:textId="1B4B302A" w:rsidR="008A7EEB" w:rsidRPr="007C5A3C" w:rsidRDefault="008A7EEB" w:rsidP="008C73A0">
      <w:r w:rsidRPr="007C5A3C">
        <w:t>Data = trend + seasonality + cycle + remainder</w:t>
      </w:r>
    </w:p>
    <w:p w14:paraId="623CB808" w14:textId="1717C2B3" w:rsidR="008A7EEB" w:rsidRDefault="008A7EEB" w:rsidP="008C73A0">
      <w:r w:rsidRPr="008A7EEB">
        <w:rPr>
          <w:b/>
          <w:bCs/>
        </w:rPr>
        <w:t>Trend</w:t>
      </w:r>
      <w:r>
        <w:t xml:space="preserve"> (trend) – czy szereg na wykresie generalnie rośnie czy maleje, ogólny trend</w:t>
      </w:r>
    </w:p>
    <w:p w14:paraId="0A03B74F" w14:textId="444077E7" w:rsidR="008A7EEB" w:rsidRDefault="008A7EEB" w:rsidP="008C73A0">
      <w:r w:rsidRPr="008A7EEB">
        <w:rPr>
          <w:b/>
          <w:bCs/>
        </w:rPr>
        <w:t>Sezonowość</w:t>
      </w:r>
      <w:r>
        <w:t xml:space="preserve"> (seasonality) – powtarzające się, okresowe zmiany (równe okresy) np. co tydzień sprzedaż spada do 0, bo niedziela niehandlowa (zawsze 7 dni). </w:t>
      </w:r>
    </w:p>
    <w:p w14:paraId="79687B6C" w14:textId="1A4D4E9D" w:rsidR="008A7EEB" w:rsidRDefault="008A7EEB" w:rsidP="008C73A0">
      <w:r w:rsidRPr="008A7EEB">
        <w:rPr>
          <w:b/>
          <w:bCs/>
        </w:rPr>
        <w:t>Cykl</w:t>
      </w:r>
      <w:r>
        <w:t xml:space="preserve"> (cycle) – powtarzające się, nierówne okresy – np. cykle koniunkturalne -&gt; raz się gospodarka rozwija, a raz kurczy, trudno przewidzieć, kiedy</w:t>
      </w:r>
    </w:p>
    <w:p w14:paraId="65DE355C" w14:textId="3EC99742" w:rsidR="008A7EEB" w:rsidRDefault="008A7EEB" w:rsidP="008C73A0">
      <w:r w:rsidRPr="008A7EEB">
        <w:rPr>
          <w:b/>
          <w:bCs/>
        </w:rPr>
        <w:t>Reszta</w:t>
      </w:r>
      <w:r>
        <w:t xml:space="preserve"> (remainder) – zmiany polityczne, klęski żywiołowe, ustawy</w:t>
      </w:r>
    </w:p>
    <w:p w14:paraId="1ED3CDB5" w14:textId="77777777" w:rsidR="008A7EEB" w:rsidRDefault="008A7EEB" w:rsidP="008C73A0"/>
    <w:p w14:paraId="5973990E" w14:textId="3869BDD1" w:rsidR="008A7EEB" w:rsidRDefault="008A7EEB" w:rsidP="008C73A0">
      <w:r>
        <w:t>Często ciężko wykryć cykl, więc wtedy zakłada się, że dane składają się z 3 komponentów: data = ‘trend-cycle’ + seasonality + remainder. Łączy się trend z cyklem.</w:t>
      </w:r>
    </w:p>
    <w:p w14:paraId="3EC8E352" w14:textId="77777777" w:rsidR="008A7EEB" w:rsidRDefault="008A7EEB" w:rsidP="008C73A0"/>
    <w:p w14:paraId="24D2DACB" w14:textId="2DDC4FB5" w:rsidR="008A7EEB" w:rsidRDefault="008A7EEB" w:rsidP="008C73A0">
      <w:r>
        <w:rPr>
          <w:noProof/>
        </w:rPr>
        <w:drawing>
          <wp:inline distT="0" distB="0" distL="0" distR="0" wp14:anchorId="77EAA1A6" wp14:editId="38DF840B">
            <wp:extent cx="4990472" cy="3969385"/>
            <wp:effectExtent l="0" t="0" r="635" b="0"/>
            <wp:docPr id="1801951706" name="Obraz 1" descr="Obraz zawierający tekst, Czcionk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51706" name="Obraz 1" descr="Obraz zawierający tekst, Czcionka, diagram, Wykres&#10;&#10;Opis wygenerowany automatycznie"/>
                    <pic:cNvPicPr/>
                  </pic:nvPicPr>
                  <pic:blipFill rotWithShape="1">
                    <a:blip r:embed="rId7"/>
                    <a:srcRect t="1884"/>
                    <a:stretch/>
                  </pic:blipFill>
                  <pic:spPr bwMode="auto">
                    <a:xfrm>
                      <a:off x="0" y="0"/>
                      <a:ext cx="5009616" cy="39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1AE8E" w14:textId="229499AA" w:rsidR="008A7EEB" w:rsidRPr="00015904" w:rsidRDefault="00015904" w:rsidP="008C73A0">
      <w:pPr>
        <w:rPr>
          <w:b/>
          <w:bCs/>
        </w:rPr>
      </w:pPr>
      <w:r w:rsidRPr="00015904">
        <w:rPr>
          <w:b/>
          <w:bCs/>
        </w:rPr>
        <w:t>Dekompozycja addytywna</w:t>
      </w:r>
    </w:p>
    <w:p w14:paraId="280669A8" w14:textId="695A874A" w:rsidR="00015904" w:rsidRDefault="00015904" w:rsidP="008C73A0">
      <w:r>
        <w:t>Niezależne elementy</w:t>
      </w:r>
    </w:p>
    <w:p w14:paraId="46079073" w14:textId="4064D768" w:rsidR="008A7EEB" w:rsidRPr="00B64933" w:rsidRDefault="00000000" w:rsidP="008C73A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64933" w:rsidRPr="00B64933">
        <w:rPr>
          <w:rFonts w:eastAsiaTheme="minorEastAsia"/>
        </w:rPr>
        <w:t xml:space="preserve"> -&gt; trend + sezonowość</w:t>
      </w:r>
      <w:r w:rsidR="00B64933">
        <w:rPr>
          <w:rFonts w:eastAsiaTheme="minorEastAsia"/>
        </w:rPr>
        <w:t xml:space="preserve"> + reszta</w:t>
      </w:r>
    </w:p>
    <w:p w14:paraId="563A4DEC" w14:textId="0AE91B51" w:rsidR="00B64933" w:rsidRDefault="00B64933" w:rsidP="008C73A0">
      <w:pPr>
        <w:rPr>
          <w:b/>
          <w:bCs/>
        </w:rPr>
      </w:pPr>
      <w:r w:rsidRPr="00B64933">
        <w:rPr>
          <w:b/>
          <w:bCs/>
        </w:rPr>
        <w:t>Dekompozycja multiplikaty</w:t>
      </w:r>
    </w:p>
    <w:p w14:paraId="0D87558F" w14:textId="2538A03B" w:rsidR="00B64933" w:rsidRDefault="00B64933" w:rsidP="008C73A0">
      <w:r>
        <w:lastRenderedPageBreak/>
        <w:t>Zależne elementy, im większy jeden element, tym drugi też większy. Np. im większy sklep</w:t>
      </w:r>
      <w:r w:rsidR="002B3CB5">
        <w:t xml:space="preserve"> </w:t>
      </w:r>
      <w:r>
        <w:t xml:space="preserve">(trend </w:t>
      </w:r>
      <m:oMath>
        <m:r>
          <w:rPr>
            <w:rFonts w:ascii="Cambria Math" w:hAnsi="Cambria Math"/>
          </w:rPr>
          <m:t>↑</m:t>
        </m:r>
      </m:oMath>
      <w:r>
        <w:t xml:space="preserve">), to sezonowo przed black Friday też wzrasta (sezonowość </w:t>
      </w:r>
      <m:oMath>
        <m:r>
          <w:rPr>
            <w:rFonts w:ascii="Cambria Math" w:hAnsi="Cambria Math"/>
          </w:rPr>
          <m:t>↑</m:t>
        </m:r>
      </m:oMath>
      <w:r>
        <w:rPr>
          <w:rFonts w:eastAsiaTheme="minorEastAsia"/>
        </w:rPr>
        <w:t>)</w:t>
      </w:r>
    </w:p>
    <w:p w14:paraId="0D778CA8" w14:textId="77A8872C" w:rsidR="00B64933" w:rsidRPr="00B64933" w:rsidRDefault="00000000" w:rsidP="008C73A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64933">
        <w:rPr>
          <w:rFonts w:eastAsiaTheme="minorEastAsia"/>
        </w:rPr>
        <w:t xml:space="preserve"> </w:t>
      </w:r>
    </w:p>
    <w:p w14:paraId="6995F56B" w14:textId="3F62526B" w:rsidR="00B64933" w:rsidRDefault="00B64933" w:rsidP="008C73A0">
      <w:pPr>
        <w:rPr>
          <w:rFonts w:eastAsiaTheme="minorEastAsia"/>
        </w:rPr>
      </w:pPr>
      <w:r>
        <w:rPr>
          <w:rFonts w:eastAsiaTheme="minorEastAsia"/>
        </w:rPr>
        <w:t>Zamiana multiplikatywnego na addytywny za pomocą przekształcenia logarytmicznego.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w:r w:rsidR="00577F2D">
        <w:rPr>
          <w:noProof/>
        </w:rPr>
        <w:drawing>
          <wp:inline distT="0" distB="0" distL="0" distR="0" wp14:anchorId="3A00B09B" wp14:editId="14D21DA5">
            <wp:extent cx="5295900" cy="3615690"/>
            <wp:effectExtent l="0" t="0" r="0" b="3810"/>
            <wp:docPr id="1471707988" name="Obraz 1" descr="Obraz zawierający tekst, Czcionka, pismo odręczn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7988" name="Obraz 1" descr="Obraz zawierający tekst, Czcionka, pismo odręczne, linia&#10;&#10;Opis wygenerowany automatycznie"/>
                    <pic:cNvPicPr/>
                  </pic:nvPicPr>
                  <pic:blipFill rotWithShape="1">
                    <a:blip r:embed="rId8"/>
                    <a:srcRect t="2667"/>
                    <a:stretch/>
                  </pic:blipFill>
                  <pic:spPr bwMode="auto">
                    <a:xfrm>
                      <a:off x="0" y="0"/>
                      <a:ext cx="52959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78728" w14:textId="3454FA9F" w:rsidR="005529F5" w:rsidRDefault="005529F5" w:rsidP="008C73A0">
      <w:pPr>
        <w:rPr>
          <w:rFonts w:eastAsiaTheme="minorEastAsia"/>
        </w:rPr>
      </w:pPr>
      <w:r>
        <w:rPr>
          <w:rFonts w:eastAsiaTheme="minorEastAsia"/>
        </w:rPr>
        <w:t>Multiplikatywna -&gt; trend rośnie, to sezonowość też (coraz większe hopy)</w:t>
      </w:r>
    </w:p>
    <w:p w14:paraId="7AD0F521" w14:textId="494401B4" w:rsidR="005529F5" w:rsidRDefault="005529F5" w:rsidP="008C73A0">
      <w:pPr>
        <w:rPr>
          <w:rFonts w:eastAsiaTheme="minorEastAsia"/>
        </w:rPr>
      </w:pPr>
      <w:r>
        <w:rPr>
          <w:rFonts w:eastAsiaTheme="minorEastAsia"/>
        </w:rPr>
        <w:t>Addytywna -&gt; trend rośnie, ale piki takiej samej wielkości</w:t>
      </w:r>
    </w:p>
    <w:p w14:paraId="6456D557" w14:textId="77777777" w:rsidR="005529F5" w:rsidRDefault="005529F5" w:rsidP="008C73A0"/>
    <w:p w14:paraId="5D4BAA3B" w14:textId="7351A172" w:rsidR="005529F5" w:rsidRDefault="005529F5" w:rsidP="008C73A0">
      <w:r w:rsidRPr="005529F5">
        <w:rPr>
          <w:rStyle w:val="Nagwek1Znak"/>
        </w:rPr>
        <w:t>Dekompozycja STL</w:t>
      </w:r>
      <w:r>
        <w:t xml:space="preserve"> – algorytm </w:t>
      </w:r>
    </w:p>
    <w:p w14:paraId="573EEA83" w14:textId="4187912A" w:rsidR="005529F5" w:rsidRDefault="005529F5" w:rsidP="008C73A0">
      <w:r>
        <w:t>Rozdziela szereg na: trend + seasonality + remainder</w:t>
      </w:r>
    </w:p>
    <w:p w14:paraId="024B6BE3" w14:textId="2416ED6B" w:rsidR="005529F5" w:rsidRDefault="005529F5" w:rsidP="008C73A0">
      <w:r>
        <w:rPr>
          <w:noProof/>
        </w:rPr>
        <w:lastRenderedPageBreak/>
        <w:drawing>
          <wp:inline distT="0" distB="0" distL="0" distR="0" wp14:anchorId="1E9EFA37" wp14:editId="7546C509">
            <wp:extent cx="3810000" cy="3600013"/>
            <wp:effectExtent l="0" t="0" r="0" b="635"/>
            <wp:docPr id="1085740626" name="Obraz 1" descr="Obraz zawierający tekst, linia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0626" name="Obraz 1" descr="Obraz zawierający tekst, linia, diagram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4834" cy="36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F862" w14:textId="77777777" w:rsidR="005529F5" w:rsidRDefault="005529F5" w:rsidP="005529F5">
      <w:pPr>
        <w:pStyle w:val="Nagwek1"/>
      </w:pPr>
      <w:r>
        <w:t>Cechy szeregu</w:t>
      </w:r>
    </w:p>
    <w:p w14:paraId="2E255330" w14:textId="5090828A" w:rsidR="005529F5" w:rsidRDefault="005529F5" w:rsidP="008C73A0">
      <w:pPr>
        <w:rPr>
          <w:b/>
          <w:bCs/>
        </w:rPr>
      </w:pPr>
      <w:r w:rsidRPr="005529F5">
        <w:rPr>
          <w:b/>
          <w:bCs/>
        </w:rPr>
        <w:t>Stacjonarność</w:t>
      </w:r>
      <w:r>
        <w:rPr>
          <w:b/>
          <w:bCs/>
        </w:rPr>
        <w:t xml:space="preserve"> silna</w:t>
      </w:r>
    </w:p>
    <w:p w14:paraId="50EE4F0D" w14:textId="624DDD21" w:rsidR="005529F5" w:rsidRDefault="005529F5" w:rsidP="008C73A0">
      <w:r>
        <w:t>Niezależnie jaki podzbiór danych, każdy z nich ma taki sam rozkład danych, taką samą średnią, odchylenie standardowe (idealne założenie, trudne do spełnienia)</w:t>
      </w:r>
    </w:p>
    <w:p w14:paraId="03B6B88C" w14:textId="1EC935BE" w:rsidR="005529F5" w:rsidRDefault="005529F5" w:rsidP="008C73A0">
      <w:r>
        <w:t>Np. Biały szum gausowski</w:t>
      </w:r>
    </w:p>
    <w:p w14:paraId="607A56BC" w14:textId="27D30E33" w:rsidR="005529F5" w:rsidRPr="007B32E2" w:rsidRDefault="005529F5" w:rsidP="005529F5">
      <w:pPr>
        <w:rPr>
          <w:b/>
          <w:bCs/>
        </w:rPr>
      </w:pPr>
      <w:r w:rsidRPr="007B32E2">
        <w:rPr>
          <w:b/>
          <w:bCs/>
        </w:rPr>
        <w:t xml:space="preserve">Stacjonarność słaba </w:t>
      </w:r>
      <w:r w:rsidRPr="007B32E2">
        <w:t>(weak/ wide-sense stationarity)</w:t>
      </w:r>
      <w:r w:rsidR="007B32E2" w:rsidRPr="007B32E2">
        <w:t xml:space="preserve"> – realna do speł</w:t>
      </w:r>
      <w:r w:rsidR="007B32E2">
        <w:t>nienia w praktyce</w:t>
      </w:r>
    </w:p>
    <w:p w14:paraId="521E12E4" w14:textId="3EB44DE4" w:rsidR="00640B53" w:rsidRDefault="00640B53" w:rsidP="008C73A0">
      <w:r>
        <w:t>„</w:t>
      </w:r>
      <w:r w:rsidR="00951D92">
        <w:t xml:space="preserve">ładny </w:t>
      </w:r>
      <w:r>
        <w:t>prosty</w:t>
      </w:r>
      <w:r w:rsidR="00951D92">
        <w:t xml:space="preserve"> </w:t>
      </w:r>
      <w:r>
        <w:t>szereg”</w:t>
      </w:r>
    </w:p>
    <w:p w14:paraId="631619E2" w14:textId="051D5A4E" w:rsidR="005529F5" w:rsidRDefault="007B32E2" w:rsidP="008C73A0">
      <w:r w:rsidRPr="007B32E2">
        <w:t xml:space="preserve">Średnia </w:t>
      </w:r>
      <w:r>
        <w:t>i</w:t>
      </w:r>
      <w:r w:rsidRPr="007B32E2">
        <w:t xml:space="preserve"> autokowariancja s</w:t>
      </w:r>
      <w:r>
        <w:t xml:space="preserve">ą stałe, wariancja jest stała </w:t>
      </w:r>
    </w:p>
    <w:p w14:paraId="1B87F4AB" w14:textId="6529FE1E" w:rsidR="00640B53" w:rsidRDefault="00640B53" w:rsidP="008C73A0">
      <w:r>
        <w:t>Jak się narysuje szereg, to z grubsza wygląda wszędzie tak samo, nie ma trendu ani sezonowości.</w:t>
      </w:r>
    </w:p>
    <w:p w14:paraId="02AEBE73" w14:textId="70550F7F" w:rsidR="00640B53" w:rsidRDefault="00640B53" w:rsidP="008C73A0">
      <w:r w:rsidRPr="00640B53">
        <w:t xml:space="preserve">Chcemy </w:t>
      </w:r>
      <w:r w:rsidRPr="00640B53">
        <w:rPr>
          <w:u w:val="single"/>
        </w:rPr>
        <w:t>Homoskedastyczność</w:t>
      </w:r>
      <w:r>
        <w:t xml:space="preserve"> – wariancja stała, cały czas taka sama. </w:t>
      </w:r>
    </w:p>
    <w:p w14:paraId="1D522DD9" w14:textId="3E09BA35" w:rsidR="00EC6387" w:rsidRDefault="00EC6387" w:rsidP="00EC6387">
      <w:pPr>
        <w:pStyle w:val="Akapitzlist"/>
        <w:numPr>
          <w:ilvl w:val="0"/>
          <w:numId w:val="1"/>
        </w:numPr>
      </w:pPr>
      <w:r>
        <w:t>Stacjonarny</w:t>
      </w:r>
    </w:p>
    <w:p w14:paraId="314DB80C" w14:textId="60ACF0A4" w:rsidR="00EC6387" w:rsidRDefault="00EC6387" w:rsidP="00EC6387">
      <w:pPr>
        <w:pStyle w:val="Akapitzlist"/>
        <w:numPr>
          <w:ilvl w:val="0"/>
          <w:numId w:val="1"/>
        </w:numPr>
      </w:pPr>
      <w:r>
        <w:t>Niestacjonarny, bo ma trend</w:t>
      </w:r>
      <w:r w:rsidR="006661FD">
        <w:t xml:space="preserve"> rosnący</w:t>
      </w:r>
    </w:p>
    <w:p w14:paraId="1702C116" w14:textId="03D848BD" w:rsidR="00EC6387" w:rsidRDefault="00EC6387" w:rsidP="00EC6387">
      <w:pPr>
        <w:pStyle w:val="Akapitzlist"/>
        <w:numPr>
          <w:ilvl w:val="0"/>
          <w:numId w:val="1"/>
        </w:numPr>
      </w:pPr>
      <w:r>
        <w:t>Niestacjonarny, bo wariancja rośnie</w:t>
      </w:r>
    </w:p>
    <w:p w14:paraId="285BD3F9" w14:textId="66B38BFA" w:rsidR="00951D92" w:rsidRPr="00951D92" w:rsidRDefault="0004191F" w:rsidP="008C73A0">
      <w:r>
        <w:rPr>
          <w:noProof/>
        </w:rPr>
        <w:lastRenderedPageBreak/>
        <w:drawing>
          <wp:inline distT="0" distB="0" distL="0" distR="0" wp14:anchorId="7D450A04" wp14:editId="6D6DED3D">
            <wp:extent cx="4937760" cy="3578134"/>
            <wp:effectExtent l="0" t="0" r="0" b="3810"/>
            <wp:docPr id="630919572" name="Obraz 1" descr="Obraz zawierający tekst, Czcionka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19572" name="Obraz 1" descr="Obraz zawierający tekst, Czcionka, linia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234" cy="35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8E09" w14:textId="77777777" w:rsidR="00951D92" w:rsidRDefault="00951D92" w:rsidP="008C73A0">
      <w:pPr>
        <w:rPr>
          <w:b/>
          <w:bCs/>
        </w:rPr>
      </w:pPr>
    </w:p>
    <w:p w14:paraId="39DB23CD" w14:textId="73253555" w:rsidR="00951D92" w:rsidRDefault="00951D92" w:rsidP="008C73A0">
      <w:pPr>
        <w:rPr>
          <w:b/>
          <w:bCs/>
        </w:rPr>
      </w:pPr>
      <w:r>
        <w:rPr>
          <w:b/>
          <w:bCs/>
        </w:rPr>
        <w:t xml:space="preserve">Autokowariancja – </w:t>
      </w:r>
      <w:r w:rsidRPr="00951D92">
        <w:t>kowariancja z opóźnieniem k kroków</w:t>
      </w:r>
      <w:r>
        <w:t>, miara powiązania przeszłych i przyszłych wartości.</w:t>
      </w:r>
    </w:p>
    <w:p w14:paraId="5BA58E58" w14:textId="560BDB8F" w:rsidR="00951D92" w:rsidRDefault="00951D92" w:rsidP="008C73A0">
      <w:r>
        <w:rPr>
          <w:b/>
          <w:bCs/>
        </w:rPr>
        <w:t xml:space="preserve">Autokorelacja – </w:t>
      </w:r>
      <w:r>
        <w:t xml:space="preserve">autokowariancja / odchylenie standardowe </w:t>
      </w:r>
    </w:p>
    <w:p w14:paraId="5CB3ED11" w14:textId="3C08A060" w:rsidR="004D53A1" w:rsidRDefault="00951D92" w:rsidP="008C73A0">
      <w:r>
        <w:t xml:space="preserve">Wysoka autokowariancja </w:t>
      </w:r>
      <w:r w:rsidR="004D53A1">
        <w:t xml:space="preserve">dla k </w:t>
      </w:r>
      <w:r>
        <w:t>-&gt; duża zależność przyszłych wartości od przeszłych</w:t>
      </w:r>
    </w:p>
    <w:p w14:paraId="2EE67229" w14:textId="77777777" w:rsidR="004D53A1" w:rsidRDefault="004D53A1" w:rsidP="008C73A0"/>
    <w:p w14:paraId="5686E0CD" w14:textId="0D2E309A" w:rsidR="004D53A1" w:rsidRDefault="004D53A1" w:rsidP="004D53A1">
      <w:pPr>
        <w:pStyle w:val="Nagwek2"/>
      </w:pPr>
      <w:r>
        <w:t>Ocena stacjonarności</w:t>
      </w:r>
    </w:p>
    <w:p w14:paraId="4663DFE4" w14:textId="11702DB4" w:rsidR="004D53A1" w:rsidRDefault="004D53A1" w:rsidP="008C73A0">
      <w:r>
        <w:t xml:space="preserve">Manualna: wykresy </w:t>
      </w:r>
      <w:r w:rsidRPr="004D53A1">
        <w:rPr>
          <w:b/>
          <w:bCs/>
        </w:rPr>
        <w:t>ACF</w:t>
      </w:r>
      <w:r>
        <w:t xml:space="preserve">, </w:t>
      </w:r>
      <w:r w:rsidRPr="004D53A1">
        <w:rPr>
          <w:b/>
          <w:bCs/>
        </w:rPr>
        <w:t>PACF</w:t>
      </w:r>
      <w:r>
        <w:t xml:space="preserve"> (dużo ludzi tak robi)</w:t>
      </w:r>
    </w:p>
    <w:p w14:paraId="3428AE56" w14:textId="52E14C6B" w:rsidR="004D53A1" w:rsidRDefault="004D53A1" w:rsidP="008C73A0">
      <w:r>
        <w:t>Testy statystyczne:</w:t>
      </w:r>
    </w:p>
    <w:p w14:paraId="5C550537" w14:textId="32D00558" w:rsidR="004D53A1" w:rsidRDefault="004D53A1" w:rsidP="008C73A0">
      <w:r>
        <w:t xml:space="preserve">- </w:t>
      </w:r>
      <w:r w:rsidRPr="004D53A1">
        <w:rPr>
          <w:b/>
          <w:bCs/>
        </w:rPr>
        <w:t>KPSS</w:t>
      </w:r>
      <w:r>
        <w:t xml:space="preserve"> (Kwiatkowski-Phillips-Schmidt-Shin) – najlepszy w praktyce</w:t>
      </w:r>
    </w:p>
    <w:p w14:paraId="6673971C" w14:textId="02304914" w:rsidR="004D53A1" w:rsidRPr="00951D92" w:rsidRDefault="004D53A1" w:rsidP="008C73A0">
      <w:r>
        <w:t xml:space="preserve">- </w:t>
      </w:r>
      <w:r w:rsidRPr="004D53A1">
        <w:rPr>
          <w:b/>
          <w:bCs/>
        </w:rPr>
        <w:t>ADF</w:t>
      </w:r>
      <w:r>
        <w:t xml:space="preserve"> (Augmented Dickey-Fuller) – tradycyjny, trochę gorszy</w:t>
      </w:r>
    </w:p>
    <w:p w14:paraId="558C9F4D" w14:textId="77777777" w:rsidR="004D53A1" w:rsidRDefault="004D53A1" w:rsidP="008C73A0">
      <w:pPr>
        <w:rPr>
          <w:b/>
          <w:bCs/>
        </w:rPr>
      </w:pPr>
    </w:p>
    <w:p w14:paraId="5EA7000C" w14:textId="6DF0B984" w:rsidR="005529F5" w:rsidRPr="005529F5" w:rsidRDefault="004D53A1" w:rsidP="004D53A1">
      <w:pPr>
        <w:pStyle w:val="Nagwek1"/>
      </w:pPr>
      <w:r>
        <w:t>T</w:t>
      </w:r>
      <w:r w:rsidR="005529F5" w:rsidRPr="005529F5">
        <w:t xml:space="preserve">ransformacje </w:t>
      </w:r>
      <w:r>
        <w:t xml:space="preserve">– Stacjonaryzacja </w:t>
      </w:r>
    </w:p>
    <w:p w14:paraId="4A5D9A64" w14:textId="2CE18CF2" w:rsidR="005529F5" w:rsidRDefault="004D53A1" w:rsidP="008111B8">
      <w:pPr>
        <w:pStyle w:val="Akapitzlist"/>
        <w:numPr>
          <w:ilvl w:val="0"/>
          <w:numId w:val="2"/>
        </w:numPr>
      </w:pPr>
      <w:r w:rsidRPr="008111B8">
        <w:rPr>
          <w:b/>
          <w:bCs/>
        </w:rPr>
        <w:t>Trend</w:t>
      </w:r>
      <w:r>
        <w:t xml:space="preserve"> -&gt; różnicowanie</w:t>
      </w:r>
      <w:r w:rsidR="000C088D">
        <w:t xml:space="preserve"> – zmiana wartości</w:t>
      </w:r>
      <w:r w:rsidR="008111B8">
        <w:t xml:space="preserve"> na delty</w:t>
      </w:r>
    </w:p>
    <w:p w14:paraId="5F3982FD" w14:textId="7EE280B1" w:rsidR="008111B8" w:rsidRPr="009E6AE4" w:rsidRDefault="00000000" w:rsidP="008111B8">
      <w:pPr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0AD0330B" w14:textId="588C35E8" w:rsidR="009E6AE4" w:rsidRDefault="009E6AE4" w:rsidP="003E5B1E">
      <w:pPr>
        <w:ind w:left="708"/>
      </w:pPr>
      <w:r>
        <w:lastRenderedPageBreak/>
        <w:t>Zwykle stosuje się max dwa różnicowania</w:t>
      </w:r>
      <w:r w:rsidR="003E5B1E">
        <w:t>. Trzeba potem pamiętać, żeby odwrócić dane. Żeby przewidywać wartości, a nie różnice.</w:t>
      </w:r>
    </w:p>
    <w:p w14:paraId="20D79C22" w14:textId="453A7C12" w:rsidR="003E5B1E" w:rsidRDefault="003E5B1E" w:rsidP="003E5B1E">
      <w:r>
        <w:tab/>
        <w:t>Automatyczne usuwanie trendu:</w:t>
      </w:r>
    </w:p>
    <w:p w14:paraId="60E30810" w14:textId="4179F556" w:rsidR="003E5B1E" w:rsidRDefault="003E5B1E" w:rsidP="003E5B1E">
      <w:r>
        <w:tab/>
        <w:t xml:space="preserve">Różnicowanie, dopóki nie wyjdzie testem </w:t>
      </w:r>
      <w:r w:rsidRPr="004922AD">
        <w:t>KPSS</w:t>
      </w:r>
      <w:r>
        <w:t>, że szereg jest stacjonarny.</w:t>
      </w:r>
    </w:p>
    <w:p w14:paraId="7BC9B26B" w14:textId="6F3DD967" w:rsidR="004D53A1" w:rsidRDefault="004D53A1" w:rsidP="008111B8">
      <w:pPr>
        <w:pStyle w:val="Akapitzlist"/>
        <w:numPr>
          <w:ilvl w:val="0"/>
          <w:numId w:val="2"/>
        </w:numPr>
      </w:pPr>
      <w:r w:rsidRPr="008111B8">
        <w:rPr>
          <w:b/>
          <w:bCs/>
        </w:rPr>
        <w:t>Sezonowość</w:t>
      </w:r>
      <w:r w:rsidR="004922AD">
        <w:rPr>
          <w:b/>
          <w:bCs/>
        </w:rPr>
        <w:t xml:space="preserve"> m</w:t>
      </w:r>
      <w:r>
        <w:t xml:space="preserve"> -&gt; sezonowe różnicowanie</w:t>
      </w:r>
    </w:p>
    <w:p w14:paraId="1005CF92" w14:textId="047E4859" w:rsidR="004922AD" w:rsidRDefault="004922AD" w:rsidP="004922AD">
      <w:pPr>
        <w:pStyle w:val="Akapitzlist"/>
      </w:pPr>
      <w:r>
        <w:t xml:space="preserve">Tak jak zwykłe różnicowanie, ale inne testy np. OCSB, </w:t>
      </w:r>
      <w:r w:rsidR="008243AA">
        <w:t>usuwanie m wartości do tyłu, a nie tylko jedną</w:t>
      </w:r>
    </w:p>
    <w:p w14:paraId="75B77B78" w14:textId="13CDDB91" w:rsidR="004922AD" w:rsidRPr="008243AA" w:rsidRDefault="004922AD" w:rsidP="004922AD">
      <w:pPr>
        <w:pStyle w:val="Akapitzlist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</m:t>
          </m:r>
          <m:r>
            <m:rPr>
              <m:lit/>
            </m:rP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t-m</m:t>
              </m:r>
            </m:sub>
          </m:sSub>
        </m:oMath>
      </m:oMathPara>
    </w:p>
    <w:p w14:paraId="3D46ABBB" w14:textId="21C6C708" w:rsidR="008243AA" w:rsidRPr="008243AA" w:rsidRDefault="008243AA" w:rsidP="00C6662A">
      <w:pPr>
        <w:pStyle w:val="Akapitzlist"/>
      </w:pPr>
      <w:r>
        <w:t>Można usunąć różne sezonowości, jeśli jest kilka na raz (dzień i rok)</w:t>
      </w:r>
    </w:p>
    <w:p w14:paraId="6DF2A29A" w14:textId="78985C46" w:rsidR="004D53A1" w:rsidRDefault="004D53A1" w:rsidP="008111B8">
      <w:pPr>
        <w:pStyle w:val="Akapitzlist"/>
        <w:numPr>
          <w:ilvl w:val="0"/>
          <w:numId w:val="2"/>
        </w:numPr>
      </w:pPr>
      <w:r w:rsidRPr="008111B8">
        <w:rPr>
          <w:b/>
          <w:bCs/>
        </w:rPr>
        <w:t>Niestabilna wariancja/kowariancja</w:t>
      </w:r>
      <w:r>
        <w:t xml:space="preserve"> -&gt; log, sqrt, box-cox transformacje</w:t>
      </w:r>
    </w:p>
    <w:p w14:paraId="5B17E383" w14:textId="7023DC9F" w:rsidR="009609D3" w:rsidRDefault="00B91835" w:rsidP="009609D3">
      <w:pPr>
        <w:ind w:left="720"/>
      </w:pPr>
      <w:r>
        <w:t>Cel: s</w:t>
      </w:r>
      <w:r w:rsidR="009609D3">
        <w:t>tabilizacja szeregu/ wygładzenie</w:t>
      </w:r>
    </w:p>
    <w:p w14:paraId="0E335809" w14:textId="2976D1E2" w:rsidR="009609D3" w:rsidRDefault="00B91835" w:rsidP="009609D3">
      <w:pPr>
        <w:ind w:left="720"/>
      </w:pPr>
      <w:r>
        <w:t xml:space="preserve">- </w:t>
      </w:r>
      <w:r w:rsidR="009609D3">
        <w:t>Zmniejszenie heteroskedastyczności</w:t>
      </w:r>
    </w:p>
    <w:p w14:paraId="2084C113" w14:textId="1AF9BC21" w:rsidR="009609D3" w:rsidRDefault="00B91835" w:rsidP="009609D3">
      <w:pPr>
        <w:ind w:left="720"/>
      </w:pPr>
      <w:r>
        <w:t xml:space="preserve">- </w:t>
      </w:r>
      <w:r w:rsidR="009609D3">
        <w:t>Rozkład wartości bliżej normalnego</w:t>
      </w:r>
    </w:p>
    <w:p w14:paraId="3005D696" w14:textId="625BE317" w:rsidR="009609D3" w:rsidRDefault="00B91835" w:rsidP="009609D3">
      <w:pPr>
        <w:ind w:left="720"/>
      </w:pPr>
      <w:r>
        <w:t xml:space="preserve">- </w:t>
      </w:r>
      <w:r w:rsidR="009609D3">
        <w:t>Zmienia relacje multiplikatywne w addytywne</w:t>
      </w:r>
    </w:p>
    <w:p w14:paraId="48CE4310" w14:textId="4926A549" w:rsidR="009609D3" w:rsidRDefault="00B91835" w:rsidP="009609D3">
      <w:pPr>
        <w:ind w:left="720"/>
      </w:pPr>
      <w:r>
        <w:t xml:space="preserve">- </w:t>
      </w:r>
      <w:r w:rsidR="009609D3">
        <w:t>Stabilność numeryczna -&gt; mniejsze wartości</w:t>
      </w:r>
    </w:p>
    <w:p w14:paraId="12B4F50C" w14:textId="77777777" w:rsidR="009609D3" w:rsidRDefault="009609D3" w:rsidP="009609D3"/>
    <w:p w14:paraId="2EE9EB76" w14:textId="77777777" w:rsidR="009609D3" w:rsidRPr="009609D3" w:rsidRDefault="009609D3" w:rsidP="009609D3">
      <w:pPr>
        <w:rPr>
          <w:b/>
          <w:bCs/>
        </w:rPr>
      </w:pPr>
      <w:r w:rsidRPr="009609D3">
        <w:rPr>
          <w:b/>
          <w:bCs/>
        </w:rPr>
        <w:t>Transformacja Box-Cox:</w:t>
      </w:r>
    </w:p>
    <w:p w14:paraId="2920F059" w14:textId="000F0E2A" w:rsidR="009609D3" w:rsidRDefault="009609D3" w:rsidP="009609D3">
      <w:r>
        <w:t xml:space="preserve"> </w:t>
      </w:r>
      <w:r>
        <w:rPr>
          <w:noProof/>
        </w:rPr>
        <w:drawing>
          <wp:inline distT="0" distB="0" distL="0" distR="0" wp14:anchorId="5C9F2225" wp14:editId="51E38506">
            <wp:extent cx="5760720" cy="1403350"/>
            <wp:effectExtent l="0" t="0" r="0" b="6350"/>
            <wp:docPr id="88468926" name="Obraz 1" descr="Obraz zawierający tekst, Czcionka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926" name="Obraz 1" descr="Obraz zawierający tekst, Czcionka, biały, linia&#10;&#10;Opis wygenerowany automatycznie"/>
                    <pic:cNvPicPr/>
                  </pic:nvPicPr>
                  <pic:blipFill rotWithShape="1">
                    <a:blip r:embed="rId11"/>
                    <a:srcRect t="3155"/>
                    <a:stretch/>
                  </pic:blipFill>
                  <pic:spPr bwMode="auto"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B3D45" w14:textId="68B1FC7F" w:rsidR="00B91835" w:rsidRPr="00B91835" w:rsidRDefault="00B91835" w:rsidP="009609D3">
      <w:pPr>
        <w:rPr>
          <w:u w:val="single"/>
        </w:rPr>
      </w:pPr>
      <w:r w:rsidRPr="00B91835">
        <w:rPr>
          <w:u w:val="single"/>
        </w:rPr>
        <w:t>Plusy:</w:t>
      </w:r>
    </w:p>
    <w:p w14:paraId="1A449D3B" w14:textId="4399763A" w:rsidR="00464659" w:rsidRDefault="00B91835" w:rsidP="009609D3">
      <w:r>
        <w:t xml:space="preserve">- </w:t>
      </w:r>
      <w:r w:rsidR="009609D3">
        <w:t>Model uczy się lambdy</w:t>
      </w:r>
      <w:r w:rsidR="00464659">
        <w:t>, dlatego często nowe transformacje np. dla lambda 0.25.</w:t>
      </w:r>
    </w:p>
    <w:p w14:paraId="5A4BB768" w14:textId="70802832" w:rsidR="00464659" w:rsidRDefault="00B91835" w:rsidP="009609D3">
      <w:r>
        <w:t>- Zautomatyzowany, często daje najlepsze wyniki.</w:t>
      </w:r>
    </w:p>
    <w:p w14:paraId="176738D6" w14:textId="4EA5E25C" w:rsidR="009609D3" w:rsidRPr="00B91835" w:rsidRDefault="00B91835" w:rsidP="009609D3">
      <w:pPr>
        <w:rPr>
          <w:u w:val="single"/>
        </w:rPr>
      </w:pPr>
      <w:r w:rsidRPr="00B91835">
        <w:rPr>
          <w:u w:val="single"/>
        </w:rPr>
        <w:t>Minusy:</w:t>
      </w:r>
    </w:p>
    <w:p w14:paraId="40D1A533" w14:textId="0CC96F5B" w:rsidR="00B91835" w:rsidRDefault="00B91835" w:rsidP="009609D3">
      <w:r>
        <w:t>- Wymaga dodatnich wartości (często dodaje się małe wartości, byleby nie było zer)</w:t>
      </w:r>
    </w:p>
    <w:p w14:paraId="08AFF951" w14:textId="381535B1" w:rsidR="00B91835" w:rsidRDefault="00B91835" w:rsidP="009609D3">
      <w:r>
        <w:t>- Nie uwzględnia sezonowości</w:t>
      </w:r>
    </w:p>
    <w:p w14:paraId="0E42C282" w14:textId="77777777" w:rsidR="00B91835" w:rsidRDefault="00B91835" w:rsidP="009609D3"/>
    <w:p w14:paraId="106A3E3A" w14:textId="47FE40D3" w:rsidR="00D80B47" w:rsidRDefault="00D80B47" w:rsidP="00D80B47">
      <w:pPr>
        <w:pStyle w:val="Nagwek1"/>
      </w:pPr>
      <w:r>
        <w:lastRenderedPageBreak/>
        <w:t>Time series CV</w:t>
      </w:r>
    </w:p>
    <w:p w14:paraId="232E40DA" w14:textId="7533776C" w:rsidR="00D80B47" w:rsidRDefault="00D80B47" w:rsidP="00D80B47">
      <w:pPr>
        <w:jc w:val="both"/>
      </w:pPr>
      <w:r w:rsidRPr="00D80B47">
        <w:rPr>
          <w:b/>
          <w:bCs/>
        </w:rPr>
        <w:t>k-fold split</w:t>
      </w:r>
      <w:r>
        <w:rPr>
          <w:b/>
          <w:bCs/>
        </w:rPr>
        <w:t xml:space="preserve"> – </w:t>
      </w:r>
      <w:r>
        <w:t>podział na k kawałków po kolei. Modele neuronalne słabo radzą sobie w pierwszych foldach -&gt; oszukiwanie, że gorzej sobie radzą w porównaniu z innymi metodami.</w:t>
      </w:r>
    </w:p>
    <w:p w14:paraId="5EF9C036" w14:textId="51C0AC14" w:rsidR="00476EB1" w:rsidRDefault="00476EB1" w:rsidP="00D80B47">
      <w:pPr>
        <w:jc w:val="both"/>
      </w:pPr>
      <w:r>
        <w:t xml:space="preserve">- </w:t>
      </w:r>
      <w:r w:rsidRPr="00476EB1">
        <w:t>Okno treningowe zawsze tego s</w:t>
      </w:r>
      <w:r>
        <w:t>amego rozmiaru (np. 6 miesięcy)</w:t>
      </w:r>
    </w:p>
    <w:p w14:paraId="6CFF161D" w14:textId="2A19FC5F" w:rsidR="00476EB1" w:rsidRPr="00476EB1" w:rsidRDefault="00476EB1" w:rsidP="00D80B47">
      <w:pPr>
        <w:jc w:val="both"/>
        <w:rPr>
          <w:lang w:val="en-US"/>
        </w:rPr>
      </w:pPr>
      <w:r w:rsidRPr="00476EB1">
        <w:rPr>
          <w:lang w:val="en-US"/>
        </w:rPr>
        <w:t>- Foldy ten sam rozmiar. (fold=trening+test)</w:t>
      </w:r>
    </w:p>
    <w:p w14:paraId="34CD0B60" w14:textId="0D0F6133" w:rsidR="00476EB1" w:rsidRDefault="00476EB1" w:rsidP="00D80B47">
      <w:pPr>
        <w:jc w:val="both"/>
      </w:pPr>
      <w:r>
        <w:t xml:space="preserve">- Nie bierze długoterminowych trendów </w:t>
      </w:r>
    </w:p>
    <w:p w14:paraId="1BC4925C" w14:textId="729868DE" w:rsidR="00476EB1" w:rsidRPr="00476EB1" w:rsidRDefault="00476EB1" w:rsidP="00D80B47">
      <w:pPr>
        <w:jc w:val="both"/>
      </w:pPr>
      <w:r>
        <w:t>- Bardziej stabilny dla krótkich przedziałów czasu.</w:t>
      </w:r>
    </w:p>
    <w:p w14:paraId="1573EDC4" w14:textId="266810FB" w:rsidR="00D80B47" w:rsidRPr="00476EB1" w:rsidRDefault="00D80B47" w:rsidP="00D80B47">
      <w:r w:rsidRPr="00476EB1">
        <w:rPr>
          <w:b/>
          <w:bCs/>
        </w:rPr>
        <w:t>Exapanding window</w:t>
      </w:r>
      <w:r w:rsidR="000F2ABA" w:rsidRPr="00476EB1">
        <w:rPr>
          <w:b/>
          <w:bCs/>
        </w:rPr>
        <w:t>:</w:t>
      </w:r>
    </w:p>
    <w:p w14:paraId="73A5334D" w14:textId="4CE21BAF" w:rsidR="00D80B47" w:rsidRDefault="00D80B47" w:rsidP="00D80B47">
      <w:pPr>
        <w:pStyle w:val="Akapitzlist"/>
        <w:numPr>
          <w:ilvl w:val="0"/>
          <w:numId w:val="3"/>
        </w:numPr>
      </w:pPr>
      <w:r w:rsidRPr="00D80B47">
        <w:rPr>
          <w:b/>
          <w:bCs/>
        </w:rPr>
        <w:t>Początkowy rozmiar danych</w:t>
      </w:r>
      <w:r>
        <w:t xml:space="preserve"> – np. 50% danych to zbiór treningowy</w:t>
      </w:r>
    </w:p>
    <w:p w14:paraId="060A6BE1" w14:textId="0237FDF0" w:rsidR="00D80B47" w:rsidRPr="00D80B47" w:rsidRDefault="00D80B47" w:rsidP="00D80B47">
      <w:pPr>
        <w:pStyle w:val="Akapitzlist"/>
        <w:numPr>
          <w:ilvl w:val="0"/>
          <w:numId w:val="3"/>
        </w:numPr>
      </w:pPr>
      <w:r>
        <w:t xml:space="preserve">Przewidywanie następnych wartości - </w:t>
      </w:r>
      <w:r w:rsidRPr="00D80B47">
        <w:rPr>
          <w:b/>
          <w:bCs/>
        </w:rPr>
        <w:t>forecasting horizon</w:t>
      </w:r>
      <w:r>
        <w:t xml:space="preserve"> (ile wartości do przodu np. 3 miesiące)</w:t>
      </w:r>
    </w:p>
    <w:p w14:paraId="0093991A" w14:textId="2011A3F7" w:rsidR="00C47163" w:rsidRDefault="00D80B47" w:rsidP="00C47163">
      <w:pPr>
        <w:pStyle w:val="Akapitzlist"/>
        <w:numPr>
          <w:ilvl w:val="0"/>
          <w:numId w:val="3"/>
        </w:numPr>
      </w:pPr>
      <w:r>
        <w:t xml:space="preserve">Zwiększamy zbiór treningowy o </w:t>
      </w:r>
      <w:r w:rsidRPr="00D80B47">
        <w:rPr>
          <w:b/>
          <w:bCs/>
        </w:rPr>
        <w:t>krok retreningu</w:t>
      </w:r>
      <w:r>
        <w:t xml:space="preserve"> (ile kroktów do przodu)</w:t>
      </w:r>
      <w:r w:rsidR="00C47163">
        <w:t xml:space="preserve"> (np. 7 dni) i znowu przewidujemy</w:t>
      </w:r>
    </w:p>
    <w:p w14:paraId="328BC6B3" w14:textId="32DE20B8" w:rsidR="000F2ABA" w:rsidRDefault="000F2ABA" w:rsidP="000F2ABA">
      <w:r w:rsidRPr="000F2ABA">
        <w:rPr>
          <w:u w:val="single"/>
        </w:rPr>
        <w:t>Plusy:</w:t>
      </w:r>
      <w:r>
        <w:rPr>
          <w:u w:val="single"/>
        </w:rPr>
        <w:t xml:space="preserve"> </w:t>
      </w:r>
      <w:r>
        <w:t xml:space="preserve">- elastyczny i </w:t>
      </w:r>
      <w:r w:rsidR="00C1343F">
        <w:t>praktyczny kontekst</w:t>
      </w:r>
      <w:r>
        <w:t>, dobry do testowania</w:t>
      </w:r>
    </w:p>
    <w:p w14:paraId="6449FE5E" w14:textId="6976792F" w:rsidR="006222A2" w:rsidRDefault="006222A2" w:rsidP="000F2ABA">
      <w:r>
        <w:tab/>
        <w:t>- można elastycznie wybrać rozmiar horyzontu prognozowania oraz kroku retreningu (horyzont np. 3 miesiące, a retrening co 7 dni)</w:t>
      </w:r>
    </w:p>
    <w:p w14:paraId="25786EFC" w14:textId="1AC2BB78" w:rsidR="00476EB1" w:rsidRPr="006222A2" w:rsidRDefault="00476EB1" w:rsidP="000F2ABA">
      <w:r>
        <w:tab/>
        <w:t>- dobry do modeli, które potrzebują więcej danych do nauki</w:t>
      </w:r>
    </w:p>
    <w:p w14:paraId="1F74DC44" w14:textId="56E8CDB3" w:rsidR="00D80B47" w:rsidRDefault="000F2ABA" w:rsidP="000F2ABA">
      <w:r w:rsidRPr="000F2ABA">
        <w:rPr>
          <w:u w:val="single"/>
        </w:rPr>
        <w:t>Minusy:</w:t>
      </w:r>
      <w:r>
        <w:rPr>
          <w:u w:val="single"/>
        </w:rPr>
        <w:t xml:space="preserve"> - </w:t>
      </w:r>
      <w:r>
        <w:t>wymagające obliczeniowo</w:t>
      </w:r>
    </w:p>
    <w:p w14:paraId="46DCC7A2" w14:textId="77777777" w:rsidR="00C1343F" w:rsidRPr="000F2ABA" w:rsidRDefault="00C1343F" w:rsidP="000F2ABA"/>
    <w:p w14:paraId="5031969B" w14:textId="611008B2" w:rsidR="00D80B47" w:rsidRDefault="00C1343F" w:rsidP="00C1343F">
      <w:pPr>
        <w:pStyle w:val="Nagwek1"/>
      </w:pPr>
      <w:r>
        <w:t xml:space="preserve">Metryki </w:t>
      </w:r>
    </w:p>
    <w:p w14:paraId="653585E4" w14:textId="5770F2BD" w:rsidR="00C1343F" w:rsidRDefault="00C1343F" w:rsidP="00C1343F">
      <w:r>
        <w:rPr>
          <w:b/>
          <w:bCs/>
        </w:rPr>
        <w:t xml:space="preserve">1. </w:t>
      </w:r>
      <w:r w:rsidRPr="00C1343F">
        <w:rPr>
          <w:b/>
          <w:bCs/>
        </w:rPr>
        <w:t>Klasyczne:</w:t>
      </w:r>
      <w:r>
        <w:t xml:space="preserve"> RMSE, MAE, GMAE(geometric), MdAE(median)</w:t>
      </w:r>
    </w:p>
    <w:p w14:paraId="7A032C75" w14:textId="5AF29183" w:rsidR="00C1343F" w:rsidRDefault="00C1343F" w:rsidP="00C1343F">
      <w:r>
        <w:t>Czułe na outliery, których jest dużo w szeregach</w:t>
      </w:r>
    </w:p>
    <w:p w14:paraId="730A8239" w14:textId="7486958D" w:rsidR="00C1343F" w:rsidRDefault="00C1343F" w:rsidP="00C1343F">
      <w:r>
        <w:t xml:space="preserve">2. </w:t>
      </w:r>
      <w:r>
        <w:rPr>
          <w:b/>
          <w:bCs/>
        </w:rPr>
        <w:t xml:space="preserve">Relatywne do y: </w:t>
      </w:r>
      <w:r>
        <w:t>MAPE, SMAPE (symetryczne)</w:t>
      </w:r>
    </w:p>
    <w:p w14:paraId="0DD78B2B" w14:textId="02B0EC53" w:rsidR="00C1343F" w:rsidRDefault="00C1343F" w:rsidP="00C1343F">
      <w:r>
        <w:t>Procentowe, dużo problemów</w:t>
      </w:r>
      <w:r w:rsidR="005713DB">
        <w:t xml:space="preserve"> </w:t>
      </w:r>
      <w:r w:rsidR="005713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47BACB2E" w14:textId="1752E1AC" w:rsidR="00C1343F" w:rsidRDefault="00C1343F" w:rsidP="00C1343F">
      <w:r w:rsidRPr="00C1343F">
        <w:t>3.</w:t>
      </w:r>
      <w:r w:rsidRPr="00C1343F">
        <w:rPr>
          <w:b/>
          <w:bCs/>
        </w:rPr>
        <w:t>MASE</w:t>
      </w:r>
      <w:r w:rsidR="005713DB">
        <w:t>,</w:t>
      </w:r>
      <w:r w:rsidRPr="00C1343F">
        <w:t xml:space="preserve"> </w:t>
      </w:r>
      <w:r w:rsidR="005713DB">
        <w:t xml:space="preserve">interpretowalny, symetryczny, [0, 1], dobre </w:t>
      </w:r>
      <w:r w:rsidR="005713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AED2C86" w14:textId="77777777" w:rsidR="005713DB" w:rsidRDefault="005713DB" w:rsidP="00C1343F"/>
    <w:p w14:paraId="40E43F97" w14:textId="426FD0B2" w:rsidR="005713DB" w:rsidRDefault="005713DB" w:rsidP="005713DB">
      <w:pPr>
        <w:pStyle w:val="Nagwek1"/>
      </w:pPr>
      <w:r>
        <w:lastRenderedPageBreak/>
        <w:t>Analiza rezydułów</w:t>
      </w:r>
    </w:p>
    <w:p w14:paraId="372DBAA2" w14:textId="40DF01AE" w:rsidR="005713DB" w:rsidRDefault="005713DB" w:rsidP="00C1343F">
      <w:pPr>
        <w:rPr>
          <w:b/>
          <w:bCs/>
        </w:rPr>
      </w:pPr>
      <w:r w:rsidRPr="005713DB">
        <w:t>Błąd rezydualny – różnica pomiędzy wartością prawdziw</w:t>
      </w:r>
      <w:r>
        <w:t>ą i przewidywaną</w:t>
      </w:r>
      <w:r w:rsidRPr="005713DB">
        <w:t xml:space="preserve">: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Pr="005713DB">
        <w:rPr>
          <w:b/>
          <w:bCs/>
        </w:rPr>
        <w:t>Założenia dotyczące rezydułów idelanego modelu:</w:t>
      </w:r>
    </w:p>
    <w:p w14:paraId="4EAD3756" w14:textId="763DED5C" w:rsidR="005713DB" w:rsidRPr="005713DB" w:rsidRDefault="005713DB" w:rsidP="005713DB">
      <w:pPr>
        <w:jc w:val="both"/>
      </w:pPr>
      <w:r>
        <w:t>Rezyduła powinny być białym szumem gassowskim:</w:t>
      </w:r>
    </w:p>
    <w:p w14:paraId="6661D3DE" w14:textId="4E20467B" w:rsidR="005713DB" w:rsidRDefault="005713DB" w:rsidP="005713DB">
      <w:pPr>
        <w:pStyle w:val="Akapitzlist"/>
        <w:numPr>
          <w:ilvl w:val="0"/>
          <w:numId w:val="4"/>
        </w:numPr>
        <w:jc w:val="both"/>
      </w:pPr>
      <w:r>
        <w:t>Wycentrowane w 0, średnio model myli się tak samo w górę i w dół</w:t>
      </w:r>
    </w:p>
    <w:p w14:paraId="1A5830FF" w14:textId="0FFC4729" w:rsidR="005713DB" w:rsidRDefault="005713DB" w:rsidP="005713DB">
      <w:pPr>
        <w:pStyle w:val="Akapitzlist"/>
        <w:numPr>
          <w:ilvl w:val="0"/>
          <w:numId w:val="4"/>
        </w:numPr>
        <w:jc w:val="both"/>
      </w:pPr>
      <w:r>
        <w:t>Mają rozkład normalny (mierzy się testem Shapiro-Wilk lub Anderson-Darling)</w:t>
      </w:r>
    </w:p>
    <w:p w14:paraId="0E44E619" w14:textId="06DA65E2" w:rsidR="005713DB" w:rsidRPr="005713DB" w:rsidRDefault="005713DB" w:rsidP="005713DB">
      <w:pPr>
        <w:pStyle w:val="Akapitzlist"/>
        <w:numPr>
          <w:ilvl w:val="0"/>
          <w:numId w:val="4"/>
        </w:numPr>
        <w:jc w:val="both"/>
      </w:pPr>
      <w:r>
        <w:t>Homoskedastyczność - brak autokorelacji – przyszłe wartości nie zależą od przeszłych (test Ljung-Box)</w:t>
      </w:r>
    </w:p>
    <w:p w14:paraId="6E4F0501" w14:textId="7B9777D7" w:rsidR="007B7C0E" w:rsidRDefault="007B7C0E">
      <w:r>
        <w:br w:type="page"/>
      </w:r>
    </w:p>
    <w:p w14:paraId="0DC11A89" w14:textId="797E304F" w:rsidR="007C5A3C" w:rsidRDefault="007B7C0E" w:rsidP="007C5A3C">
      <w:pPr>
        <w:pStyle w:val="Tytu"/>
      </w:pPr>
      <w:r>
        <w:lastRenderedPageBreak/>
        <w:t>Szeregi czasowe 2 – modele statystyczne</w:t>
      </w:r>
    </w:p>
    <w:p w14:paraId="38787C59" w14:textId="002124A0" w:rsidR="007C5A3C" w:rsidRDefault="007C5A3C" w:rsidP="007C5A3C">
      <w:pPr>
        <w:pStyle w:val="Nagwek1"/>
        <w:rPr>
          <w:lang w:val="en-US"/>
        </w:rPr>
      </w:pPr>
      <w:r>
        <w:rPr>
          <w:lang w:val="en-US"/>
        </w:rPr>
        <w:t>ARIMA</w:t>
      </w:r>
    </w:p>
    <w:p w14:paraId="0A71574A" w14:textId="57D3FA9C" w:rsidR="007C5A3C" w:rsidRDefault="001F086E" w:rsidP="001F086E">
      <w:pPr>
        <w:pStyle w:val="Akapitzlist"/>
        <w:numPr>
          <w:ilvl w:val="0"/>
          <w:numId w:val="5"/>
        </w:numPr>
        <w:rPr>
          <w:lang w:val="en-US"/>
        </w:rPr>
      </w:pPr>
      <w:r>
        <w:rPr>
          <w:lang w:val="en-US"/>
        </w:rPr>
        <w:t>Rodzina modeli autokorelacyjnych</w:t>
      </w:r>
    </w:p>
    <w:p w14:paraId="557351E7" w14:textId="038520C2" w:rsidR="001F086E" w:rsidRDefault="001F086E" w:rsidP="001F086E">
      <w:pPr>
        <w:pStyle w:val="Akapitzlist"/>
        <w:numPr>
          <w:ilvl w:val="0"/>
          <w:numId w:val="5"/>
        </w:numPr>
        <w:rPr>
          <w:lang w:val="en-US"/>
        </w:rPr>
      </w:pPr>
      <w:r>
        <w:rPr>
          <w:lang w:val="en-US"/>
        </w:rPr>
        <w:t>Założenie: model stacjonarny</w:t>
      </w:r>
    </w:p>
    <w:p w14:paraId="1834AE81" w14:textId="77777777" w:rsidR="001F086E" w:rsidRDefault="001F086E" w:rsidP="001F086E">
      <w:pPr>
        <w:pStyle w:val="Akapitzlist"/>
        <w:ind w:left="408"/>
        <w:rPr>
          <w:lang w:val="en-US"/>
        </w:rPr>
      </w:pPr>
    </w:p>
    <w:p w14:paraId="16F06844" w14:textId="2AC66AAF" w:rsidR="001F086E" w:rsidRDefault="001F086E" w:rsidP="001F086E">
      <w:pPr>
        <w:pStyle w:val="Akapitzlist"/>
        <w:numPr>
          <w:ilvl w:val="0"/>
          <w:numId w:val="6"/>
        </w:numPr>
      </w:pPr>
      <w:r w:rsidRPr="001F086E">
        <w:t xml:space="preserve">Literka </w:t>
      </w:r>
      <w:r w:rsidRPr="001F086E">
        <w:rPr>
          <w:b/>
          <w:bCs/>
        </w:rPr>
        <w:t>I(d)</w:t>
      </w:r>
      <w:r w:rsidRPr="001F086E">
        <w:t xml:space="preserve"> – różnicowanie, d</w:t>
      </w:r>
      <w:r>
        <w:t xml:space="preserve"> – stopień</w:t>
      </w:r>
    </w:p>
    <w:p w14:paraId="03F3F4CC" w14:textId="36EA601E" w:rsidR="001F086E" w:rsidRDefault="001F086E" w:rsidP="001F086E">
      <w:pPr>
        <w:pStyle w:val="Akapitzlist"/>
        <w:numPr>
          <w:ilvl w:val="0"/>
          <w:numId w:val="6"/>
        </w:numPr>
      </w:pPr>
      <w:r w:rsidRPr="001F086E">
        <w:rPr>
          <w:b/>
          <w:bCs/>
        </w:rPr>
        <w:t>AR</w:t>
      </w:r>
      <w:r>
        <w:rPr>
          <w:b/>
          <w:bCs/>
        </w:rPr>
        <w:t>(p)</w:t>
      </w:r>
      <w:r>
        <w:t xml:space="preserve"> – autoregresja – </w:t>
      </w:r>
      <w:r w:rsidR="00316A51">
        <w:t>korelacja obecnych</w:t>
      </w:r>
      <w:r>
        <w:t xml:space="preserve"> wartości od p poprzednich wartości</w:t>
      </w:r>
      <w:r w:rsidR="00316A51">
        <w:t>. Początkowe wartości uznaje się za zera albo nie liczy się dla nich.</w:t>
      </w:r>
    </w:p>
    <w:p w14:paraId="7598ED04" w14:textId="77777777" w:rsidR="00883EC2" w:rsidRPr="00883EC2" w:rsidRDefault="00316A51" w:rsidP="001F086E">
      <w:pPr>
        <w:pStyle w:val="Akapitzlist"/>
        <w:numPr>
          <w:ilvl w:val="0"/>
          <w:numId w:val="6"/>
        </w:numPr>
        <w:rPr>
          <w:b/>
          <w:bCs/>
        </w:rPr>
      </w:pPr>
      <w:r w:rsidRPr="00316A51">
        <w:rPr>
          <w:b/>
          <w:bCs/>
        </w:rPr>
        <w:t>MA(q)</w:t>
      </w:r>
      <w:r>
        <w:rPr>
          <w:b/>
          <w:bCs/>
        </w:rPr>
        <w:t xml:space="preserve"> – </w:t>
      </w:r>
      <w:r w:rsidR="00BE6909">
        <w:rPr>
          <w:b/>
          <w:bCs/>
        </w:rPr>
        <w:t xml:space="preserve">  </w:t>
      </w:r>
      <w:r w:rsidR="00BE6909">
        <w:t xml:space="preserve">koryguje model, gdy model zaczyna mylić się w góre, to to, koryguje w dół, dopasowuje się (trening) -&gt; </w:t>
      </w:r>
    </w:p>
    <w:p w14:paraId="72D9378D" w14:textId="267DFA89" w:rsidR="001F086E" w:rsidRDefault="00883EC2" w:rsidP="00883EC2">
      <w:pPr>
        <w:pStyle w:val="Akapitzlist"/>
        <w:ind w:left="408"/>
      </w:pPr>
      <w:r>
        <w:t xml:space="preserve">Zakłada się, że błędy są z rozkładu normalnego, więc wzór na MA(q) to </w:t>
      </w:r>
      <w:r w:rsidR="00BE6909">
        <w:t>ważona suma rozkładów normalnych</w:t>
      </w:r>
      <w:r>
        <w:t>, co można</w:t>
      </w:r>
      <w:r w:rsidR="00BE6909">
        <w:t xml:space="preserve"> </w:t>
      </w:r>
      <w:r>
        <w:t>wy</w:t>
      </w:r>
      <w:r w:rsidR="00BE6909">
        <w:t>estym</w:t>
      </w:r>
      <w:r>
        <w:t>ować za pomocą</w:t>
      </w:r>
      <w:r w:rsidR="00BE6909">
        <w:t xml:space="preserve"> MLE</w:t>
      </w:r>
    </w:p>
    <w:p w14:paraId="2AC11DDF" w14:textId="3A755348" w:rsidR="00883EC2" w:rsidRDefault="00883EC2" w:rsidP="00883EC2">
      <w:pPr>
        <w:pStyle w:val="Akapitzlist"/>
        <w:ind w:left="408"/>
      </w:pPr>
      <w:r>
        <w:t>q-to liczba błędów wstecz</w:t>
      </w:r>
    </w:p>
    <w:p w14:paraId="1EA518F5" w14:textId="77777777" w:rsidR="00883EC2" w:rsidRDefault="00883EC2" w:rsidP="00883EC2">
      <w:pPr>
        <w:pStyle w:val="Akapitzlist"/>
        <w:ind w:left="408"/>
        <w:rPr>
          <w:b/>
          <w:bCs/>
        </w:rPr>
      </w:pPr>
    </w:p>
    <w:p w14:paraId="5201B7EF" w14:textId="38FB602B" w:rsidR="00883EC2" w:rsidRDefault="00883EC2" w:rsidP="00883EC2">
      <w:pPr>
        <w:pStyle w:val="Akapitzlist"/>
        <w:ind w:left="408"/>
      </w:pPr>
      <w:r>
        <w:rPr>
          <w:b/>
          <w:bCs/>
        </w:rPr>
        <w:t>! Nie mylić MA z:</w:t>
      </w:r>
    </w:p>
    <w:p w14:paraId="26FA2BF6" w14:textId="77777777" w:rsidR="00883EC2" w:rsidRPr="00316A51" w:rsidRDefault="00883EC2" w:rsidP="00883EC2">
      <w:pPr>
        <w:pStyle w:val="Akapitzlist"/>
        <w:ind w:left="408"/>
        <w:rPr>
          <w:b/>
          <w:bCs/>
        </w:rPr>
      </w:pPr>
      <w:r>
        <w:t>średnią ruchomą</w:t>
      </w:r>
    </w:p>
    <w:p w14:paraId="66753190" w14:textId="77777777" w:rsidR="00883EC2" w:rsidRPr="00316A51" w:rsidRDefault="00883EC2" w:rsidP="00883EC2">
      <w:pPr>
        <w:pStyle w:val="Akapitzlist"/>
        <w:ind w:left="408"/>
      </w:pPr>
      <w:r>
        <w:t>eksponentalna ważona średnia ruchoma (EWMA)</w:t>
      </w:r>
    </w:p>
    <w:p w14:paraId="6363CCB5" w14:textId="48D4E342" w:rsidR="00883EC2" w:rsidRDefault="00883EC2" w:rsidP="00883EC2">
      <w:pPr>
        <w:pStyle w:val="Akapitzlist"/>
        <w:ind w:left="408"/>
        <w:rPr>
          <w:noProof/>
        </w:rPr>
      </w:pPr>
    </w:p>
    <w:p w14:paraId="79C9E922" w14:textId="77777777" w:rsidR="00883EC2" w:rsidRDefault="00883EC2" w:rsidP="00883EC2">
      <w:pPr>
        <w:pStyle w:val="Akapitzlist"/>
        <w:ind w:left="408"/>
        <w:rPr>
          <w:noProof/>
        </w:rPr>
      </w:pPr>
    </w:p>
    <w:p w14:paraId="08291F66" w14:textId="3DAD4372" w:rsidR="00883EC2" w:rsidRPr="00883EC2" w:rsidRDefault="00883EC2" w:rsidP="00883EC2">
      <w:pPr>
        <w:pStyle w:val="Akapitzlist"/>
        <w:ind w:left="408"/>
        <w:rPr>
          <w:b/>
          <w:bCs/>
          <w:noProof/>
        </w:rPr>
      </w:pPr>
      <w:r w:rsidRPr="00883EC2">
        <w:rPr>
          <w:b/>
          <w:bCs/>
          <w:noProof/>
        </w:rPr>
        <w:t>ARMA(p, q)</w:t>
      </w:r>
    </w:p>
    <w:p w14:paraId="389B1830" w14:textId="0AC92FF4" w:rsidR="00883EC2" w:rsidRDefault="00883EC2" w:rsidP="00883EC2">
      <w:pPr>
        <w:pStyle w:val="Akapitzlist"/>
        <w:ind w:left="408"/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63415B76" wp14:editId="4F1D194A">
            <wp:extent cx="3543300" cy="1227750"/>
            <wp:effectExtent l="0" t="0" r="0" b="0"/>
            <wp:docPr id="726908618" name="Obraz 1" descr="Obraz zawierający tekst, Czcionka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8618" name="Obraz 1" descr="Obraz zawierający tekst, Czcionka, paragon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604" cy="12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4730" w14:textId="77777777" w:rsidR="00883EC2" w:rsidRDefault="00883EC2" w:rsidP="00883EC2">
      <w:pPr>
        <w:pStyle w:val="Akapitzlist"/>
        <w:ind w:left="408"/>
        <w:rPr>
          <w:b/>
          <w:bCs/>
        </w:rPr>
      </w:pPr>
    </w:p>
    <w:p w14:paraId="15A58E70" w14:textId="5A13FA20" w:rsidR="00E5142F" w:rsidRDefault="00E5142F" w:rsidP="00883EC2">
      <w:pPr>
        <w:pStyle w:val="Akapitzlist"/>
        <w:ind w:left="408"/>
        <w:rPr>
          <w:b/>
          <w:bCs/>
        </w:rPr>
      </w:pPr>
      <w:r>
        <w:rPr>
          <w:b/>
          <w:bCs/>
        </w:rPr>
        <w:t>Trening:</w:t>
      </w:r>
    </w:p>
    <w:p w14:paraId="61F8FAEE" w14:textId="30402281" w:rsidR="00E5142F" w:rsidRPr="00E5142F" w:rsidRDefault="00E5142F" w:rsidP="00E5142F">
      <w:pPr>
        <w:pStyle w:val="Akapitzlist"/>
        <w:ind w:left="408"/>
      </w:pPr>
      <w:r>
        <w:t>- typowo MLE, trenujemy stałą c, wagi: fi, theta</w:t>
      </w:r>
    </w:p>
    <w:p w14:paraId="49632ADE" w14:textId="59B20982" w:rsidR="00E5142F" w:rsidRPr="00E5142F" w:rsidRDefault="00E5142F" w:rsidP="00316A51">
      <w:pPr>
        <w:pStyle w:val="Akapitzlist"/>
        <w:ind w:left="408"/>
      </w:pPr>
      <w:r>
        <w:rPr>
          <w:b/>
          <w:bCs/>
        </w:rPr>
        <w:t xml:space="preserve">- </w:t>
      </w:r>
      <w:r>
        <w:t>metoda</w:t>
      </w:r>
      <w:r>
        <w:rPr>
          <w:b/>
          <w:bCs/>
        </w:rPr>
        <w:t xml:space="preserve"> </w:t>
      </w:r>
      <w:r>
        <w:t>Hannan-Rissanen: w pętli: trenujemy AR(p) jako regresję liniową, obliczamy błędy pomiędzy rzeczywistymi danymi i przewidzianymi, trenujemy MA(q) jako zwykłą regresję liniową -&gt; potem zwykły MLE, albo powtarzanie metodę H-R</w:t>
      </w:r>
    </w:p>
    <w:p w14:paraId="5445AEF0" w14:textId="77777777" w:rsidR="00316A51" w:rsidRPr="00316A51" w:rsidRDefault="00316A51" w:rsidP="00316A51">
      <w:pPr>
        <w:pStyle w:val="Akapitzlist"/>
        <w:ind w:left="408"/>
        <w:rPr>
          <w:b/>
          <w:bCs/>
        </w:rPr>
      </w:pPr>
    </w:p>
    <w:p w14:paraId="65A4698B" w14:textId="4547CE3A" w:rsidR="00316A51" w:rsidRPr="00316A51" w:rsidRDefault="00316A51" w:rsidP="00316A51">
      <w:pPr>
        <w:pStyle w:val="Akapitzlist"/>
        <w:ind w:left="408"/>
        <w:rPr>
          <w:b/>
          <w:bCs/>
        </w:rPr>
      </w:pPr>
      <w:r w:rsidRPr="00316A51">
        <w:rPr>
          <w:b/>
          <w:bCs/>
        </w:rPr>
        <w:t>Zalety:</w:t>
      </w:r>
    </w:p>
    <w:p w14:paraId="00DCD50A" w14:textId="4103A4A6" w:rsidR="00316A51" w:rsidRDefault="00316A51" w:rsidP="00316A51">
      <w:pPr>
        <w:pStyle w:val="Akapitzlist"/>
        <w:ind w:left="408"/>
      </w:pPr>
      <w:r>
        <w:t>- Estymacja MLE</w:t>
      </w:r>
    </w:p>
    <w:p w14:paraId="5617289B" w14:textId="77777777" w:rsidR="00316A51" w:rsidRDefault="00316A51" w:rsidP="00316A51">
      <w:pPr>
        <w:pStyle w:val="Akapitzlist"/>
        <w:ind w:left="408"/>
      </w:pPr>
      <w:r>
        <w:t>- przedziały ufności</w:t>
      </w:r>
    </w:p>
    <w:p w14:paraId="2B3B5D21" w14:textId="5C1B411F" w:rsidR="00316A51" w:rsidRDefault="00316A51" w:rsidP="00316A51">
      <w:pPr>
        <w:pStyle w:val="Akapitzlist"/>
        <w:ind w:left="408"/>
      </w:pPr>
      <w:r>
        <w:t>- probabilistyczne prognozy</w:t>
      </w:r>
    </w:p>
    <w:p w14:paraId="5F653659" w14:textId="77777777" w:rsidR="00C578F1" w:rsidRPr="00C578F1" w:rsidRDefault="00C578F1" w:rsidP="00C578F1">
      <w:pPr>
        <w:rPr>
          <w:b/>
          <w:bCs/>
        </w:rPr>
      </w:pPr>
    </w:p>
    <w:p w14:paraId="047368D0" w14:textId="2A0365CD" w:rsidR="00C578F1" w:rsidRDefault="00C578F1" w:rsidP="00316A51">
      <w:pPr>
        <w:pStyle w:val="Akapitzlist"/>
        <w:ind w:left="408"/>
        <w:rPr>
          <w:b/>
          <w:bCs/>
        </w:rPr>
      </w:pPr>
      <w:r>
        <w:rPr>
          <w:b/>
          <w:bCs/>
        </w:rPr>
        <w:lastRenderedPageBreak/>
        <w:t>AutoARIMA:</w:t>
      </w:r>
    </w:p>
    <w:p w14:paraId="26B92368" w14:textId="238114B0" w:rsidR="00C578F1" w:rsidRDefault="00C578F1" w:rsidP="00316A51">
      <w:pPr>
        <w:pStyle w:val="Akapitzlist"/>
        <w:ind w:left="408"/>
      </w:pPr>
      <w:r>
        <w:t>Parametr d dobiera się testem statystycznym</w:t>
      </w:r>
    </w:p>
    <w:p w14:paraId="697F18DC" w14:textId="4320DEAD" w:rsidR="00C578F1" w:rsidRPr="00C578F1" w:rsidRDefault="00C578F1" w:rsidP="00316A51">
      <w:pPr>
        <w:pStyle w:val="Akapitzlist"/>
        <w:ind w:left="408"/>
      </w:pPr>
      <w:r>
        <w:t>a następnie p i q za pomocą grida</w:t>
      </w:r>
    </w:p>
    <w:p w14:paraId="472C7FED" w14:textId="27131898" w:rsidR="00C578F1" w:rsidRDefault="00C578F1" w:rsidP="00316A51">
      <w:pPr>
        <w:pStyle w:val="Akapitzlist"/>
        <w:ind w:left="408"/>
      </w:pPr>
      <w:r>
        <w:t>używa metryki AIC</w:t>
      </w:r>
    </w:p>
    <w:p w14:paraId="0736433E" w14:textId="77777777" w:rsidR="00B9359C" w:rsidRDefault="00B9359C" w:rsidP="00316A51">
      <w:pPr>
        <w:pStyle w:val="Akapitzlist"/>
        <w:ind w:left="408"/>
      </w:pPr>
    </w:p>
    <w:p w14:paraId="6C904A01" w14:textId="01B62807" w:rsidR="00B9359C" w:rsidRDefault="00B9359C" w:rsidP="00316A51">
      <w:pPr>
        <w:pStyle w:val="Akapitzlist"/>
        <w:ind w:left="408"/>
        <w:rPr>
          <w:b/>
          <w:bCs/>
        </w:rPr>
      </w:pPr>
      <w:r>
        <w:rPr>
          <w:b/>
          <w:bCs/>
        </w:rPr>
        <w:t xml:space="preserve">AIC </w:t>
      </w:r>
    </w:p>
    <w:p w14:paraId="7DC23B47" w14:textId="63FF40EB" w:rsidR="00B9359C" w:rsidRDefault="00B9359C" w:rsidP="00B9359C">
      <w:pPr>
        <w:pStyle w:val="Akapitzlist"/>
        <w:ind w:left="408"/>
      </w:pPr>
      <w:r>
        <w:t>Sprawdza jakość modelu bez zbioru walidacyjnego, liczy się tylko na zbiorze treningowym</w:t>
      </w:r>
    </w:p>
    <w:p w14:paraId="25F14FCB" w14:textId="2D378EF9" w:rsidR="00B9359C" w:rsidRDefault="00B9359C" w:rsidP="00316A51">
      <w:pPr>
        <w:pStyle w:val="Akapitzlist"/>
        <w:ind w:left="408"/>
      </w:pPr>
      <w:r>
        <w:t>Im niższy tym lepiej</w:t>
      </w:r>
    </w:p>
    <w:p w14:paraId="33E3D0E4" w14:textId="216E239E" w:rsidR="00B9359C" w:rsidRDefault="00B9359C" w:rsidP="00B9359C">
      <w:pPr>
        <w:pStyle w:val="Akapitzlist"/>
        <w:ind w:left="408"/>
      </w:pPr>
      <w:r>
        <w:t>Uwzględnia poziom skomplikowania modelu p+q, im prostszy tym lepiej</w:t>
      </w:r>
    </w:p>
    <w:p w14:paraId="3290FDEA" w14:textId="57DF8BE9" w:rsidR="00B9359C" w:rsidRDefault="00B9359C" w:rsidP="00B9359C">
      <w:pPr>
        <w:pStyle w:val="Akapitzlist"/>
        <w:ind w:left="408"/>
      </w:pPr>
      <w:r>
        <w:t>Niski koszt do policzenia</w:t>
      </w:r>
    </w:p>
    <w:p w14:paraId="756D2148" w14:textId="77777777" w:rsidR="00B9359C" w:rsidRDefault="00B9359C" w:rsidP="00B9359C">
      <w:pPr>
        <w:pStyle w:val="Akapitzlist"/>
        <w:ind w:left="408"/>
      </w:pPr>
      <w:r>
        <w:t>Wzorek na to, uwzględnia prawdopodobieństwo jak dobrze dane są dopasowane</w:t>
      </w:r>
    </w:p>
    <w:p w14:paraId="5C6B15E4" w14:textId="77777777" w:rsidR="00B9359C" w:rsidRDefault="00B9359C" w:rsidP="00B9359C">
      <w:pPr>
        <w:pStyle w:val="Akapitzlist"/>
        <w:ind w:left="408"/>
      </w:pPr>
    </w:p>
    <w:p w14:paraId="7731B0F6" w14:textId="370C7EE6" w:rsidR="00B9359C" w:rsidRDefault="00B9359C" w:rsidP="00B9359C">
      <w:pPr>
        <w:pStyle w:val="Akapitzlist"/>
        <w:ind w:left="408"/>
      </w:pPr>
      <w:r>
        <w:rPr>
          <w:noProof/>
        </w:rPr>
        <w:drawing>
          <wp:inline distT="0" distB="0" distL="0" distR="0" wp14:anchorId="2E7B7FD5" wp14:editId="06D1BB56">
            <wp:extent cx="4541520" cy="1031753"/>
            <wp:effectExtent l="0" t="0" r="0" b="0"/>
            <wp:docPr id="1207597817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7817" name="Obraz 1" descr="Obraz zawierający tekst, Czcionka, biały, paragon&#10;&#10;Opis wygenerowany automatycznie"/>
                    <pic:cNvPicPr/>
                  </pic:nvPicPr>
                  <pic:blipFill rotWithShape="1">
                    <a:blip r:embed="rId13"/>
                    <a:srcRect t="8032"/>
                    <a:stretch/>
                  </pic:blipFill>
                  <pic:spPr bwMode="auto">
                    <a:xfrm>
                      <a:off x="0" y="0"/>
                      <a:ext cx="4590091" cy="104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9EFE8" w14:textId="5787A24C" w:rsidR="00B9359C" w:rsidRPr="006222A2" w:rsidRDefault="00B9359C" w:rsidP="00B9359C">
      <w:pPr>
        <w:pStyle w:val="Akapitzlist"/>
        <w:ind w:left="408"/>
        <w:rPr>
          <w:lang w:val="en-US"/>
        </w:rPr>
      </w:pPr>
      <w:r w:rsidRPr="006222A2">
        <w:rPr>
          <w:lang w:val="en-US"/>
        </w:rPr>
        <w:t xml:space="preserve">NLL – negative log likelihood </w:t>
      </w:r>
    </w:p>
    <w:p w14:paraId="0811432B" w14:textId="5C6B9B73" w:rsidR="00B9359C" w:rsidRPr="006222A2" w:rsidRDefault="00B9359C" w:rsidP="00B9359C">
      <w:pPr>
        <w:pStyle w:val="Akapitzlist"/>
        <w:ind w:left="408"/>
        <w:rPr>
          <w:lang w:val="en-US"/>
        </w:rPr>
      </w:pPr>
    </w:p>
    <w:p w14:paraId="511DCAB9" w14:textId="76B57F09" w:rsidR="00B9359C" w:rsidRPr="006222A2" w:rsidRDefault="00B9359C" w:rsidP="00B9359C">
      <w:pPr>
        <w:pStyle w:val="Akapitzlist"/>
        <w:ind w:left="408"/>
        <w:rPr>
          <w:b/>
          <w:bCs/>
          <w:lang w:val="en-US"/>
        </w:rPr>
      </w:pPr>
      <w:r w:rsidRPr="006222A2">
        <w:rPr>
          <w:b/>
          <w:bCs/>
          <w:lang w:val="en-US"/>
        </w:rPr>
        <w:t>Stepwise selection</w:t>
      </w:r>
    </w:p>
    <w:p w14:paraId="6F55F434" w14:textId="582AA5AC" w:rsidR="004C0F80" w:rsidRDefault="00B9359C" w:rsidP="004C0F80">
      <w:pPr>
        <w:pStyle w:val="Akapitzlist"/>
        <w:ind w:left="408"/>
      </w:pPr>
      <w:r>
        <w:rPr>
          <w:noProof/>
        </w:rPr>
        <w:drawing>
          <wp:inline distT="0" distB="0" distL="0" distR="0" wp14:anchorId="03C7B1DB" wp14:editId="298E8F7D">
            <wp:extent cx="2369820" cy="2400798"/>
            <wp:effectExtent l="0" t="0" r="0" b="0"/>
            <wp:docPr id="720026241" name="Obraz 1" descr="Obraz zawierający zrzut ekranu, krąg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26241" name="Obraz 1" descr="Obraz zawierający zrzut ekranu, krąg, Wielobarwność, diagram&#10;&#10;Opis wygenerowany automatycznie"/>
                    <pic:cNvPicPr/>
                  </pic:nvPicPr>
                  <pic:blipFill rotWithShape="1">
                    <a:blip r:embed="rId14"/>
                    <a:srcRect r="757"/>
                    <a:stretch/>
                  </pic:blipFill>
                  <pic:spPr bwMode="auto">
                    <a:xfrm>
                      <a:off x="0" y="0"/>
                      <a:ext cx="2374144" cy="240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CFE3" w14:textId="12FC8BD7" w:rsidR="00B9359C" w:rsidRDefault="00B9359C" w:rsidP="004C0F80">
      <w:pPr>
        <w:pStyle w:val="Akapitzlist"/>
        <w:ind w:left="408"/>
        <w:jc w:val="both"/>
      </w:pPr>
      <w:r>
        <w:t>Buduje się siatkę możliwych parametrów. Wartości p i q nie powinny być zbyt duże, bo będzie overfitting. Zaczyna się od sprawdzenia (0, 0), (0, 1), (1, 0)</w:t>
      </w:r>
      <w:r w:rsidR="004C0F80">
        <w:t>, (2, 2)</w:t>
      </w:r>
      <w:r>
        <w:t xml:space="preserve"> – bo one </w:t>
      </w:r>
      <w:r w:rsidR="004C0F80">
        <w:t>dają zwykle najlepsze wartości. Wybiera się ten z najniższym AIC -tak jak w przypadku niebieskiego: liczy się AIC dla wszystkich sąsiadów i wybiera ten z najniższym, a następnie dla jego sąsiadów liczy się AIC, aż wszyscy sąsiedzi będą mieć większe AIC niż środkowy.</w:t>
      </w:r>
    </w:p>
    <w:p w14:paraId="344D32AA" w14:textId="77777777" w:rsidR="004C0F80" w:rsidRDefault="004C0F80" w:rsidP="004C0F80">
      <w:pPr>
        <w:pStyle w:val="Akapitzlist"/>
        <w:ind w:left="408"/>
        <w:jc w:val="both"/>
      </w:pPr>
    </w:p>
    <w:p w14:paraId="5CF6A895" w14:textId="77777777" w:rsidR="008C67DF" w:rsidRDefault="008C67DF" w:rsidP="004C0F80">
      <w:pPr>
        <w:pStyle w:val="Akapitzlist"/>
        <w:ind w:left="408"/>
        <w:jc w:val="both"/>
      </w:pPr>
    </w:p>
    <w:p w14:paraId="08FDBCA6" w14:textId="77777777" w:rsidR="00D95573" w:rsidRDefault="004C0F80" w:rsidP="00B9359C">
      <w:pPr>
        <w:pStyle w:val="Akapitzlist"/>
        <w:ind w:left="408"/>
        <w:rPr>
          <w:b/>
          <w:bCs/>
        </w:rPr>
      </w:pPr>
      <w:r>
        <w:rPr>
          <w:b/>
          <w:bCs/>
        </w:rPr>
        <w:t>SARIMA</w:t>
      </w:r>
      <w:r w:rsidR="002B1AEE">
        <w:rPr>
          <w:b/>
          <w:bCs/>
        </w:rPr>
        <w:t xml:space="preserve"> </w:t>
      </w:r>
    </w:p>
    <w:p w14:paraId="49BBE3D9" w14:textId="0806D331" w:rsidR="002C1A28" w:rsidRDefault="002C1A28" w:rsidP="002C1A28">
      <w:pPr>
        <w:pStyle w:val="Akapitzlist"/>
        <w:numPr>
          <w:ilvl w:val="0"/>
          <w:numId w:val="7"/>
        </w:numPr>
        <w:ind w:left="360"/>
      </w:pPr>
      <w:r w:rsidRPr="002C1A28">
        <w:lastRenderedPageBreak/>
        <w:t>Różnicowanie sezonowe</w:t>
      </w:r>
    </w:p>
    <w:p w14:paraId="7C863AB1" w14:textId="384256AD" w:rsidR="002C1A28" w:rsidRDefault="002C1A28" w:rsidP="002C1A28">
      <w:pPr>
        <w:pStyle w:val="Akapitzlist"/>
        <w:numPr>
          <w:ilvl w:val="0"/>
          <w:numId w:val="7"/>
        </w:numPr>
        <w:ind w:left="360"/>
      </w:pPr>
      <w:r>
        <w:t xml:space="preserve">Różnicowanie </w:t>
      </w:r>
      <w:r w:rsidRPr="002C1A28">
        <w:t>zwykłe</w:t>
      </w:r>
    </w:p>
    <w:p w14:paraId="30ADEDC0" w14:textId="4CA3C906" w:rsidR="002C1A28" w:rsidRPr="002C1A28" w:rsidRDefault="002C1A28" w:rsidP="002C1A28">
      <w:pPr>
        <w:pStyle w:val="Akapitzlist"/>
        <w:numPr>
          <w:ilvl w:val="0"/>
          <w:numId w:val="7"/>
        </w:numPr>
        <w:ind w:left="360"/>
      </w:pPr>
      <w:r>
        <w:t>Estymacja wzoru</w:t>
      </w:r>
    </w:p>
    <w:p w14:paraId="08B5408D" w14:textId="77777777" w:rsidR="002C1A28" w:rsidRDefault="002C1A28" w:rsidP="002C1A28">
      <w:pPr>
        <w:pStyle w:val="Akapitzlist"/>
        <w:ind w:left="0"/>
        <w:rPr>
          <w:b/>
          <w:bCs/>
        </w:rPr>
      </w:pPr>
    </w:p>
    <w:p w14:paraId="64A3AFBD" w14:textId="3CF618E5" w:rsidR="002C1A28" w:rsidRPr="002C1A28" w:rsidRDefault="002C1A28" w:rsidP="002C1A28">
      <w:pPr>
        <w:pStyle w:val="Akapitzlist"/>
        <w:ind w:left="0"/>
      </w:pPr>
      <w:r w:rsidRPr="002C1A28">
        <w:t>+: uwzględnia sezonowość</w:t>
      </w:r>
    </w:p>
    <w:p w14:paraId="6F4749CD" w14:textId="54A08EE7" w:rsidR="002C1A28" w:rsidRPr="002C1A28" w:rsidRDefault="002C1A28" w:rsidP="002C1A28">
      <w:pPr>
        <w:pStyle w:val="Akapitzlist"/>
        <w:ind w:left="0"/>
      </w:pPr>
      <w:r w:rsidRPr="002C1A28">
        <w:t>-: koszty obliczeniowe 4 parametry do oszacowania/ 4D grid do przeszukiwania</w:t>
      </w:r>
    </w:p>
    <w:p w14:paraId="68D763FC" w14:textId="4E57B20B" w:rsidR="002C1A28" w:rsidRDefault="002C1A28" w:rsidP="002C1A28">
      <w:r>
        <w:t>ARIMA słaba do długich szeregów.</w:t>
      </w:r>
    </w:p>
    <w:p w14:paraId="7A108A76" w14:textId="77777777" w:rsidR="002C1A28" w:rsidRDefault="002C1A28" w:rsidP="002C1A28"/>
    <w:p w14:paraId="05723846" w14:textId="04669168" w:rsidR="002C1A28" w:rsidRDefault="002C1A28" w:rsidP="002C1A28">
      <w:pPr>
        <w:rPr>
          <w:b/>
          <w:bCs/>
        </w:rPr>
      </w:pPr>
      <w:r>
        <w:rPr>
          <w:b/>
          <w:bCs/>
        </w:rPr>
        <w:t>SARIMAX</w:t>
      </w:r>
    </w:p>
    <w:p w14:paraId="4E1B5B88" w14:textId="55B439BA" w:rsidR="002C1A28" w:rsidRDefault="002C1A28" w:rsidP="002C1A28">
      <w:r>
        <w:t xml:space="preserve">Dodatkowe zmienne, czy jest weekend (0/1) – proste, </w:t>
      </w:r>
      <w:r w:rsidRPr="002C1A28">
        <w:rPr>
          <w:u w:val="single"/>
        </w:rPr>
        <w:t>statyczne</w:t>
      </w:r>
      <w:r>
        <w:t xml:space="preserve"> (rozmiar sklepu) lub </w:t>
      </w:r>
      <w:r w:rsidRPr="002C1A28">
        <w:rPr>
          <w:u w:val="single"/>
        </w:rPr>
        <w:t>dynamiczne</w:t>
      </w:r>
      <w:r>
        <w:t>(ifweekend)</w:t>
      </w:r>
    </w:p>
    <w:p w14:paraId="63BA0667" w14:textId="17392746" w:rsidR="002C1A28" w:rsidRDefault="002C1A28" w:rsidP="002C1A28">
      <w:r>
        <w:t>Dodawane przez feature engineering</w:t>
      </w:r>
    </w:p>
    <w:p w14:paraId="6A07C938" w14:textId="7C5CBBBD" w:rsidR="002C1A28" w:rsidRDefault="002C1A28" w:rsidP="002C1A28">
      <w:r w:rsidRPr="002C1A28">
        <w:rPr>
          <w:b/>
          <w:bCs/>
        </w:rPr>
        <w:t>+</w:t>
      </w:r>
      <w:r>
        <w:t xml:space="preserve">: zwykle rezultaty dużo lepsze, bo więcej wiedzy </w:t>
      </w:r>
    </w:p>
    <w:p w14:paraId="2BC076BD" w14:textId="6CA1DA67" w:rsidR="00B9359C" w:rsidRDefault="002C1A28" w:rsidP="002C1A28">
      <w:r w:rsidRPr="002C1A28">
        <w:rPr>
          <w:b/>
          <w:bCs/>
        </w:rPr>
        <w:t>-</w:t>
      </w:r>
      <w:r>
        <w:t>: koszt obliczeniowy, dodatkowa regresja i feature engineering</w:t>
      </w:r>
    </w:p>
    <w:p w14:paraId="65670CF4" w14:textId="77777777" w:rsidR="005D4481" w:rsidRDefault="005D4481" w:rsidP="002C1A28"/>
    <w:p w14:paraId="7A1CD120" w14:textId="484D4393" w:rsidR="005D4481" w:rsidRDefault="005D4481" w:rsidP="002C1A28">
      <w:r>
        <w:t xml:space="preserve">ARIMA domyślnie przewiduje jedną wartość do przodu. </w:t>
      </w:r>
      <w:r w:rsidR="009F3E61">
        <w:t>Założenie, że jeden krok do przodu przewidziany jest poprawny i dodajemy go do zbioru treningowego.</w:t>
      </w:r>
    </w:p>
    <w:p w14:paraId="413F5301" w14:textId="77777777" w:rsidR="009F3E61" w:rsidRDefault="009F3E61" w:rsidP="002C1A28">
      <w:r w:rsidRPr="009F3E61">
        <w:t>Model zawsze robi błąd - error compounding, bo opiera s</w:t>
      </w:r>
      <w:r>
        <w:t>ię na przeszłych wartościach.</w:t>
      </w:r>
    </w:p>
    <w:p w14:paraId="20867438" w14:textId="77777777" w:rsidR="009F3E61" w:rsidRDefault="009F3E61" w:rsidP="002C1A28">
      <w:pPr>
        <w:rPr>
          <w:b/>
          <w:bCs/>
        </w:rPr>
      </w:pPr>
      <w:r>
        <w:rPr>
          <w:b/>
          <w:bCs/>
        </w:rPr>
        <w:t>ARIMA plusy:</w:t>
      </w:r>
    </w:p>
    <w:p w14:paraId="097FFD2D" w14:textId="5A584D37" w:rsidR="009F3E61" w:rsidRDefault="009F3E61" w:rsidP="002C1A28">
      <w:r>
        <w:t xml:space="preserve">+ Dużo wariantów </w:t>
      </w:r>
    </w:p>
    <w:p w14:paraId="6EB6064C" w14:textId="2883C1E8" w:rsidR="009F3E61" w:rsidRDefault="009F3E61" w:rsidP="002C1A28">
      <w:r>
        <w:t>+ Dobrze radzi sobie z silnymi autokorelacjami.</w:t>
      </w:r>
    </w:p>
    <w:p w14:paraId="6215F1CA" w14:textId="04670949" w:rsidR="009F3E61" w:rsidRPr="009F3E61" w:rsidRDefault="009F3E61" w:rsidP="002C1A28">
      <w:pPr>
        <w:rPr>
          <w:b/>
          <w:bCs/>
        </w:rPr>
      </w:pPr>
      <w:r w:rsidRPr="009F3E61">
        <w:rPr>
          <w:b/>
          <w:bCs/>
        </w:rPr>
        <w:t>ARIMA minusy:</w:t>
      </w:r>
    </w:p>
    <w:p w14:paraId="347A79CF" w14:textId="7390D0B5" w:rsidR="009F3E61" w:rsidRDefault="009F3E61" w:rsidP="002C1A28">
      <w:r>
        <w:t>- Założenie o stacjonarności</w:t>
      </w:r>
    </w:p>
    <w:p w14:paraId="352E8747" w14:textId="40FE9A11" w:rsidR="009F3E61" w:rsidRDefault="009F3E61" w:rsidP="002C1A28">
      <w:r>
        <w:t>- Problemy ze złożonymi trendami i sezonowościami</w:t>
      </w:r>
    </w:p>
    <w:p w14:paraId="5CCE6050" w14:textId="1B10B891" w:rsidR="009F3E61" w:rsidRDefault="009F3E61" w:rsidP="002C1A28">
      <w:r>
        <w:t xml:space="preserve">- </w:t>
      </w:r>
      <w:r w:rsidR="00EC4960">
        <w:t>k</w:t>
      </w:r>
      <w:r>
        <w:t>osztowne obliczeniowo</w:t>
      </w:r>
    </w:p>
    <w:p w14:paraId="0674C5F9" w14:textId="0CB20340" w:rsidR="009F3E61" w:rsidRDefault="009F3E61" w:rsidP="002C1A28">
      <w:r>
        <w:t>- Tylko addytywne modele</w:t>
      </w:r>
    </w:p>
    <w:p w14:paraId="7B157F5E" w14:textId="639A7E55" w:rsidR="009F3E61" w:rsidRPr="009F3E61" w:rsidRDefault="009F3E61" w:rsidP="002C1A28">
      <w:r>
        <w:t>- Potrzeba preprocessingu</w:t>
      </w:r>
    </w:p>
    <w:p w14:paraId="2DB90836" w14:textId="39B0711F" w:rsidR="007C5A3C" w:rsidRPr="00EC4960" w:rsidRDefault="007C5A3C" w:rsidP="007C5A3C">
      <w:pPr>
        <w:pStyle w:val="Nagwek1"/>
        <w:rPr>
          <w:lang w:val="en-US"/>
        </w:rPr>
      </w:pPr>
      <w:r w:rsidRPr="00EC4960">
        <w:rPr>
          <w:lang w:val="en-US"/>
        </w:rPr>
        <w:t>ETS</w:t>
      </w:r>
      <w:r w:rsidR="00EC4960" w:rsidRPr="00EC4960">
        <w:rPr>
          <w:lang w:val="en-US"/>
        </w:rPr>
        <w:t xml:space="preserve"> (Exponential Smoothing/ Error trend seasonality)</w:t>
      </w:r>
    </w:p>
    <w:p w14:paraId="1B412ACA" w14:textId="49162718" w:rsidR="002C1A28" w:rsidRDefault="00EC4960" w:rsidP="002C1A28">
      <w:r w:rsidRPr="00EC4960">
        <w:t xml:space="preserve">Modeluje średnią, trend, sezonowość </w:t>
      </w:r>
      <w:r>
        <w:t>i</w:t>
      </w:r>
      <w:r w:rsidRPr="00EC4960">
        <w:t xml:space="preserve"> r</w:t>
      </w:r>
      <w:r>
        <w:t>ezydua</w:t>
      </w:r>
    </w:p>
    <w:p w14:paraId="35C1996F" w14:textId="588A5B93" w:rsidR="00EC4960" w:rsidRDefault="00EC4960" w:rsidP="002C1A28">
      <w:r w:rsidRPr="00EC4960">
        <w:rPr>
          <w:b/>
          <w:bCs/>
        </w:rPr>
        <w:t>Exponential weighting</w:t>
      </w:r>
      <w:r>
        <w:t xml:space="preserve"> – nowsze wartości ważniejsze niż wcześniejsze</w:t>
      </w:r>
    </w:p>
    <w:p w14:paraId="3622E7BA" w14:textId="6F6B42DE" w:rsidR="00EC4960" w:rsidRDefault="00EC4960" w:rsidP="002C1A28">
      <w:r>
        <w:lastRenderedPageBreak/>
        <w:t>Brak założenia o stacjonarności, nie trzeba preprocessingu</w:t>
      </w:r>
    </w:p>
    <w:p w14:paraId="770DDF24" w14:textId="372CE638" w:rsidR="00EC4960" w:rsidRDefault="00EC4960" w:rsidP="002C1A28">
      <w:r>
        <w:t>Dobrze działają dla małych danych, bardzo szybkie</w:t>
      </w:r>
    </w:p>
    <w:p w14:paraId="0F426804" w14:textId="77777777" w:rsidR="00FC6346" w:rsidRDefault="00FC6346" w:rsidP="002C1A28"/>
    <w:p w14:paraId="0DC92D42" w14:textId="7B08F5A1" w:rsidR="00EC4960" w:rsidRPr="00FC6346" w:rsidRDefault="00FC6346" w:rsidP="002C1A28">
      <w:pPr>
        <w:rPr>
          <w:b/>
          <w:bCs/>
          <w:lang w:val="en-US"/>
        </w:rPr>
      </w:pPr>
      <w:r w:rsidRPr="00FC6346">
        <w:rPr>
          <w:b/>
          <w:bCs/>
          <w:lang w:val="en-US"/>
        </w:rPr>
        <w:t>Model Holta</w:t>
      </w:r>
      <w:r>
        <w:rPr>
          <w:b/>
          <w:bCs/>
          <w:lang w:val="en-US"/>
        </w:rPr>
        <w:t xml:space="preserve"> (pojedyncze wygładzanie)</w:t>
      </w:r>
    </w:p>
    <w:p w14:paraId="1619AB47" w14:textId="778E3B3B" w:rsidR="00FC6346" w:rsidRPr="00FC6346" w:rsidRDefault="00FC6346" w:rsidP="002C1A28">
      <w:r w:rsidRPr="00FC6346">
        <w:t>Uwzględnia trend liniowy, prostą</w:t>
      </w:r>
    </w:p>
    <w:p w14:paraId="00FF6E3C" w14:textId="77777777" w:rsidR="00FC6346" w:rsidRPr="00FC6346" w:rsidRDefault="00FC6346" w:rsidP="002C1A28"/>
    <w:p w14:paraId="174479A6" w14:textId="1EC34221" w:rsidR="00FC6346" w:rsidRPr="00FC6346" w:rsidRDefault="00FC6346" w:rsidP="002C1A28">
      <w:pPr>
        <w:rPr>
          <w:b/>
          <w:bCs/>
        </w:rPr>
      </w:pPr>
      <w:r w:rsidRPr="00FC6346">
        <w:rPr>
          <w:b/>
          <w:bCs/>
        </w:rPr>
        <w:t>Damped trend  (</w:t>
      </w:r>
      <w:r>
        <w:rPr>
          <w:b/>
          <w:bCs/>
        </w:rPr>
        <w:t>podwójne wygładzanie)</w:t>
      </w:r>
    </w:p>
    <w:p w14:paraId="7F08F942" w14:textId="3304B152" w:rsidR="00FC6346" w:rsidRDefault="00FC6346" w:rsidP="002C1A28">
      <w:r>
        <w:t>Uwzględnia trend, tłumi się po jakimś czasie – jest coraz bardziej poziomy</w:t>
      </w:r>
    </w:p>
    <w:p w14:paraId="1E256A71" w14:textId="7E0B828F" w:rsidR="00FC6346" w:rsidRDefault="00FC6346" w:rsidP="002C1A28">
      <w:r>
        <w:t>Pomału przestaje rosnąć, zamiast rosnąć w nieskończoność</w:t>
      </w:r>
    </w:p>
    <w:p w14:paraId="550F2E19" w14:textId="2799DBB7" w:rsidR="00FC6346" w:rsidRDefault="00FC6346" w:rsidP="002C1A28">
      <w:r>
        <w:t>Lepszy do prognoz długoterminowych</w:t>
      </w:r>
    </w:p>
    <w:p w14:paraId="0175F7B2" w14:textId="3B20A57D" w:rsidR="00FC6346" w:rsidRDefault="00FC6346" w:rsidP="002C1A28">
      <w:r>
        <w:t>Dodaje współczynnik tłumienia, coraz większy z czasem</w:t>
      </w:r>
    </w:p>
    <w:p w14:paraId="54CFD063" w14:textId="77777777" w:rsidR="00FC6346" w:rsidRDefault="00FC6346" w:rsidP="002C1A28"/>
    <w:p w14:paraId="456CE24F" w14:textId="4A3CB7A6" w:rsidR="00FC6346" w:rsidRDefault="00FC6346" w:rsidP="002C1A28">
      <w:r>
        <w:t>Niebieski – Holt</w:t>
      </w:r>
    </w:p>
    <w:p w14:paraId="018D1AE7" w14:textId="1CF0149E" w:rsidR="00FC6346" w:rsidRDefault="00FC6346" w:rsidP="002C1A28">
      <w:r>
        <w:t>Pomarańczowy – Damped trend</w:t>
      </w:r>
    </w:p>
    <w:p w14:paraId="162E01E6" w14:textId="15FE1E27" w:rsidR="00FC6346" w:rsidRDefault="00FC6346" w:rsidP="002C1A28">
      <w:r>
        <w:rPr>
          <w:noProof/>
        </w:rPr>
        <w:drawing>
          <wp:inline distT="0" distB="0" distL="0" distR="0" wp14:anchorId="50D77F48" wp14:editId="009EE3D1">
            <wp:extent cx="3359117" cy="1916487"/>
            <wp:effectExtent l="0" t="0" r="0" b="7620"/>
            <wp:docPr id="1163094301" name="Obraz 1" descr="Obraz zawierający tekst, zrzut ekranu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94301" name="Obraz 1" descr="Obraz zawierający tekst, zrzut ekranu, Wykres, diagram&#10;&#10;Zawartość wygenerowana przez sztuczną inteligencję może być niepoprawna."/>
                    <pic:cNvPicPr/>
                  </pic:nvPicPr>
                  <pic:blipFill rotWithShape="1">
                    <a:blip r:embed="rId15"/>
                    <a:srcRect t="13990"/>
                    <a:stretch/>
                  </pic:blipFill>
                  <pic:spPr bwMode="auto">
                    <a:xfrm>
                      <a:off x="0" y="0"/>
                      <a:ext cx="3368209" cy="192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353A" w14:textId="77777777" w:rsidR="00FC6346" w:rsidRDefault="00FC6346" w:rsidP="002C1A28">
      <w:pPr>
        <w:rPr>
          <w:b/>
          <w:bCs/>
        </w:rPr>
      </w:pPr>
    </w:p>
    <w:p w14:paraId="42A0C343" w14:textId="26D48DBF" w:rsidR="00FC6346" w:rsidRPr="00FC6346" w:rsidRDefault="00FC6346" w:rsidP="002C1A28">
      <w:pPr>
        <w:rPr>
          <w:b/>
          <w:bCs/>
        </w:rPr>
      </w:pPr>
      <w:r w:rsidRPr="00FC6346">
        <w:rPr>
          <w:b/>
          <w:bCs/>
        </w:rPr>
        <w:t>Model Holt-Winters</w:t>
      </w:r>
      <w:r>
        <w:rPr>
          <w:b/>
          <w:bCs/>
        </w:rPr>
        <w:t xml:space="preserve"> (portrójne wygładzanie)</w:t>
      </w:r>
    </w:p>
    <w:p w14:paraId="16F4092D" w14:textId="7D2CD58A" w:rsidR="00FC6346" w:rsidRDefault="00FC6346" w:rsidP="002C1A28">
      <w:r>
        <w:t>Uwzględnia trend i sezonowość</w:t>
      </w:r>
    </w:p>
    <w:p w14:paraId="75B3C0B6" w14:textId="5CFB159B" w:rsidR="00FC6346" w:rsidRDefault="00FC6346" w:rsidP="002C1A28">
      <w:r>
        <w:t>Krótkie sezonowości (miesięczne, roczne)</w:t>
      </w:r>
    </w:p>
    <w:p w14:paraId="37828916" w14:textId="454DB940" w:rsidR="00FC6346" w:rsidRDefault="00FB5E02" w:rsidP="002C1A28">
      <w:r>
        <w:rPr>
          <w:noProof/>
        </w:rPr>
        <w:lastRenderedPageBreak/>
        <w:drawing>
          <wp:inline distT="0" distB="0" distL="0" distR="0" wp14:anchorId="51C8B107" wp14:editId="09EA3ABA">
            <wp:extent cx="4495800" cy="2069991"/>
            <wp:effectExtent l="0" t="0" r="0" b="6985"/>
            <wp:docPr id="958291566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91566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267" cy="20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87AD" w14:textId="6D3F864D" w:rsidR="00FB5E02" w:rsidRDefault="00FB5E02" w:rsidP="002C1A28">
      <w:r>
        <w:t>Trening MLE</w:t>
      </w:r>
    </w:p>
    <w:p w14:paraId="3E9B4445" w14:textId="77777777" w:rsidR="00FB5E02" w:rsidRDefault="00FB5E02" w:rsidP="002C1A28"/>
    <w:p w14:paraId="5CB5AEFB" w14:textId="4106BBDC" w:rsidR="00FB5E02" w:rsidRDefault="00FB5E02" w:rsidP="002C1A28">
      <w:pPr>
        <w:rPr>
          <w:b/>
          <w:bCs/>
        </w:rPr>
      </w:pPr>
      <w:r w:rsidRPr="00FB5E02">
        <w:rPr>
          <w:b/>
          <w:bCs/>
        </w:rPr>
        <w:t>ETS vs ARIMA</w:t>
      </w:r>
    </w:p>
    <w:p w14:paraId="51BFBAEF" w14:textId="7BBB1D24" w:rsidR="00FB5E02" w:rsidRDefault="00FB5E02" w:rsidP="002C1A28">
      <w:r>
        <w:t>ETS jest addytywny lub multiplikatywny</w:t>
      </w:r>
    </w:p>
    <w:p w14:paraId="1861F9FA" w14:textId="3FBDEEC9" w:rsidR="00FB5E02" w:rsidRDefault="00FB5E02" w:rsidP="002C1A28">
      <w:r>
        <w:t>ARIMA jest tylko addytywny</w:t>
      </w:r>
    </w:p>
    <w:p w14:paraId="4D9E2FAD" w14:textId="3EF8EA67" w:rsidR="00D44CF6" w:rsidRPr="00FB5E02" w:rsidRDefault="00D44CF6" w:rsidP="002C1A28">
      <w:r>
        <w:t>ARIMA dobra do skomplikowanych szeregów</w:t>
      </w:r>
    </w:p>
    <w:p w14:paraId="2D9D5E6C" w14:textId="4283FE0A" w:rsidR="00FB5E02" w:rsidRDefault="00FB5E02" w:rsidP="002C1A28">
      <w:r>
        <w:t>Wszystkie addytywne ETS można zapisać jako ARIMA, ale trzeba preprocessing</w:t>
      </w:r>
    </w:p>
    <w:p w14:paraId="6D6764E0" w14:textId="66A39F7B" w:rsidR="00FB5E02" w:rsidRDefault="00FB5E02" w:rsidP="002C1A28">
      <w:r>
        <w:t>ETS lepszy do długich szeregów, bo ma damped trend</w:t>
      </w:r>
    </w:p>
    <w:p w14:paraId="1E989EE3" w14:textId="46185A24" w:rsidR="00FB5E02" w:rsidRDefault="00D44CF6" w:rsidP="002C1A28">
      <w:pPr>
        <w:rPr>
          <w:lang w:val="en-US"/>
        </w:rPr>
      </w:pPr>
      <w:r>
        <w:rPr>
          <w:lang w:val="en-US"/>
        </w:rPr>
        <w:t>ETS d</w:t>
      </w:r>
      <w:r w:rsidR="00FB5E02" w:rsidRPr="00FB5E02">
        <w:rPr>
          <w:lang w:val="en-US"/>
        </w:rPr>
        <w:t>użo szybszy</w:t>
      </w:r>
    </w:p>
    <w:p w14:paraId="56FD8DEB" w14:textId="4D7243D7" w:rsidR="00D44CF6" w:rsidRPr="00D44CF6" w:rsidRDefault="00D44CF6" w:rsidP="002C1A28">
      <w:r w:rsidRPr="00D44CF6">
        <w:t>ETS nie wspiera zmiennych e</w:t>
      </w:r>
      <w:r>
        <w:t xml:space="preserve">gzogenicznych </w:t>
      </w:r>
    </w:p>
    <w:p w14:paraId="398CF43F" w14:textId="77777777" w:rsidR="00FB5E02" w:rsidRPr="00D44CF6" w:rsidRDefault="00FB5E02" w:rsidP="002C1A28"/>
    <w:p w14:paraId="3139220D" w14:textId="7E1CFFC4" w:rsidR="00FB5E02" w:rsidRPr="00FB5E02" w:rsidRDefault="00FB5E02" w:rsidP="002C1A28">
      <w:pPr>
        <w:rPr>
          <w:b/>
          <w:bCs/>
          <w:lang w:val="en-US"/>
        </w:rPr>
      </w:pPr>
      <w:r w:rsidRPr="00FB5E02">
        <w:rPr>
          <w:b/>
          <w:bCs/>
          <w:lang w:val="en-US"/>
        </w:rPr>
        <w:t>ETS gridsearch:</w:t>
      </w:r>
    </w:p>
    <w:p w14:paraId="535FF6F7" w14:textId="1814B085" w:rsidR="00FB5E02" w:rsidRPr="00FB5E02" w:rsidRDefault="00FB5E02" w:rsidP="002C1A28">
      <w:pPr>
        <w:rPr>
          <w:lang w:val="en-US"/>
        </w:rPr>
      </w:pPr>
      <w:r w:rsidRPr="00FB5E02">
        <w:rPr>
          <w:b/>
          <w:bCs/>
          <w:lang w:val="en-US"/>
        </w:rPr>
        <w:t>E</w:t>
      </w:r>
      <w:r w:rsidRPr="00FB5E02">
        <w:rPr>
          <w:lang w:val="en-US"/>
        </w:rPr>
        <w:t>rror:</w:t>
      </w:r>
      <w:r>
        <w:rPr>
          <w:lang w:val="en-US"/>
        </w:rPr>
        <w:t xml:space="preserve"> additive (A), multiplicative(M)</w:t>
      </w:r>
    </w:p>
    <w:p w14:paraId="4DDEE494" w14:textId="348D75DE" w:rsidR="00FB5E02" w:rsidRPr="00FB5E02" w:rsidRDefault="00FB5E02" w:rsidP="002C1A28">
      <w:pPr>
        <w:rPr>
          <w:b/>
          <w:bCs/>
          <w:lang w:val="en-US"/>
        </w:rPr>
      </w:pPr>
      <w:r w:rsidRPr="00FB5E02">
        <w:rPr>
          <w:b/>
          <w:bCs/>
          <w:lang w:val="en-US"/>
        </w:rPr>
        <w:t>T</w:t>
      </w:r>
      <w:r w:rsidRPr="00FB5E02">
        <w:rPr>
          <w:lang w:val="en-US"/>
        </w:rPr>
        <w:t>rend:</w:t>
      </w:r>
      <w:r>
        <w:rPr>
          <w:lang w:val="en-US"/>
        </w:rPr>
        <w:t xml:space="preserve"> no trend(N), additive(A), additive damped trend(Ad)</w:t>
      </w:r>
    </w:p>
    <w:p w14:paraId="535CA3EC" w14:textId="18A743A9" w:rsidR="00FB5E02" w:rsidRDefault="00FB5E02" w:rsidP="002C1A28">
      <w:pPr>
        <w:rPr>
          <w:lang w:val="en-US"/>
        </w:rPr>
      </w:pPr>
      <w:r w:rsidRPr="00FB5E02">
        <w:rPr>
          <w:b/>
          <w:bCs/>
          <w:lang w:val="en-US"/>
        </w:rPr>
        <w:t>S</w:t>
      </w:r>
      <w:r w:rsidRPr="00FB5E02">
        <w:rPr>
          <w:lang w:val="en-US"/>
        </w:rPr>
        <w:t>easonality:</w:t>
      </w:r>
      <w:r>
        <w:rPr>
          <w:lang w:val="en-US"/>
        </w:rPr>
        <w:t xml:space="preserve"> no seasonality(N), additive(A), multiplicative(M)</w:t>
      </w:r>
    </w:p>
    <w:p w14:paraId="732594BD" w14:textId="77777777" w:rsidR="00FB5E02" w:rsidRDefault="00FB5E02" w:rsidP="002C1A28">
      <w:pPr>
        <w:rPr>
          <w:lang w:val="en-US"/>
        </w:rPr>
      </w:pPr>
    </w:p>
    <w:p w14:paraId="5FA10C9A" w14:textId="4026C27B" w:rsidR="00FB5E02" w:rsidRDefault="00FB5E02" w:rsidP="002C1A28">
      <w:r w:rsidRPr="00FB5E02">
        <w:t>Trend multiplikatywny raczej się nie r</w:t>
      </w:r>
      <w:r>
        <w:t>obi, bo niestabilny.</w:t>
      </w:r>
    </w:p>
    <w:p w14:paraId="50ABC4D2" w14:textId="7257ED52" w:rsidR="00FB5E02" w:rsidRDefault="00FB5E02" w:rsidP="002C1A28">
      <w:r>
        <w:t>Błąd addytywny - jeśli chcemy punkty. Błąd multiplikatywny – przedział ufności</w:t>
      </w:r>
    </w:p>
    <w:p w14:paraId="4C1F9304" w14:textId="77777777" w:rsidR="00FB5E02" w:rsidRDefault="00FB5E02" w:rsidP="002C1A28"/>
    <w:p w14:paraId="55A7F687" w14:textId="324B4C20" w:rsidR="00D44CF6" w:rsidRDefault="00D44CF6" w:rsidP="002C1A28">
      <w:pPr>
        <w:rPr>
          <w:b/>
          <w:bCs/>
        </w:rPr>
      </w:pPr>
      <w:r w:rsidRPr="00D44CF6">
        <w:rPr>
          <w:b/>
          <w:bCs/>
        </w:rPr>
        <w:t>Przewidywanie oparte o regresję</w:t>
      </w:r>
    </w:p>
    <w:p w14:paraId="53B9AC82" w14:textId="5D514C8C" w:rsidR="00D44CF6" w:rsidRDefault="00D44CF6" w:rsidP="002C1A28">
      <w:r>
        <w:t>Zmienne dostępne w momencie przewidywania</w:t>
      </w:r>
    </w:p>
    <w:p w14:paraId="7A1C71B9" w14:textId="74F20000" w:rsidR="00D44CF6" w:rsidRPr="00D44CF6" w:rsidRDefault="00D44CF6" w:rsidP="002C1A28">
      <w:r w:rsidRPr="00241C14">
        <w:rPr>
          <w:b/>
          <w:bCs/>
        </w:rPr>
        <w:lastRenderedPageBreak/>
        <w:t>LightGBM</w:t>
      </w:r>
      <w:r w:rsidRPr="00D44CF6">
        <w:t xml:space="preserve"> </w:t>
      </w:r>
      <w:r>
        <w:t>–</w:t>
      </w:r>
      <w:r w:rsidRPr="00D44CF6">
        <w:t xml:space="preserve"> najczęściej</w:t>
      </w:r>
      <w:r>
        <w:t xml:space="preserve"> najlepsze, wymaga trochę więcej danych</w:t>
      </w:r>
    </w:p>
    <w:p w14:paraId="22688275" w14:textId="5BEC0E1A" w:rsidR="00D44CF6" w:rsidRPr="00D44CF6" w:rsidRDefault="00D44CF6" w:rsidP="002C1A28">
      <w:r w:rsidRPr="00D44CF6">
        <w:t>Modele liniowe. LAD, Huber</w:t>
      </w:r>
      <w:r>
        <w:t xml:space="preserve"> - prostrze</w:t>
      </w:r>
    </w:p>
    <w:p w14:paraId="2F638DC7" w14:textId="77777777" w:rsidR="00D44CF6" w:rsidRDefault="00D44CF6" w:rsidP="002C1A28"/>
    <w:p w14:paraId="5862618D" w14:textId="58958A8D" w:rsidR="00D44CF6" w:rsidRPr="00D44CF6" w:rsidRDefault="00D44CF6" w:rsidP="002C1A28">
      <w:pPr>
        <w:rPr>
          <w:b/>
          <w:bCs/>
        </w:rPr>
      </w:pPr>
      <w:r w:rsidRPr="00D44CF6">
        <w:rPr>
          <w:b/>
          <w:bCs/>
        </w:rPr>
        <w:t>Cechy związane z oknami przesuwnymi</w:t>
      </w:r>
    </w:p>
    <w:p w14:paraId="33E5A4F1" w14:textId="2E4A9C6B" w:rsidR="00D44CF6" w:rsidRDefault="00D44CF6" w:rsidP="002C1A28">
      <w:r>
        <w:t>Statystyki ostatnich wartości: Średnia, odchylenia, kwantyle itd</w:t>
      </w:r>
      <w:r w:rsidR="00271932">
        <w:t xml:space="preserve"> dla każdego okna czasowego </w:t>
      </w:r>
      <w:r>
        <w:t>– feature engineering</w:t>
      </w:r>
    </w:p>
    <w:p w14:paraId="52B18720" w14:textId="4C725554" w:rsidR="00D44CF6" w:rsidRDefault="00241C14" w:rsidP="002C1A28">
      <w:r>
        <w:t>Potrzebne do nauki modeli regresji</w:t>
      </w:r>
    </w:p>
    <w:p w14:paraId="42501421" w14:textId="77777777" w:rsidR="00D44CF6" w:rsidRDefault="00D44CF6" w:rsidP="002C1A28"/>
    <w:p w14:paraId="1AB731B0" w14:textId="2B55D35A" w:rsidR="00271932" w:rsidRDefault="00271932" w:rsidP="002C1A28">
      <w:r>
        <w:t xml:space="preserve">Daty – </w:t>
      </w:r>
      <w:r w:rsidRPr="00271932">
        <w:rPr>
          <w:b/>
          <w:bCs/>
        </w:rPr>
        <w:t>zmienne</w:t>
      </w:r>
      <w:r>
        <w:t xml:space="preserve"> </w:t>
      </w:r>
      <w:r w:rsidRPr="00271932">
        <w:rPr>
          <w:b/>
          <w:bCs/>
        </w:rPr>
        <w:t>eventowe</w:t>
      </w:r>
      <w:r>
        <w:t xml:space="preserve"> – święta, kwartały</w:t>
      </w:r>
    </w:p>
    <w:p w14:paraId="1F793B10" w14:textId="1BBF3A73" w:rsidR="00271932" w:rsidRDefault="00271932" w:rsidP="002C1A28">
      <w:r>
        <w:t>Uwzględnięcie konkretnych dat np. święta, weekend itp. w sprzedaży</w:t>
      </w:r>
    </w:p>
    <w:p w14:paraId="630A130E" w14:textId="77B82B59" w:rsidR="00271932" w:rsidRDefault="00271932" w:rsidP="002C1A28">
      <w:r w:rsidRPr="00271932">
        <w:rPr>
          <w:b/>
          <w:bCs/>
        </w:rPr>
        <w:t>Cechy cykliczne:</w:t>
      </w:r>
      <w:r>
        <w:t xml:space="preserve"> 1 i 23 jako godziny są blisko, chociaż jako liczby daleko</w:t>
      </w:r>
    </w:p>
    <w:p w14:paraId="2463E0E8" w14:textId="36AFF175" w:rsidR="00271932" w:rsidRDefault="00271932" w:rsidP="002C1A28">
      <w:r>
        <w:t>Zakodowywanie dat i czasu</w:t>
      </w:r>
    </w:p>
    <w:p w14:paraId="4C29EECD" w14:textId="55556006" w:rsidR="00271932" w:rsidRDefault="00271932" w:rsidP="002C1A28">
      <w:r>
        <w:t>Naiwne podejścia:</w:t>
      </w:r>
    </w:p>
    <w:p w14:paraId="3BBDC89A" w14:textId="1FA65C26" w:rsidR="00271932" w:rsidRDefault="00271932" w:rsidP="002C1A28">
      <w:r w:rsidRPr="00271932">
        <w:t xml:space="preserve">One-hot-encoding miesiąca: </w:t>
      </w:r>
      <w:r>
        <w:t xml:space="preserve">gdy ważne </w:t>
      </w:r>
      <w:r w:rsidRPr="00271932">
        <w:t>czy t</w:t>
      </w:r>
      <w:r>
        <w:t>o jest grudzień, czy miesiące zimowe</w:t>
      </w:r>
    </w:p>
    <w:p w14:paraId="25BBE038" w14:textId="512CD0C5" w:rsidR="00271932" w:rsidRDefault="00271932" w:rsidP="002C1A28">
      <w:r w:rsidRPr="00271932">
        <w:rPr>
          <w:b/>
          <w:bCs/>
        </w:rPr>
        <w:t>Kodowanie cykliczne:</w:t>
      </w:r>
      <w:r>
        <w:rPr>
          <w:b/>
          <w:bCs/>
        </w:rPr>
        <w:t xml:space="preserve"> </w:t>
      </w:r>
      <w:r w:rsidRPr="00271932">
        <w:t>zakodowanie</w:t>
      </w:r>
      <w:r>
        <w:rPr>
          <w:b/>
          <w:bCs/>
        </w:rPr>
        <w:t xml:space="preserve"> </w:t>
      </w:r>
      <w:r w:rsidRPr="00271932">
        <w:t xml:space="preserve">jako </w:t>
      </w:r>
      <w:r>
        <w:t>baza trygonometryczna, dobre do zakresów czasu, 1 i 23 godzina. Podział cechy na sinusa i cosinusa i liczenie kąta w radianach.</w:t>
      </w:r>
    </w:p>
    <w:p w14:paraId="48AA344D" w14:textId="0843BFF0" w:rsidR="00271932" w:rsidRDefault="00271932" w:rsidP="002C1A28">
      <w:r>
        <w:rPr>
          <w:noProof/>
        </w:rPr>
        <w:drawing>
          <wp:inline distT="0" distB="0" distL="0" distR="0" wp14:anchorId="2A2706FF" wp14:editId="3EAE8BED">
            <wp:extent cx="4087091" cy="1884062"/>
            <wp:effectExtent l="0" t="0" r="8890" b="1905"/>
            <wp:docPr id="1824395346" name="Obraz 1" descr="Obraz zawierający diagram, linia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95346" name="Obraz 1" descr="Obraz zawierający diagram, linia, zrzut ekranu, Wykres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581" cy="18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0C28" w14:textId="5021217D" w:rsidR="009D5B8F" w:rsidRDefault="00271932" w:rsidP="002C1A28">
      <w:pPr>
        <w:rPr>
          <w:b/>
          <w:bCs/>
        </w:rPr>
      </w:pPr>
      <w:r w:rsidRPr="00271932">
        <w:rPr>
          <w:b/>
          <w:bCs/>
        </w:rPr>
        <w:t>Cechy fourierowskie</w:t>
      </w:r>
    </w:p>
    <w:p w14:paraId="7638410F" w14:textId="540C437B" w:rsidR="00271932" w:rsidRDefault="00271932" w:rsidP="002C1A28">
      <w:r>
        <w:t>Sezonowość jako sinusy i cosinusy o różnych okresach</w:t>
      </w:r>
    </w:p>
    <w:p w14:paraId="24219205" w14:textId="048E4846" w:rsidR="009D5B8F" w:rsidRPr="00271932" w:rsidRDefault="009D5B8F" w:rsidP="002C1A28">
      <w:r w:rsidRPr="009D5B8F">
        <w:rPr>
          <w:u w:val="single"/>
        </w:rPr>
        <w:t>Sezonowość nie musi być liczbą całkowita</w:t>
      </w:r>
      <w:r>
        <w:t>, np. liczba dni w roku jest 365,25 i jeszcze trochę</w:t>
      </w:r>
    </w:p>
    <w:p w14:paraId="722975A2" w14:textId="569C3AC8" w:rsidR="00271932" w:rsidRDefault="00271932" w:rsidP="002C1A28">
      <w:r>
        <w:t>Regresja harmoniczna</w:t>
      </w:r>
    </w:p>
    <w:p w14:paraId="2142F4FE" w14:textId="25FAA5A7" w:rsidR="00271932" w:rsidRDefault="00271932" w:rsidP="002C1A28">
      <w:r>
        <w:t>Sezonowość powtarzalna / periodyczna</w:t>
      </w:r>
    </w:p>
    <w:p w14:paraId="0DE7CF1C" w14:textId="7322B757" w:rsidR="00271932" w:rsidRDefault="00447985" w:rsidP="002C1A28">
      <w:r>
        <w:t>Szereg z okresem m, tworzy parę sinusa i cosinusa</w:t>
      </w:r>
    </w:p>
    <w:p w14:paraId="641AE068" w14:textId="2FDAFF4A" w:rsidR="00447985" w:rsidRDefault="00447985" w:rsidP="002C1A28">
      <w:r>
        <w:lastRenderedPageBreak/>
        <w:t>Kilka cech fourierowskich</w:t>
      </w:r>
    </w:p>
    <w:p w14:paraId="43BEF99D" w14:textId="77777777" w:rsidR="00447985" w:rsidRDefault="00447985" w:rsidP="002C1A28"/>
    <w:p w14:paraId="50CE022E" w14:textId="3ED3FCF2" w:rsidR="00447985" w:rsidRPr="00447985" w:rsidRDefault="00447985" w:rsidP="002C1A28">
      <w:pPr>
        <w:rPr>
          <w:b/>
          <w:bCs/>
        </w:rPr>
      </w:pPr>
      <w:r w:rsidRPr="00447985">
        <w:rPr>
          <w:b/>
          <w:bCs/>
        </w:rPr>
        <w:t>Prognozowanie oparte o regresję</w:t>
      </w:r>
    </w:p>
    <w:p w14:paraId="20A0D938" w14:textId="620DD873" w:rsidR="00447985" w:rsidRPr="00447985" w:rsidRDefault="00447985" w:rsidP="002C1A28">
      <w:pPr>
        <w:rPr>
          <w:b/>
          <w:bCs/>
        </w:rPr>
      </w:pPr>
      <w:r w:rsidRPr="00447985">
        <w:rPr>
          <w:b/>
          <w:bCs/>
        </w:rPr>
        <w:t>Zalety:</w:t>
      </w:r>
    </w:p>
    <w:p w14:paraId="4C63B717" w14:textId="21AEF405" w:rsidR="00447985" w:rsidRDefault="00447985" w:rsidP="002C1A28">
      <w:r>
        <w:t>- Zakodowanie dodatkowych zmiennych</w:t>
      </w:r>
    </w:p>
    <w:p w14:paraId="445AC034" w14:textId="317AC3D4" w:rsidR="00447985" w:rsidRDefault="00447985" w:rsidP="002C1A28">
      <w:r>
        <w:t>- często najlepsze wyniki z dobrym feature engineering</w:t>
      </w:r>
    </w:p>
    <w:p w14:paraId="105119D5" w14:textId="3C543EFC" w:rsidR="00447985" w:rsidRDefault="00447985" w:rsidP="002C1A28">
      <w:r>
        <w:t>- złożone patterny, długie zależności czasowe</w:t>
      </w:r>
    </w:p>
    <w:p w14:paraId="2971A5A3" w14:textId="5BE75DAB" w:rsidR="00447985" w:rsidRDefault="00447985" w:rsidP="002C1A28">
      <w:r>
        <w:t>- wiele algorytmów do wyboru, ale lightGBM zwykle najlepszy</w:t>
      </w:r>
    </w:p>
    <w:p w14:paraId="682BDBE2" w14:textId="4EDEF352" w:rsidR="00447985" w:rsidRPr="00447985" w:rsidRDefault="00447985" w:rsidP="002C1A28">
      <w:pPr>
        <w:rPr>
          <w:b/>
          <w:bCs/>
        </w:rPr>
      </w:pPr>
      <w:r w:rsidRPr="00447985">
        <w:rPr>
          <w:b/>
          <w:bCs/>
        </w:rPr>
        <w:t>Wady:</w:t>
      </w:r>
    </w:p>
    <w:p w14:paraId="480BB3CA" w14:textId="75E39977" w:rsidR="00447985" w:rsidRDefault="00447985" w:rsidP="002C1A28">
      <w:r>
        <w:t>Trzeba zrobić feature engineeering</w:t>
      </w:r>
    </w:p>
    <w:p w14:paraId="45B12C01" w14:textId="0A388A27" w:rsidR="00447985" w:rsidRDefault="00447985" w:rsidP="002C1A28">
      <w:r>
        <w:t>MLOps complexity, pipeliny</w:t>
      </w:r>
    </w:p>
    <w:p w14:paraId="6B6B88E1" w14:textId="398B62F2" w:rsidR="00447985" w:rsidRDefault="00447985" w:rsidP="002C1A28">
      <w:r>
        <w:t>L</w:t>
      </w:r>
      <w:r w:rsidR="00826C72">
        <w:t>ight</w:t>
      </w:r>
      <w:r>
        <w:t>GBM łatwo overfittuje</w:t>
      </w:r>
    </w:p>
    <w:p w14:paraId="5F215547" w14:textId="77777777" w:rsidR="00447985" w:rsidRDefault="00447985" w:rsidP="002C1A28"/>
    <w:p w14:paraId="30A03DA1" w14:textId="7F754899" w:rsidR="004E3B97" w:rsidRDefault="004E3B97" w:rsidP="002C1A28">
      <w:r>
        <w:t>DeepLearning słaby, gdy małe zbiory danych</w:t>
      </w:r>
      <w:r w:rsidR="005B7932">
        <w:t>, w</w:t>
      </w:r>
      <w:r>
        <w:t>olne, niestabilne, overfittują, duże wymagania obliczeniowe</w:t>
      </w:r>
    </w:p>
    <w:p w14:paraId="0F88878C" w14:textId="044575E2" w:rsidR="004E3B97" w:rsidRDefault="004E3B97" w:rsidP="002C1A28">
      <w:r>
        <w:t>Statystyczne: szybkie, zautomatyzowane, bliskie SOTA</w:t>
      </w:r>
    </w:p>
    <w:p w14:paraId="501ED937" w14:textId="77777777" w:rsidR="004E3B97" w:rsidRDefault="004E3B97" w:rsidP="002C1A28"/>
    <w:p w14:paraId="5E62ACD4" w14:textId="77777777" w:rsidR="00447985" w:rsidRDefault="00447985" w:rsidP="002C1A28"/>
    <w:p w14:paraId="2C07C666" w14:textId="7E7DE73B" w:rsidR="00447985" w:rsidRDefault="00FC0F37" w:rsidP="00FC0F37">
      <w:pPr>
        <w:pStyle w:val="Nagwek1"/>
      </w:pPr>
      <w:r>
        <w:t>Wykład 3 – neuronowe metody do szeregów czasowych</w:t>
      </w:r>
    </w:p>
    <w:p w14:paraId="4DCB344E" w14:textId="77777777" w:rsidR="00FC0F37" w:rsidRPr="00FC0F37" w:rsidRDefault="00FC0F37" w:rsidP="006C4CB2"/>
    <w:p w14:paraId="7CF10240" w14:textId="77777777" w:rsidR="00FC0F37" w:rsidRPr="00FC0F37" w:rsidRDefault="00FC0F37" w:rsidP="00FC0F37"/>
    <w:p w14:paraId="6CA2DB7C" w14:textId="77777777" w:rsidR="00271932" w:rsidRPr="00271932" w:rsidRDefault="00271932" w:rsidP="002C1A28"/>
    <w:sectPr w:rsidR="00271932" w:rsidRPr="00271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34F4A" w14:textId="77777777" w:rsidR="009F5784" w:rsidRDefault="009F5784" w:rsidP="00E5142F">
      <w:pPr>
        <w:spacing w:after="0" w:line="240" w:lineRule="auto"/>
      </w:pPr>
      <w:r>
        <w:separator/>
      </w:r>
    </w:p>
  </w:endnote>
  <w:endnote w:type="continuationSeparator" w:id="0">
    <w:p w14:paraId="73E6F38A" w14:textId="77777777" w:rsidR="009F5784" w:rsidRDefault="009F5784" w:rsidP="00E51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F19D9" w14:textId="77777777" w:rsidR="009F5784" w:rsidRDefault="009F5784" w:rsidP="00E5142F">
      <w:pPr>
        <w:spacing w:after="0" w:line="240" w:lineRule="auto"/>
      </w:pPr>
      <w:r>
        <w:separator/>
      </w:r>
    </w:p>
  </w:footnote>
  <w:footnote w:type="continuationSeparator" w:id="0">
    <w:p w14:paraId="48DA1156" w14:textId="77777777" w:rsidR="009F5784" w:rsidRDefault="009F5784" w:rsidP="00E514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34C75"/>
    <w:multiLevelType w:val="hybridMultilevel"/>
    <w:tmpl w:val="D3FAAE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B24E6"/>
    <w:multiLevelType w:val="hybridMultilevel"/>
    <w:tmpl w:val="D548CD60"/>
    <w:lvl w:ilvl="0" w:tplc="B0EE20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65067"/>
    <w:multiLevelType w:val="hybridMultilevel"/>
    <w:tmpl w:val="7EE226E0"/>
    <w:lvl w:ilvl="0" w:tplc="9DFA092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8" w:hanging="360"/>
      </w:pPr>
    </w:lvl>
    <w:lvl w:ilvl="2" w:tplc="0415001B" w:tentative="1">
      <w:start w:val="1"/>
      <w:numFmt w:val="lowerRoman"/>
      <w:lvlText w:val="%3."/>
      <w:lvlJc w:val="right"/>
      <w:pPr>
        <w:ind w:left="1848" w:hanging="180"/>
      </w:pPr>
    </w:lvl>
    <w:lvl w:ilvl="3" w:tplc="0415000F" w:tentative="1">
      <w:start w:val="1"/>
      <w:numFmt w:val="decimal"/>
      <w:lvlText w:val="%4."/>
      <w:lvlJc w:val="left"/>
      <w:pPr>
        <w:ind w:left="2568" w:hanging="360"/>
      </w:pPr>
    </w:lvl>
    <w:lvl w:ilvl="4" w:tplc="04150019" w:tentative="1">
      <w:start w:val="1"/>
      <w:numFmt w:val="lowerLetter"/>
      <w:lvlText w:val="%5."/>
      <w:lvlJc w:val="left"/>
      <w:pPr>
        <w:ind w:left="3288" w:hanging="360"/>
      </w:pPr>
    </w:lvl>
    <w:lvl w:ilvl="5" w:tplc="0415001B" w:tentative="1">
      <w:start w:val="1"/>
      <w:numFmt w:val="lowerRoman"/>
      <w:lvlText w:val="%6."/>
      <w:lvlJc w:val="right"/>
      <w:pPr>
        <w:ind w:left="4008" w:hanging="180"/>
      </w:pPr>
    </w:lvl>
    <w:lvl w:ilvl="6" w:tplc="0415000F" w:tentative="1">
      <w:start w:val="1"/>
      <w:numFmt w:val="decimal"/>
      <w:lvlText w:val="%7."/>
      <w:lvlJc w:val="left"/>
      <w:pPr>
        <w:ind w:left="4728" w:hanging="360"/>
      </w:pPr>
    </w:lvl>
    <w:lvl w:ilvl="7" w:tplc="04150019" w:tentative="1">
      <w:start w:val="1"/>
      <w:numFmt w:val="lowerLetter"/>
      <w:lvlText w:val="%8."/>
      <w:lvlJc w:val="left"/>
      <w:pPr>
        <w:ind w:left="5448" w:hanging="360"/>
      </w:pPr>
    </w:lvl>
    <w:lvl w:ilvl="8" w:tplc="0415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46A901FB"/>
    <w:multiLevelType w:val="hybridMultilevel"/>
    <w:tmpl w:val="C05C3106"/>
    <w:lvl w:ilvl="0" w:tplc="E244F3BA"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47C21C76"/>
    <w:multiLevelType w:val="hybridMultilevel"/>
    <w:tmpl w:val="C4FEDE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57E3F"/>
    <w:multiLevelType w:val="hybridMultilevel"/>
    <w:tmpl w:val="0CCEBC22"/>
    <w:lvl w:ilvl="0" w:tplc="CB04CCB0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88" w:hanging="360"/>
      </w:pPr>
    </w:lvl>
    <w:lvl w:ilvl="2" w:tplc="0415001B" w:tentative="1">
      <w:start w:val="1"/>
      <w:numFmt w:val="lowerRoman"/>
      <w:lvlText w:val="%3."/>
      <w:lvlJc w:val="right"/>
      <w:pPr>
        <w:ind w:left="2208" w:hanging="180"/>
      </w:pPr>
    </w:lvl>
    <w:lvl w:ilvl="3" w:tplc="0415000F" w:tentative="1">
      <w:start w:val="1"/>
      <w:numFmt w:val="decimal"/>
      <w:lvlText w:val="%4."/>
      <w:lvlJc w:val="left"/>
      <w:pPr>
        <w:ind w:left="2928" w:hanging="360"/>
      </w:pPr>
    </w:lvl>
    <w:lvl w:ilvl="4" w:tplc="04150019" w:tentative="1">
      <w:start w:val="1"/>
      <w:numFmt w:val="lowerLetter"/>
      <w:lvlText w:val="%5."/>
      <w:lvlJc w:val="left"/>
      <w:pPr>
        <w:ind w:left="3648" w:hanging="360"/>
      </w:pPr>
    </w:lvl>
    <w:lvl w:ilvl="5" w:tplc="0415001B" w:tentative="1">
      <w:start w:val="1"/>
      <w:numFmt w:val="lowerRoman"/>
      <w:lvlText w:val="%6."/>
      <w:lvlJc w:val="right"/>
      <w:pPr>
        <w:ind w:left="4368" w:hanging="180"/>
      </w:pPr>
    </w:lvl>
    <w:lvl w:ilvl="6" w:tplc="0415000F" w:tentative="1">
      <w:start w:val="1"/>
      <w:numFmt w:val="decimal"/>
      <w:lvlText w:val="%7."/>
      <w:lvlJc w:val="left"/>
      <w:pPr>
        <w:ind w:left="5088" w:hanging="360"/>
      </w:pPr>
    </w:lvl>
    <w:lvl w:ilvl="7" w:tplc="04150019" w:tentative="1">
      <w:start w:val="1"/>
      <w:numFmt w:val="lowerLetter"/>
      <w:lvlText w:val="%8."/>
      <w:lvlJc w:val="left"/>
      <w:pPr>
        <w:ind w:left="5808" w:hanging="360"/>
      </w:pPr>
    </w:lvl>
    <w:lvl w:ilvl="8" w:tplc="0415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 w15:restartNumberingAfterBreak="0">
    <w:nsid w:val="77694BF2"/>
    <w:multiLevelType w:val="hybridMultilevel"/>
    <w:tmpl w:val="D32E48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301074">
    <w:abstractNumId w:val="0"/>
  </w:num>
  <w:num w:numId="2" w16cid:durableId="354238406">
    <w:abstractNumId w:val="1"/>
  </w:num>
  <w:num w:numId="3" w16cid:durableId="901135786">
    <w:abstractNumId w:val="4"/>
  </w:num>
  <w:num w:numId="4" w16cid:durableId="923147137">
    <w:abstractNumId w:val="6"/>
  </w:num>
  <w:num w:numId="5" w16cid:durableId="1980526592">
    <w:abstractNumId w:val="3"/>
  </w:num>
  <w:num w:numId="6" w16cid:durableId="1396473259">
    <w:abstractNumId w:val="2"/>
  </w:num>
  <w:num w:numId="7" w16cid:durableId="1742260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A0"/>
    <w:rsid w:val="00013335"/>
    <w:rsid w:val="00015904"/>
    <w:rsid w:val="0004191F"/>
    <w:rsid w:val="000C088D"/>
    <w:rsid w:val="000E475C"/>
    <w:rsid w:val="000F2ABA"/>
    <w:rsid w:val="00187394"/>
    <w:rsid w:val="001B4840"/>
    <w:rsid w:val="001F086E"/>
    <w:rsid w:val="0020268D"/>
    <w:rsid w:val="002353C9"/>
    <w:rsid w:val="00241C14"/>
    <w:rsid w:val="00271932"/>
    <w:rsid w:val="002B1AEE"/>
    <w:rsid w:val="002B3CB5"/>
    <w:rsid w:val="002C1A28"/>
    <w:rsid w:val="00316A51"/>
    <w:rsid w:val="003E5B1E"/>
    <w:rsid w:val="00413C52"/>
    <w:rsid w:val="00447985"/>
    <w:rsid w:val="00464659"/>
    <w:rsid w:val="00476EB1"/>
    <w:rsid w:val="004922AD"/>
    <w:rsid w:val="004C0F80"/>
    <w:rsid w:val="004D4658"/>
    <w:rsid w:val="004D53A1"/>
    <w:rsid w:val="004E3B97"/>
    <w:rsid w:val="005529F5"/>
    <w:rsid w:val="005713DB"/>
    <w:rsid w:val="00577F2D"/>
    <w:rsid w:val="005A7418"/>
    <w:rsid w:val="005B7932"/>
    <w:rsid w:val="005D4481"/>
    <w:rsid w:val="005F6702"/>
    <w:rsid w:val="006222A2"/>
    <w:rsid w:val="00640B53"/>
    <w:rsid w:val="00646E3E"/>
    <w:rsid w:val="006661FD"/>
    <w:rsid w:val="00676A88"/>
    <w:rsid w:val="00690506"/>
    <w:rsid w:val="006C4CB2"/>
    <w:rsid w:val="007B32E2"/>
    <w:rsid w:val="007B7C0E"/>
    <w:rsid w:val="007C5A3C"/>
    <w:rsid w:val="008111B8"/>
    <w:rsid w:val="008243AA"/>
    <w:rsid w:val="00826C72"/>
    <w:rsid w:val="00883EC2"/>
    <w:rsid w:val="00894938"/>
    <w:rsid w:val="008A7EEB"/>
    <w:rsid w:val="008C1EF6"/>
    <w:rsid w:val="008C67DF"/>
    <w:rsid w:val="008C73A0"/>
    <w:rsid w:val="00951D92"/>
    <w:rsid w:val="00956334"/>
    <w:rsid w:val="009609D3"/>
    <w:rsid w:val="009D5B8F"/>
    <w:rsid w:val="009E6AE4"/>
    <w:rsid w:val="009F3E61"/>
    <w:rsid w:val="009F5784"/>
    <w:rsid w:val="00B146D2"/>
    <w:rsid w:val="00B64933"/>
    <w:rsid w:val="00B91835"/>
    <w:rsid w:val="00B9359C"/>
    <w:rsid w:val="00BE6909"/>
    <w:rsid w:val="00C1343F"/>
    <w:rsid w:val="00C16A86"/>
    <w:rsid w:val="00C47163"/>
    <w:rsid w:val="00C578F1"/>
    <w:rsid w:val="00C6662A"/>
    <w:rsid w:val="00D44CF6"/>
    <w:rsid w:val="00D80B47"/>
    <w:rsid w:val="00D95573"/>
    <w:rsid w:val="00E5142F"/>
    <w:rsid w:val="00EC4960"/>
    <w:rsid w:val="00EC6387"/>
    <w:rsid w:val="00F02F60"/>
    <w:rsid w:val="00FB4B29"/>
    <w:rsid w:val="00FB5E02"/>
    <w:rsid w:val="00FC0F37"/>
    <w:rsid w:val="00FC6346"/>
    <w:rsid w:val="00FD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5841A"/>
  <w15:chartTrackingRefBased/>
  <w15:docId w15:val="{1A4418D1-D79B-4853-BBDE-BCE754F60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C7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C7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C7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7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C7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C7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C7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C7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C7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C7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8C7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C7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73A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C73A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C73A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C73A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C73A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C73A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C7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C7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C7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C7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C7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C73A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C73A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C73A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C7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C73A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C73A0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B64933"/>
    <w:rPr>
      <w:color w:val="66666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5142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5142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5142F"/>
    <w:rPr>
      <w:vertAlign w:val="superscript"/>
    </w:rPr>
  </w:style>
  <w:style w:type="paragraph" w:styleId="Bezodstpw">
    <w:name w:val="No Spacing"/>
    <w:uiPriority w:val="1"/>
    <w:qFormat/>
    <w:rsid w:val="006C4CB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8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6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9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3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78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3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9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4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23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16</Pages>
  <Words>1919</Words>
  <Characters>11519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49</cp:revision>
  <dcterms:created xsi:type="dcterms:W3CDTF">2025-01-21T14:00:00Z</dcterms:created>
  <dcterms:modified xsi:type="dcterms:W3CDTF">2025-02-12T09:59:00Z</dcterms:modified>
</cp:coreProperties>
</file>