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E9487" w14:textId="5A4466E2" w:rsidR="001C13E8" w:rsidRDefault="3982D0C8" w:rsidP="7B54BAA3">
      <w:pPr>
        <w:spacing w:line="435" w:lineRule="exact"/>
        <w:rPr>
          <w:rFonts w:ascii="Calibri Light" w:eastAsia="Calibri Light" w:hAnsi="Calibri Light" w:cs="Calibri Light"/>
          <w:color w:val="4F81BD"/>
          <w:sz w:val="36"/>
          <w:szCs w:val="36"/>
          <w:lang w:val="en-US"/>
        </w:rPr>
      </w:pPr>
      <w:r w:rsidRPr="7B54BAA3">
        <w:rPr>
          <w:rFonts w:ascii="Calibri Light" w:eastAsia="Calibri Light" w:hAnsi="Calibri Light" w:cs="Calibri Light"/>
          <w:color w:val="4F81BD"/>
          <w:sz w:val="36"/>
          <w:szCs w:val="36"/>
          <w:lang w:val="en-US"/>
        </w:rPr>
        <w:t>Introduction</w:t>
      </w:r>
    </w:p>
    <w:p w14:paraId="6AC2F295" w14:textId="5884B959" w:rsidR="001C13E8" w:rsidRDefault="3982D0C8" w:rsidP="7B54BAA3">
      <w:pPr>
        <w:spacing w:line="285" w:lineRule="exact"/>
        <w:rPr>
          <w:rFonts w:ascii="Calibri Light" w:eastAsia="Calibri Light" w:hAnsi="Calibri Light" w:cs="Calibri Light"/>
          <w:color w:val="000000" w:themeColor="text1"/>
          <w:sz w:val="24"/>
          <w:szCs w:val="24"/>
          <w:lang w:val="en-US"/>
        </w:rPr>
      </w:pPr>
      <w:r w:rsidRPr="7B54BAA3">
        <w:rPr>
          <w:rFonts w:ascii="Calibri Light" w:eastAsia="Calibri Light" w:hAnsi="Calibri Light" w:cs="Calibri Light"/>
          <w:color w:val="000000" w:themeColor="text1"/>
          <w:sz w:val="24"/>
          <w:szCs w:val="24"/>
          <w:lang w:val="en-US"/>
        </w:rPr>
        <w:t>In order to eliminate certain issues with your writing, you first need to notice them. In this stage, you will train yourself to notice the most important issues in your writing.</w:t>
      </w:r>
    </w:p>
    <w:p w14:paraId="5B860E11" w14:textId="78E846C0" w:rsidR="001C13E8" w:rsidRDefault="001C13E8" w:rsidP="7B54BAA3">
      <w:pPr>
        <w:spacing w:line="285" w:lineRule="exact"/>
        <w:rPr>
          <w:rFonts w:ascii="Calibri Light" w:eastAsia="Calibri Light" w:hAnsi="Calibri Light" w:cs="Calibri Light"/>
          <w:color w:val="000000" w:themeColor="text1"/>
          <w:sz w:val="24"/>
          <w:szCs w:val="24"/>
          <w:lang w:val="en-US"/>
        </w:rPr>
      </w:pPr>
    </w:p>
    <w:p w14:paraId="17AA30FA" w14:textId="0EF7CAF9" w:rsidR="001C13E8" w:rsidRDefault="3982D0C8" w:rsidP="7B54BAA3">
      <w:pPr>
        <w:spacing w:line="435" w:lineRule="exact"/>
        <w:rPr>
          <w:rFonts w:ascii="Calibri Light" w:eastAsia="Calibri Light" w:hAnsi="Calibri Light" w:cs="Calibri Light"/>
          <w:color w:val="4F81BD"/>
          <w:sz w:val="36"/>
          <w:szCs w:val="36"/>
          <w:lang w:val="en-US"/>
        </w:rPr>
      </w:pPr>
      <w:r w:rsidRPr="7B54BAA3">
        <w:rPr>
          <w:rFonts w:ascii="Calibri Light" w:eastAsia="Calibri Light" w:hAnsi="Calibri Light" w:cs="Calibri Light"/>
          <w:color w:val="4F81BD"/>
          <w:sz w:val="36"/>
          <w:szCs w:val="36"/>
          <w:lang w:val="en-US"/>
        </w:rPr>
        <w:t>Identifying errors</w:t>
      </w:r>
    </w:p>
    <w:p w14:paraId="191A0878" w14:textId="13F6B5BD" w:rsidR="001C13E8" w:rsidRDefault="3982D0C8" w:rsidP="7B54BAA3">
      <w:pPr>
        <w:spacing w:line="285" w:lineRule="exact"/>
        <w:rPr>
          <w:rFonts w:ascii="Calibri Light" w:eastAsia="Calibri Light" w:hAnsi="Calibri Light" w:cs="Calibri Light"/>
          <w:color w:val="000000" w:themeColor="text1"/>
          <w:sz w:val="24"/>
          <w:szCs w:val="24"/>
          <w:lang w:val="en-US"/>
        </w:rPr>
      </w:pPr>
      <w:r w:rsidRPr="7B54BAA3">
        <w:rPr>
          <w:rFonts w:ascii="Calibri Light" w:eastAsia="Calibri Light" w:hAnsi="Calibri Light" w:cs="Calibri Light"/>
          <w:color w:val="000000" w:themeColor="text1"/>
          <w:sz w:val="24"/>
          <w:szCs w:val="24"/>
          <w:lang w:val="en-US"/>
        </w:rPr>
        <w:t xml:space="preserve">Choose a sample of your writing of about 500 words. This could be something you're working on at the moment, or a section of your ESA report. Read the sample carefully, several times, and highlight any errors you find </w:t>
      </w:r>
      <w:r w:rsidRPr="7B54BAA3">
        <w:rPr>
          <w:rFonts w:ascii="Calibri Light" w:eastAsia="Calibri Light" w:hAnsi="Calibri Light" w:cs="Calibri Light"/>
          <w:b/>
          <w:bCs/>
          <w:color w:val="000000" w:themeColor="text1"/>
          <w:sz w:val="24"/>
          <w:szCs w:val="24"/>
          <w:highlight w:val="yellow"/>
          <w:lang w:val="en-US"/>
        </w:rPr>
        <w:t xml:space="preserve">related to </w:t>
      </w:r>
      <w:r w:rsidRPr="7B54BAA3">
        <w:rPr>
          <w:rFonts w:ascii="Calibri Light" w:eastAsia="Calibri Light" w:hAnsi="Calibri Light" w:cs="Calibri Light"/>
          <w:b/>
          <w:bCs/>
          <w:color w:val="000000" w:themeColor="text1"/>
          <w:sz w:val="24"/>
          <w:szCs w:val="24"/>
          <w:highlight w:val="yellow"/>
          <w:u w:val="single"/>
          <w:lang w:val="en-US"/>
        </w:rPr>
        <w:t>one</w:t>
      </w:r>
      <w:r w:rsidRPr="7B54BAA3">
        <w:rPr>
          <w:rFonts w:ascii="Calibri Light" w:eastAsia="Calibri Light" w:hAnsi="Calibri Light" w:cs="Calibri Light"/>
          <w:b/>
          <w:bCs/>
          <w:color w:val="000000" w:themeColor="text1"/>
          <w:sz w:val="24"/>
          <w:szCs w:val="24"/>
          <w:highlight w:val="yellow"/>
          <w:lang w:val="en-US"/>
        </w:rPr>
        <w:t xml:space="preserve"> of the two most important writing issues you are focusing on in Phase 2</w:t>
      </w:r>
      <w:r w:rsidRPr="7B54BAA3">
        <w:rPr>
          <w:rFonts w:ascii="Calibri Light" w:eastAsia="Calibri Light" w:hAnsi="Calibri Light" w:cs="Calibri Light"/>
          <w:color w:val="000000" w:themeColor="text1"/>
          <w:sz w:val="24"/>
          <w:szCs w:val="24"/>
          <w:lang w:val="en-US"/>
        </w:rPr>
        <w:t xml:space="preserve">. </w:t>
      </w:r>
      <w:r w:rsidRPr="7B54BAA3">
        <w:rPr>
          <w:rFonts w:ascii="Calibri Light" w:eastAsia="Calibri Light" w:hAnsi="Calibri Light" w:cs="Calibri Light"/>
          <w:b/>
          <w:bCs/>
          <w:color w:val="000000" w:themeColor="text1"/>
          <w:sz w:val="24"/>
          <w:szCs w:val="24"/>
          <w:lang w:val="en-US"/>
        </w:rPr>
        <w:t>Do not attempt to correct the error</w:t>
      </w:r>
      <w:r w:rsidRPr="7B54BAA3">
        <w:rPr>
          <w:rFonts w:ascii="Calibri Light" w:eastAsia="Calibri Light" w:hAnsi="Calibri Light" w:cs="Calibri Light"/>
          <w:color w:val="000000" w:themeColor="text1"/>
          <w:sz w:val="24"/>
          <w:szCs w:val="24"/>
          <w:lang w:val="en-US"/>
        </w:rPr>
        <w:t xml:space="preserve">. Once you have finished, complete the process for </w:t>
      </w:r>
      <w:r w:rsidRPr="7B54BAA3">
        <w:rPr>
          <w:rFonts w:ascii="Calibri Light" w:eastAsia="Calibri Light" w:hAnsi="Calibri Light" w:cs="Calibri Light"/>
          <w:b/>
          <w:bCs/>
          <w:color w:val="000000" w:themeColor="text1"/>
          <w:sz w:val="24"/>
          <w:szCs w:val="24"/>
          <w:highlight w:val="yellow"/>
          <w:lang w:val="en-US"/>
        </w:rPr>
        <w:t>the second writing issue you are focusing on in Phase 2</w:t>
      </w:r>
      <w:r w:rsidRPr="7B54BAA3">
        <w:rPr>
          <w:rFonts w:ascii="Calibri Light" w:eastAsia="Calibri Light" w:hAnsi="Calibri Light" w:cs="Calibri Light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7B54BAA3">
        <w:rPr>
          <w:rFonts w:ascii="Calibri Light" w:eastAsia="Calibri Light" w:hAnsi="Calibri Light" w:cs="Calibri Light"/>
          <w:color w:val="000000" w:themeColor="text1"/>
          <w:sz w:val="24"/>
          <w:szCs w:val="24"/>
          <w:lang w:val="en-US"/>
        </w:rPr>
        <w:t xml:space="preserve">using a different highlighting </w:t>
      </w:r>
      <w:proofErr w:type="spellStart"/>
      <w:r w:rsidRPr="7B54BAA3">
        <w:rPr>
          <w:rFonts w:ascii="Calibri Light" w:eastAsia="Calibri Light" w:hAnsi="Calibri Light" w:cs="Calibri Light"/>
          <w:color w:val="000000" w:themeColor="text1"/>
          <w:sz w:val="24"/>
          <w:szCs w:val="24"/>
          <w:lang w:val="en-US"/>
        </w:rPr>
        <w:t>colour</w:t>
      </w:r>
      <w:proofErr w:type="spellEnd"/>
      <w:r w:rsidRPr="7B54BAA3">
        <w:rPr>
          <w:rFonts w:ascii="Calibri Light" w:eastAsia="Calibri Light" w:hAnsi="Calibri Light" w:cs="Calibri Light"/>
          <w:color w:val="000000" w:themeColor="text1"/>
          <w:sz w:val="24"/>
          <w:szCs w:val="24"/>
          <w:lang w:val="en-US"/>
        </w:rPr>
        <w:t>.</w:t>
      </w:r>
    </w:p>
    <w:p w14:paraId="41685ACB" w14:textId="07A7A5F3" w:rsidR="001C13E8" w:rsidRDefault="001C13E8" w:rsidP="7B54BAA3">
      <w:pPr>
        <w:spacing w:line="285" w:lineRule="exact"/>
        <w:rPr>
          <w:rFonts w:ascii="Calibri Light" w:eastAsia="Calibri Light" w:hAnsi="Calibri Light" w:cs="Calibri Light"/>
          <w:color w:val="000000" w:themeColor="text1"/>
          <w:sz w:val="24"/>
          <w:szCs w:val="24"/>
          <w:lang w:val="en-US"/>
        </w:rPr>
      </w:pPr>
    </w:p>
    <w:p w14:paraId="030B430E" w14:textId="6B9D4377" w:rsidR="001C13E8" w:rsidRDefault="3982D0C8" w:rsidP="7B54BAA3">
      <w:pPr>
        <w:spacing w:line="285" w:lineRule="exact"/>
        <w:rPr>
          <w:rFonts w:ascii="Calibri Light" w:eastAsia="Calibri Light" w:hAnsi="Calibri Light" w:cs="Calibri Light"/>
          <w:color w:val="000000" w:themeColor="text1"/>
          <w:sz w:val="24"/>
          <w:szCs w:val="24"/>
          <w:lang w:val="en-US"/>
        </w:rPr>
      </w:pPr>
      <w:r w:rsidRPr="7B54BAA3">
        <w:rPr>
          <w:rFonts w:ascii="Calibri Light" w:eastAsia="Calibri Light" w:hAnsi="Calibri Light" w:cs="Calibri Light"/>
          <w:color w:val="000000" w:themeColor="text1"/>
          <w:sz w:val="24"/>
          <w:szCs w:val="24"/>
          <w:lang w:val="en-US"/>
        </w:rPr>
        <w:t>Here is an example of a student highlighting errors related to articles:</w:t>
      </w:r>
    </w:p>
    <w:p w14:paraId="7C1B0BD5" w14:textId="781FC63A" w:rsidR="001C13E8" w:rsidRDefault="001C13E8" w:rsidP="7B54BAA3">
      <w:pPr>
        <w:spacing w:line="285" w:lineRule="exact"/>
        <w:rPr>
          <w:rFonts w:ascii="Calibri Light" w:eastAsia="Calibri Light" w:hAnsi="Calibri Light" w:cs="Calibri Light"/>
          <w:color w:val="000000" w:themeColor="text1"/>
          <w:sz w:val="24"/>
          <w:szCs w:val="24"/>
          <w:lang w:val="en-US"/>
        </w:rPr>
      </w:pPr>
    </w:p>
    <w:p w14:paraId="420E705B" w14:textId="653685CF" w:rsidR="001C13E8" w:rsidRDefault="3982D0C8">
      <w:r>
        <w:rPr>
          <w:noProof/>
        </w:rPr>
        <w:drawing>
          <wp:inline distT="0" distB="0" distL="0" distR="0" wp14:anchorId="5C398D95" wp14:editId="29BBC5E3">
            <wp:extent cx="5724524" cy="1104900"/>
            <wp:effectExtent l="0" t="0" r="0" b="0"/>
            <wp:docPr id="29398996" name="Picture 29398996" descr="The first promotion is that the EGTS is able to support autonomous flying-car research. The &#10;flying-cars were unsafe on the ground because their engines were likely to hurt pedestrians. &#10;Thus, the research on the flying-cars were forbidden by the UK government in the past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6F28" w14:textId="6B9413C3" w:rsidR="001C13E8" w:rsidRDefault="3982D0C8" w:rsidP="7B54BAA3">
      <w:pPr>
        <w:pStyle w:val="Heading1"/>
        <w:rPr>
          <w:rFonts w:ascii="Calibri Light" w:eastAsia="Calibri Light" w:hAnsi="Calibri Light" w:cs="Calibri Light"/>
          <w:lang w:val="en-US"/>
        </w:rPr>
      </w:pPr>
      <w:r w:rsidRPr="7B54BAA3">
        <w:rPr>
          <w:rFonts w:ascii="Calibri Light" w:eastAsia="Calibri Light" w:hAnsi="Calibri Light" w:cs="Calibri Light"/>
          <w:lang w:val="en-US"/>
        </w:rPr>
        <w:t>Your text:</w:t>
      </w:r>
    </w:p>
    <w:p w14:paraId="09430D61" w14:textId="33530A52" w:rsidR="001C13E8" w:rsidRDefault="001C13E8" w:rsidP="7B54BAA3">
      <w:pPr>
        <w:spacing w:line="285" w:lineRule="exact"/>
        <w:rPr>
          <w:rFonts w:ascii="Calibri Light" w:eastAsia="Calibri Light" w:hAnsi="Calibri Light" w:cs="Calibri Light"/>
          <w:color w:val="000000" w:themeColor="text1"/>
          <w:sz w:val="24"/>
          <w:szCs w:val="24"/>
          <w:lang w:val="en-US"/>
        </w:rPr>
      </w:pPr>
    </w:p>
    <w:p w14:paraId="5D11D828" w14:textId="24FCCD5F" w:rsidR="001C13E8" w:rsidRDefault="69D32CAD" w:rsidP="222FB21F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222FB21F">
        <w:rPr>
          <w:rFonts w:ascii="Times New Roman" w:eastAsia="Times New Roman" w:hAnsi="Times New Roman" w:cs="Times New Roman"/>
          <w:sz w:val="28"/>
          <w:szCs w:val="28"/>
          <w:lang w:val="en-US"/>
        </w:rPr>
        <w:t>In [15], an alternative Sybil attack protection mechanism named Proof-of-Stake (</w:t>
      </w:r>
      <w:proofErr w:type="spellStart"/>
      <w:r w:rsidRPr="222FB21F">
        <w:rPr>
          <w:rFonts w:ascii="Times New Roman" w:eastAsia="Times New Roman" w:hAnsi="Times New Roman" w:cs="Times New Roman"/>
          <w:sz w:val="28"/>
          <w:szCs w:val="28"/>
          <w:lang w:val="en-US"/>
        </w:rPr>
        <w:t>PoS</w:t>
      </w:r>
      <w:proofErr w:type="spellEnd"/>
      <w:r w:rsidRPr="222FB21F">
        <w:rPr>
          <w:rFonts w:ascii="Times New Roman" w:eastAsia="Times New Roman" w:hAnsi="Times New Roman" w:cs="Times New Roman"/>
          <w:sz w:val="28"/>
          <w:szCs w:val="28"/>
          <w:lang w:val="en-US"/>
        </w:rPr>
        <w:t>) was</w:t>
      </w:r>
      <w:r w:rsidR="670ABBDF" w:rsidRPr="222FB2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222FB2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proposed. In case of </w:t>
      </w:r>
      <w:proofErr w:type="spellStart"/>
      <w:r w:rsidRPr="222FB21F">
        <w:rPr>
          <w:rFonts w:ascii="Times New Roman" w:eastAsia="Times New Roman" w:hAnsi="Times New Roman" w:cs="Times New Roman"/>
          <w:sz w:val="28"/>
          <w:szCs w:val="28"/>
          <w:lang w:val="en-US"/>
        </w:rPr>
        <w:t>PoS</w:t>
      </w:r>
      <w:proofErr w:type="spellEnd"/>
      <w:r w:rsidRPr="222FB2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[18] [19], instead of requiring miners to do a tremendous amount</w:t>
      </w:r>
      <w:r w:rsidR="121FB2B6" w:rsidRPr="222FB2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222FB2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of computational work, the probability of validating blocks relies on the stake nodes have. Namely, the more stakes a node has, the higher chance this node </w:t>
      </w:r>
      <w:r w:rsidRPr="222FB21F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can create a block</w:t>
      </w:r>
      <w:r w:rsidRPr="222FB21F">
        <w:rPr>
          <w:rFonts w:ascii="Times New Roman" w:eastAsia="Times New Roman" w:hAnsi="Times New Roman" w:cs="Times New Roman"/>
          <w:sz w:val="28"/>
          <w:szCs w:val="28"/>
          <w:lang w:val="en-US"/>
        </w:rPr>
        <w:t>. Once</w:t>
      </w:r>
      <w:r w:rsidR="0C834B71" w:rsidRPr="222FB2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222FB2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the block is </w:t>
      </w:r>
      <w:r w:rsidRPr="222FB21F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approved</w:t>
      </w:r>
      <w:r w:rsidRPr="222FB2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by the blockchain, a certain amount of transaction fees will be </w:t>
      </w:r>
      <w:r w:rsidRPr="222FB21F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issued</w:t>
      </w:r>
      <w:r w:rsidR="1A3420E2" w:rsidRPr="222FB2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222FB2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to this validator. A coin age based </w:t>
      </w:r>
      <w:proofErr w:type="spellStart"/>
      <w:r w:rsidRPr="222FB21F">
        <w:rPr>
          <w:rFonts w:ascii="Times New Roman" w:eastAsia="Times New Roman" w:hAnsi="Times New Roman" w:cs="Times New Roman"/>
          <w:sz w:val="28"/>
          <w:szCs w:val="28"/>
          <w:lang w:val="en-US"/>
        </w:rPr>
        <w:t>PoS-PoW</w:t>
      </w:r>
      <w:proofErr w:type="spellEnd"/>
      <w:r w:rsidRPr="222FB2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consensus was first implemented to Peercoin</w:t>
      </w:r>
      <w:r w:rsidR="23146419" w:rsidRPr="222FB2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222FB2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 [18] to find validator. In Peercoin, the chance of being selected </w:t>
      </w:r>
      <w:r w:rsidR="0013753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is calculated by multiplying the </w:t>
      </w:r>
      <w:r w:rsidRPr="222FB21F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amount</w:t>
      </w:r>
      <w:r w:rsidRPr="222FB2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of coins </w:t>
      </w:r>
      <w:r w:rsidR="0013753F">
        <w:rPr>
          <w:rFonts w:ascii="Times New Roman" w:eastAsia="Times New Roman" w:hAnsi="Times New Roman" w:cs="Times New Roman"/>
          <w:sz w:val="28"/>
          <w:szCs w:val="28"/>
          <w:lang w:val="en-US"/>
        </w:rPr>
        <w:t>by</w:t>
      </w:r>
      <w:r w:rsidRPr="222FB2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the time that a user has held these coins. Once a block is appended to the</w:t>
      </w:r>
      <w:r w:rsidR="2307A48E" w:rsidRPr="222FB2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222FB21F">
        <w:rPr>
          <w:rFonts w:ascii="Times New Roman" w:eastAsia="Times New Roman" w:hAnsi="Times New Roman" w:cs="Times New Roman"/>
          <w:sz w:val="28"/>
          <w:szCs w:val="28"/>
          <w:lang w:val="en-US"/>
        </w:rPr>
        <w:t>chain successfully, the age timer of this block will be set as zero to avoid reusing these coins.</w:t>
      </w:r>
      <w:r w:rsidR="62E2584E" w:rsidRPr="222FB2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222FB21F">
        <w:rPr>
          <w:rFonts w:ascii="Times New Roman" w:eastAsia="Times New Roman" w:hAnsi="Times New Roman" w:cs="Times New Roman"/>
          <w:sz w:val="28"/>
          <w:szCs w:val="28"/>
          <w:lang w:val="en-US"/>
        </w:rPr>
        <w:t>However, the drawback of this method is that it is very dangerous for the system. Because</w:t>
      </w:r>
      <w:r w:rsidR="2B0A7F49" w:rsidRPr="222FB2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222FB21F">
        <w:rPr>
          <w:rFonts w:ascii="Times New Roman" w:eastAsia="Times New Roman" w:hAnsi="Times New Roman" w:cs="Times New Roman"/>
          <w:sz w:val="28"/>
          <w:szCs w:val="28"/>
          <w:lang w:val="en-US"/>
        </w:rPr>
        <w:t>even one malicious node possesses sufficient coins for a long time, it can take control or destroy</w:t>
      </w:r>
      <w:r w:rsidR="7C45A271" w:rsidRPr="222FB2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222FB2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the network. </w:t>
      </w:r>
    </w:p>
    <w:p w14:paraId="1D0E1A9A" w14:textId="35D16E02" w:rsidR="222FB21F" w:rsidRDefault="222FB21F" w:rsidP="222FB21F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D4F99E7" w14:textId="529B421B" w:rsidR="69D32CAD" w:rsidRDefault="69D32CAD" w:rsidP="222FB21F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222FB2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 variant of </w:t>
      </w:r>
      <w:proofErr w:type="spellStart"/>
      <w:r w:rsidRPr="222FB21F">
        <w:rPr>
          <w:rFonts w:ascii="Times New Roman" w:eastAsia="Times New Roman" w:hAnsi="Times New Roman" w:cs="Times New Roman"/>
          <w:sz w:val="28"/>
          <w:szCs w:val="28"/>
          <w:lang w:val="en-US"/>
        </w:rPr>
        <w:t>PoS</w:t>
      </w:r>
      <w:proofErr w:type="spellEnd"/>
      <w:r w:rsidRPr="222FB2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named Delegated Proof-of-Stake (</w:t>
      </w:r>
      <w:proofErr w:type="spellStart"/>
      <w:r w:rsidRPr="222FB21F">
        <w:rPr>
          <w:rFonts w:ascii="Times New Roman" w:eastAsia="Times New Roman" w:hAnsi="Times New Roman" w:cs="Times New Roman"/>
          <w:sz w:val="28"/>
          <w:szCs w:val="28"/>
          <w:lang w:val="en-US"/>
        </w:rPr>
        <w:t>DPoS</w:t>
      </w:r>
      <w:proofErr w:type="spellEnd"/>
      <w:r w:rsidRPr="222FB2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is employed in </w:t>
      </w:r>
      <w:proofErr w:type="spellStart"/>
      <w:r w:rsidRPr="222FB21F">
        <w:rPr>
          <w:rFonts w:ascii="Times New Roman" w:eastAsia="Times New Roman" w:hAnsi="Times New Roman" w:cs="Times New Roman"/>
          <w:sz w:val="28"/>
          <w:szCs w:val="28"/>
          <w:lang w:val="en-US"/>
        </w:rPr>
        <w:t>BitShares</w:t>
      </w:r>
      <w:proofErr w:type="spellEnd"/>
      <w:r w:rsidRPr="222FB2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[20]</w:t>
      </w:r>
      <w:r w:rsidR="31F89BB7" w:rsidRPr="222FB2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222FB2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EOS.IO [21] and Cosmos [22], in which not all nodes are allowed to create blocks. </w:t>
      </w:r>
      <w:r w:rsidRPr="222FB21F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Every node</w:t>
      </w:r>
      <w:r w:rsidR="075E6657" w:rsidRPr="222FB21F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222FB21F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 xml:space="preserve">holding stakes votes for its trusted </w:t>
      </w:r>
      <w:r w:rsidRPr="222FB21F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lastRenderedPageBreak/>
        <w:t>witnesses whose work is to generate and validate blocks as</w:t>
      </w:r>
      <w:r w:rsidR="562F844D" w:rsidRPr="222FB21F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222FB21F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the representative of all nodes</w:t>
      </w:r>
      <w:r w:rsidRPr="222FB21F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13753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These </w:t>
      </w:r>
      <w:r w:rsidR="0013753F" w:rsidRPr="222FB21F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witnesses</w:t>
      </w:r>
      <w:r w:rsidR="0013753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nodes represent all nodes in the network to …. </w:t>
      </w:r>
      <w:r w:rsidRPr="222FB2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Because there are fewer nodes participating in block issuing</w:t>
      </w:r>
      <w:r w:rsidR="28B42BEA" w:rsidRPr="222FB2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222FB21F">
        <w:rPr>
          <w:rFonts w:ascii="Times New Roman" w:eastAsia="Times New Roman" w:hAnsi="Times New Roman" w:cs="Times New Roman"/>
          <w:sz w:val="28"/>
          <w:szCs w:val="28"/>
          <w:lang w:val="en-US"/>
        </w:rPr>
        <w:t>and validating work, the generation and confirmation speed of blocks are accelerated. To deal</w:t>
      </w:r>
      <w:r w:rsidR="662FC2CE" w:rsidRPr="222FB2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222FB21F">
        <w:rPr>
          <w:rFonts w:ascii="Times New Roman" w:eastAsia="Times New Roman" w:hAnsi="Times New Roman" w:cs="Times New Roman"/>
          <w:sz w:val="28"/>
          <w:szCs w:val="28"/>
          <w:lang w:val="en-US"/>
        </w:rPr>
        <w:t>with Byzantine problem and reduce the time complexity of Byzantine Fault Tolerance</w:t>
      </w:r>
      <w:r w:rsidR="6CBB0C5B" w:rsidRPr="222FB2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222FB21F">
        <w:rPr>
          <w:rFonts w:ascii="Times New Roman" w:eastAsia="Times New Roman" w:hAnsi="Times New Roman" w:cs="Times New Roman"/>
          <w:sz w:val="28"/>
          <w:szCs w:val="28"/>
          <w:lang w:val="en-US"/>
        </w:rPr>
        <w:t>(BFT)</w:t>
      </w:r>
      <w:r w:rsidR="551F5DC2" w:rsidRPr="222FB2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222FB21F">
        <w:rPr>
          <w:rFonts w:ascii="Times New Roman" w:eastAsia="Times New Roman" w:hAnsi="Times New Roman" w:cs="Times New Roman"/>
          <w:sz w:val="28"/>
          <w:szCs w:val="28"/>
          <w:lang w:val="en-US"/>
        </w:rPr>
        <w:t>algorithm, Practical Byzantine Fault Tolerance (PBFT) was introduced [23], [24]. Roughly</w:t>
      </w:r>
      <w:r w:rsidR="60EFFEE6" w:rsidRPr="222FB2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222FB21F">
        <w:rPr>
          <w:rFonts w:ascii="Times New Roman" w:eastAsia="Times New Roman" w:hAnsi="Times New Roman" w:cs="Times New Roman"/>
          <w:sz w:val="28"/>
          <w:szCs w:val="28"/>
          <w:lang w:val="en-US"/>
        </w:rPr>
        <w:t>speaking, the deterministic consensus is reached based on a mutual transmission of information</w:t>
      </w:r>
      <w:r w:rsidR="13AF3715" w:rsidRPr="222FB2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222FB21F">
        <w:rPr>
          <w:rFonts w:ascii="Times New Roman" w:eastAsia="Times New Roman" w:hAnsi="Times New Roman" w:cs="Times New Roman"/>
          <w:sz w:val="28"/>
          <w:szCs w:val="28"/>
          <w:lang w:val="en-US"/>
        </w:rPr>
        <w:t>across nodes in BFT algorithm, while in PBFT algorithm, the complexity of sharing data</w:t>
      </w:r>
      <w:r w:rsidR="282F5A6B" w:rsidRPr="222FB2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222FB21F">
        <w:rPr>
          <w:rFonts w:ascii="Times New Roman" w:eastAsia="Times New Roman" w:hAnsi="Times New Roman" w:cs="Times New Roman"/>
          <w:sz w:val="28"/>
          <w:szCs w:val="28"/>
          <w:lang w:val="en-US"/>
        </w:rPr>
        <w:t>among nodes is deduced from exponential to polynomial [25]. The algorithm works well if no</w:t>
      </w:r>
      <w:r w:rsidR="131048F8" w:rsidRPr="222FB2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222FB21F">
        <w:rPr>
          <w:rFonts w:ascii="Times New Roman" w:eastAsia="Times New Roman" w:hAnsi="Times New Roman" w:cs="Times New Roman"/>
          <w:sz w:val="28"/>
          <w:szCs w:val="28"/>
          <w:lang w:val="en-US"/>
        </w:rPr>
        <w:t>more than 1/3 of the nodes are malicious. However, even if fewer than 1/3 of the nodes are</w:t>
      </w:r>
      <w:r w:rsidR="07AC9B04" w:rsidRPr="222FB2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222FB2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malicious, even if the consensus mechanism is robust, </w:t>
      </w:r>
      <w:r w:rsidRPr="222FB21F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 xml:space="preserve">these malicious nodes may cause </w:t>
      </w:r>
      <w:r w:rsidR="0013753F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some</w:t>
      </w:r>
      <w:r w:rsidR="183F1FCB" w:rsidRPr="222FB21F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222FB21F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vulnerabilities</w:t>
      </w:r>
      <w:r w:rsidR="0013753F">
        <w:rPr>
          <w:rFonts w:ascii="Times New Roman" w:eastAsia="Times New Roman" w:hAnsi="Times New Roman" w:cs="Times New Roman"/>
          <w:sz w:val="28"/>
          <w:szCs w:val="28"/>
          <w:lang w:val="en-US"/>
        </w:rPr>
        <w:t>, such as….</w:t>
      </w:r>
      <w:r w:rsidR="0F0129C2" w:rsidRPr="222FB2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222FB21F">
        <w:rPr>
          <w:rFonts w:ascii="Times New Roman" w:eastAsia="Times New Roman" w:hAnsi="Times New Roman" w:cs="Times New Roman"/>
          <w:sz w:val="28"/>
          <w:szCs w:val="28"/>
          <w:lang w:val="en-US"/>
        </w:rPr>
        <w:t>Blockchain can be divided into two types according to the available access to the ledger</w:t>
      </w:r>
      <w:r w:rsidR="373F0E23" w:rsidRPr="222FB2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222FB21F">
        <w:rPr>
          <w:rFonts w:ascii="Times New Roman" w:eastAsia="Times New Roman" w:hAnsi="Times New Roman" w:cs="Times New Roman"/>
          <w:sz w:val="28"/>
          <w:szCs w:val="28"/>
          <w:lang w:val="en-US"/>
        </w:rPr>
        <w:t>[26] [27]. The first one is permissionless Blockchain, which is open for anyone and based on</w:t>
      </w:r>
      <w:r w:rsidR="74881D2F" w:rsidRPr="222FB2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222FB21F">
        <w:rPr>
          <w:rFonts w:ascii="Times New Roman" w:eastAsia="Times New Roman" w:hAnsi="Times New Roman" w:cs="Times New Roman"/>
          <w:sz w:val="28"/>
          <w:szCs w:val="28"/>
          <w:lang w:val="en-US"/>
        </w:rPr>
        <w:t>PoW</w:t>
      </w:r>
      <w:proofErr w:type="spellEnd"/>
      <w:r w:rsidRPr="222FB21F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proofErr w:type="spellStart"/>
      <w:r w:rsidRPr="222FB21F">
        <w:rPr>
          <w:rFonts w:ascii="Times New Roman" w:eastAsia="Times New Roman" w:hAnsi="Times New Roman" w:cs="Times New Roman"/>
          <w:sz w:val="28"/>
          <w:szCs w:val="28"/>
          <w:lang w:val="en-US"/>
        </w:rPr>
        <w:t>PoS</w:t>
      </w:r>
      <w:proofErr w:type="spellEnd"/>
      <w:r w:rsidRPr="222FB2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mentioned above. The second one is permissioned Blockchains, which is typically</w:t>
      </w:r>
      <w:r w:rsidR="65C6F800" w:rsidRPr="222FB2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222FB21F">
        <w:rPr>
          <w:rFonts w:ascii="Times New Roman" w:eastAsia="Times New Roman" w:hAnsi="Times New Roman" w:cs="Times New Roman"/>
          <w:sz w:val="28"/>
          <w:szCs w:val="28"/>
          <w:lang w:val="en-US"/>
        </w:rPr>
        <w:t>operated by one or more organizations and only preselected participants can be involved invalidating transactions. The above mentioned PBFT consensus algorithm is commonly used in</w:t>
      </w:r>
      <w:r w:rsidR="2080041F" w:rsidRPr="222FB2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222FB21F">
        <w:rPr>
          <w:rFonts w:ascii="Times New Roman" w:eastAsia="Times New Roman" w:hAnsi="Times New Roman" w:cs="Times New Roman"/>
          <w:sz w:val="28"/>
          <w:szCs w:val="28"/>
          <w:lang w:val="en-US"/>
        </w:rPr>
        <w:t>permissioned Blockchains [28].</w:t>
      </w:r>
    </w:p>
    <w:p w14:paraId="481073AA" w14:textId="66CE67F1" w:rsidR="001C13E8" w:rsidRDefault="001C13E8" w:rsidP="7B54BAA3">
      <w:pPr>
        <w:spacing w:line="285" w:lineRule="exact"/>
        <w:rPr>
          <w:rFonts w:ascii="Calibri Light" w:eastAsia="Calibri Light" w:hAnsi="Calibri Light" w:cs="Calibri Light"/>
          <w:color w:val="000000" w:themeColor="text1"/>
          <w:sz w:val="24"/>
          <w:szCs w:val="24"/>
          <w:lang w:val="en-US"/>
        </w:rPr>
      </w:pPr>
    </w:p>
    <w:p w14:paraId="664A919A" w14:textId="679F5819" w:rsidR="001C13E8" w:rsidRDefault="001C13E8" w:rsidP="7B54BAA3">
      <w:pPr>
        <w:spacing w:line="285" w:lineRule="exact"/>
        <w:rPr>
          <w:rFonts w:ascii="Calibri Light" w:eastAsia="Calibri Light" w:hAnsi="Calibri Light" w:cs="Calibri Light"/>
          <w:color w:val="000000" w:themeColor="text1"/>
          <w:sz w:val="24"/>
          <w:szCs w:val="24"/>
          <w:lang w:val="en-US"/>
        </w:rPr>
      </w:pPr>
    </w:p>
    <w:p w14:paraId="645A7454" w14:textId="749128D6" w:rsidR="001C13E8" w:rsidRDefault="001C13E8" w:rsidP="7B54BAA3">
      <w:pPr>
        <w:spacing w:line="285" w:lineRule="exact"/>
        <w:rPr>
          <w:rFonts w:ascii="Calibri Light" w:eastAsia="Calibri Light" w:hAnsi="Calibri Light" w:cs="Calibri Light"/>
          <w:color w:val="000000" w:themeColor="text1"/>
          <w:sz w:val="24"/>
          <w:szCs w:val="24"/>
          <w:lang w:val="en-US"/>
        </w:rPr>
      </w:pPr>
    </w:p>
    <w:p w14:paraId="1EC36112" w14:textId="0E3FD102" w:rsidR="001C13E8" w:rsidRDefault="001C13E8" w:rsidP="7B54BAA3">
      <w:pPr>
        <w:spacing w:line="285" w:lineRule="exact"/>
        <w:rPr>
          <w:rFonts w:ascii="Calibri Light" w:eastAsia="Calibri Light" w:hAnsi="Calibri Light" w:cs="Calibri Light"/>
          <w:color w:val="000000" w:themeColor="text1"/>
          <w:sz w:val="24"/>
          <w:szCs w:val="24"/>
          <w:lang w:val="en-US"/>
        </w:rPr>
      </w:pPr>
    </w:p>
    <w:p w14:paraId="658EA3B6" w14:textId="2FAC6F87" w:rsidR="001C13E8" w:rsidRDefault="001C13E8" w:rsidP="7B54BAA3">
      <w:pPr>
        <w:spacing w:line="240" w:lineRule="exact"/>
        <w:rPr>
          <w:rFonts w:ascii="Arial" w:eastAsia="Arial" w:hAnsi="Arial" w:cs="Arial"/>
          <w:color w:val="000000" w:themeColor="text1"/>
          <w:sz w:val="21"/>
          <w:szCs w:val="21"/>
          <w:lang w:val="en-US"/>
        </w:rPr>
      </w:pPr>
    </w:p>
    <w:p w14:paraId="0F3458F7" w14:textId="6E7CA937" w:rsidR="001C13E8" w:rsidRDefault="0013753F" w:rsidP="7B54BAA3">
      <w:pPr>
        <w:spacing w:line="285" w:lineRule="exact"/>
        <w:rPr>
          <w:rFonts w:ascii="Calibri" w:eastAsia="Calibri" w:hAnsi="Calibri" w:cs="Calibri"/>
          <w:color w:val="000000" w:themeColor="text1"/>
          <w:lang w:val="en-US"/>
        </w:rPr>
      </w:pPr>
      <w:r>
        <w:br/>
      </w:r>
    </w:p>
    <w:p w14:paraId="0EAEE246" w14:textId="699D18B5" w:rsidR="001C13E8" w:rsidRDefault="3982D0C8" w:rsidP="7B54BAA3">
      <w:pPr>
        <w:spacing w:line="240" w:lineRule="exact"/>
        <w:rPr>
          <w:rFonts w:ascii="Arial" w:eastAsia="Arial" w:hAnsi="Arial" w:cs="Arial"/>
          <w:color w:val="808080" w:themeColor="background1" w:themeShade="80"/>
          <w:sz w:val="21"/>
          <w:szCs w:val="21"/>
          <w:lang w:val="en-US"/>
        </w:rPr>
      </w:pPr>
      <w:r w:rsidRPr="7B54BAA3">
        <w:rPr>
          <w:rFonts w:ascii="Arial" w:eastAsia="Arial" w:hAnsi="Arial" w:cs="Arial"/>
          <w:color w:val="808080" w:themeColor="background1" w:themeShade="80"/>
          <w:sz w:val="21"/>
          <w:szCs w:val="21"/>
          <w:lang w:val="en-US"/>
        </w:rPr>
        <w:t xml:space="preserve"> </w:t>
      </w:r>
    </w:p>
    <w:p w14:paraId="6AB9AECA" w14:textId="54C1D8C9" w:rsidR="001C13E8" w:rsidRDefault="001C13E8" w:rsidP="7B54BAA3">
      <w:pPr>
        <w:spacing w:line="255" w:lineRule="exact"/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</w:pPr>
    </w:p>
    <w:p w14:paraId="6E4DAF65" w14:textId="21102143" w:rsidR="001C13E8" w:rsidRDefault="001C13E8" w:rsidP="7B54BAA3">
      <w:pPr>
        <w:spacing w:line="270" w:lineRule="exact"/>
        <w:rPr>
          <w:rFonts w:ascii="Calibri" w:eastAsia="Calibri" w:hAnsi="Calibri" w:cs="Calibri"/>
          <w:color w:val="000000" w:themeColor="text1"/>
          <w:lang w:val="en-US"/>
        </w:rPr>
      </w:pPr>
    </w:p>
    <w:p w14:paraId="724F4935" w14:textId="776DBEA3" w:rsidR="001C13E8" w:rsidRDefault="001C13E8" w:rsidP="7B54BAA3">
      <w:pPr>
        <w:spacing w:line="270" w:lineRule="exact"/>
        <w:rPr>
          <w:rFonts w:ascii="Calibri" w:eastAsia="Calibri" w:hAnsi="Calibri" w:cs="Calibri"/>
          <w:color w:val="000000" w:themeColor="text1"/>
        </w:rPr>
      </w:pPr>
    </w:p>
    <w:p w14:paraId="3EF0EBF8" w14:textId="584449C4" w:rsidR="001C13E8" w:rsidRDefault="001C13E8" w:rsidP="7B54BAA3">
      <w:pPr>
        <w:spacing w:line="270" w:lineRule="exact"/>
        <w:rPr>
          <w:rFonts w:ascii="Calibri" w:eastAsia="Calibri" w:hAnsi="Calibri" w:cs="Calibri"/>
          <w:color w:val="000000" w:themeColor="text1"/>
        </w:rPr>
      </w:pPr>
    </w:p>
    <w:p w14:paraId="5E5787A5" w14:textId="7A860CAD" w:rsidR="001C13E8" w:rsidRDefault="001C13E8" w:rsidP="7B54BAA3"/>
    <w:sectPr w:rsidR="001C13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F8FCD" w14:textId="77777777" w:rsidR="0013753F" w:rsidRDefault="0013753F" w:rsidP="0013753F">
      <w:pPr>
        <w:spacing w:after="0" w:line="240" w:lineRule="auto"/>
      </w:pPr>
      <w:r>
        <w:separator/>
      </w:r>
    </w:p>
  </w:endnote>
  <w:endnote w:type="continuationSeparator" w:id="0">
    <w:p w14:paraId="2224B684" w14:textId="77777777" w:rsidR="0013753F" w:rsidRDefault="0013753F" w:rsidP="00137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A2CB5" w14:textId="77777777" w:rsidR="0013753F" w:rsidRDefault="0013753F" w:rsidP="0013753F">
      <w:pPr>
        <w:spacing w:after="0" w:line="240" w:lineRule="auto"/>
      </w:pPr>
      <w:r>
        <w:separator/>
      </w:r>
    </w:p>
  </w:footnote>
  <w:footnote w:type="continuationSeparator" w:id="0">
    <w:p w14:paraId="0C39DFDE" w14:textId="77777777" w:rsidR="0013753F" w:rsidRDefault="0013753F" w:rsidP="001375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1F3943"/>
    <w:rsid w:val="0013753F"/>
    <w:rsid w:val="001C13E8"/>
    <w:rsid w:val="03EB86EE"/>
    <w:rsid w:val="0636BACB"/>
    <w:rsid w:val="075E6657"/>
    <w:rsid w:val="07AC9B04"/>
    <w:rsid w:val="0BA25F4B"/>
    <w:rsid w:val="0C834B71"/>
    <w:rsid w:val="0F0129C2"/>
    <w:rsid w:val="121FB2B6"/>
    <w:rsid w:val="131048F8"/>
    <w:rsid w:val="13AF3715"/>
    <w:rsid w:val="183F1FCB"/>
    <w:rsid w:val="1A3420E2"/>
    <w:rsid w:val="2080041F"/>
    <w:rsid w:val="222FB21F"/>
    <w:rsid w:val="2307A48E"/>
    <w:rsid w:val="23146419"/>
    <w:rsid w:val="282F5A6B"/>
    <w:rsid w:val="28B42BEA"/>
    <w:rsid w:val="2B0A7F49"/>
    <w:rsid w:val="2D944D94"/>
    <w:rsid w:val="31F89BB7"/>
    <w:rsid w:val="373F0E23"/>
    <w:rsid w:val="3982D0C8"/>
    <w:rsid w:val="3FE5CB2A"/>
    <w:rsid w:val="430FA66E"/>
    <w:rsid w:val="48A0D803"/>
    <w:rsid w:val="511F3943"/>
    <w:rsid w:val="551F5DC2"/>
    <w:rsid w:val="562F844D"/>
    <w:rsid w:val="5888424E"/>
    <w:rsid w:val="60EFFEE6"/>
    <w:rsid w:val="62E2584E"/>
    <w:rsid w:val="63A3AF7F"/>
    <w:rsid w:val="65C6F800"/>
    <w:rsid w:val="662FC2CE"/>
    <w:rsid w:val="670ABBDF"/>
    <w:rsid w:val="67B815E6"/>
    <w:rsid w:val="69D32CAD"/>
    <w:rsid w:val="6CBB0C5B"/>
    <w:rsid w:val="74881D2F"/>
    <w:rsid w:val="7829FB1C"/>
    <w:rsid w:val="7B54BAA3"/>
    <w:rsid w:val="7C45A271"/>
    <w:rsid w:val="7D29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1F3943"/>
  <w15:chartTrackingRefBased/>
  <w15:docId w15:val="{E72C66E4-186E-4B6B-B5D7-733221BED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375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53F"/>
  </w:style>
  <w:style w:type="paragraph" w:styleId="Footer">
    <w:name w:val="footer"/>
    <w:basedOn w:val="Normal"/>
    <w:link w:val="FooterChar"/>
    <w:uiPriority w:val="99"/>
    <w:unhideWhenUsed/>
    <w:rsid w:val="001375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5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656515ABCF2A448F2DFBFAA8B86EDF" ma:contentTypeVersion="7" ma:contentTypeDescription="Create a new document." ma:contentTypeScope="" ma:versionID="350839faf08dc8e034b49c7f5fa00a1a">
  <xsd:schema xmlns:xsd="http://www.w3.org/2001/XMLSchema" xmlns:xs="http://www.w3.org/2001/XMLSchema" xmlns:p="http://schemas.microsoft.com/office/2006/metadata/properties" xmlns:ns2="a478cc9f-d620-4bcb-bf7a-0871fba310ee" targetNamespace="http://schemas.microsoft.com/office/2006/metadata/properties" ma:root="true" ma:fieldsID="2ff09219c60708ca6443548c26d2b97b" ns2:_="">
    <xsd:import namespace="a478cc9f-d620-4bcb-bf7a-0871fba310e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78cc9f-d620-4bcb-bf7a-0871fba310e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478cc9f-d620-4bcb-bf7a-0871fba310ee" xsi:nil="true"/>
  </documentManagement>
</p:properties>
</file>

<file path=customXml/itemProps1.xml><?xml version="1.0" encoding="utf-8"?>
<ds:datastoreItem xmlns:ds="http://schemas.openxmlformats.org/officeDocument/2006/customXml" ds:itemID="{D8FF183D-B834-4F70-8722-5643CE8A21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1B65B5-5989-4F94-BE74-8550B32FF1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78cc9f-d620-4bcb-bf7a-0871fba310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5AAB1C-B5B0-4C96-BD15-1337BEC115CD}">
  <ds:schemaRefs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  <ds:schemaRef ds:uri="http://purl.org/dc/terms/"/>
    <ds:schemaRef ds:uri="a478cc9f-d620-4bcb-bf7a-0871fba310ee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523</Words>
  <Characters>2985</Characters>
  <Application>Microsoft Office Word</Application>
  <DocSecurity>4</DocSecurity>
  <Lines>24</Lines>
  <Paragraphs>7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Rebecca H</dc:creator>
  <cp:keywords/>
  <dc:description/>
  <cp:lastModifiedBy>Zhao, Lianna</cp:lastModifiedBy>
  <cp:revision>2</cp:revision>
  <dcterms:created xsi:type="dcterms:W3CDTF">2021-11-15T10:44:00Z</dcterms:created>
  <dcterms:modified xsi:type="dcterms:W3CDTF">2021-11-15T10:44:00Z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0x0101001A656515ABCF2A448F2DFBFAA8B86EDF</vt:lpwstr>
  </property>
  <property fmtid="{D5CDD505-2E9C-101B-9397-08002B2CF9AE}" pid="3" name="Order">
    <vt:r8>6910100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