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C55" w:rsidRPr="009A6A24" w:rsidRDefault="009A6A24" w:rsidP="009A6A24">
      <w:pPr>
        <w:ind w:left="360"/>
        <w:jc w:val="center"/>
        <w:rPr>
          <w:rFonts w:ascii="Times New Roman" w:eastAsia="Times New Roman" w:hAnsi="Times New Roman" w:cs="Times New Roman"/>
          <w:b/>
          <w:bCs/>
          <w:sz w:val="36"/>
          <w:szCs w:val="36"/>
        </w:rPr>
      </w:pPr>
      <w:r w:rsidRPr="009A6A24">
        <w:rPr>
          <w:rFonts w:ascii="Times New Roman" w:eastAsia="Times New Roman" w:hAnsi="Times New Roman" w:cs="Times New Roman"/>
          <w:b/>
          <w:bCs/>
          <w:sz w:val="36"/>
          <w:szCs w:val="36"/>
        </w:rPr>
        <w:t>Lesson Learned Document</w:t>
      </w:r>
    </w:p>
    <w:p w:rsidR="00E64890" w:rsidRPr="00D20EF0" w:rsidRDefault="00E64890" w:rsidP="00E64890">
      <w:pPr>
        <w:pStyle w:val="Heading2"/>
        <w:rPr>
          <w:b/>
          <w:bCs/>
          <w:color w:val="000000" w:themeColor="text1"/>
          <w:sz w:val="32"/>
          <w:szCs w:val="32"/>
          <w:u w:val="single"/>
        </w:rPr>
      </w:pPr>
      <w:r w:rsidRPr="00D20EF0">
        <w:rPr>
          <w:b/>
          <w:bCs/>
          <w:color w:val="000000" w:themeColor="text1"/>
          <w:sz w:val="32"/>
          <w:szCs w:val="32"/>
          <w:u w:val="single"/>
        </w:rPr>
        <w:t>1. Project Overview</w:t>
      </w:r>
    </w:p>
    <w:p w:rsidR="00E64890" w:rsidRDefault="00E64890" w:rsidP="00E64890">
      <w:pPr>
        <w:pStyle w:val="NormalWeb"/>
        <w:numPr>
          <w:ilvl w:val="0"/>
          <w:numId w:val="4"/>
        </w:numPr>
      </w:pPr>
      <w:r>
        <w:rPr>
          <w:rStyle w:val="Strong"/>
          <w:rFonts w:eastAsiaTheme="majorEastAsia"/>
        </w:rPr>
        <w:t>Project Name:</w:t>
      </w:r>
      <w:r>
        <w:t xml:space="preserve"> Oracle EBS R12 Implementation in Pharmaceutical Factory</w:t>
      </w:r>
    </w:p>
    <w:p w:rsidR="00E64890" w:rsidRDefault="00E64890" w:rsidP="00E64890">
      <w:pPr>
        <w:pStyle w:val="NormalWeb"/>
        <w:numPr>
          <w:ilvl w:val="0"/>
          <w:numId w:val="4"/>
        </w:numPr>
      </w:pPr>
      <w:r>
        <w:rPr>
          <w:rStyle w:val="Strong"/>
          <w:rFonts w:eastAsiaTheme="majorEastAsia"/>
        </w:rPr>
        <w:t>Objectives:</w:t>
      </w:r>
      <w:r>
        <w:t xml:space="preserve"> Streamline and automate business processes, improve data accuracy, and enhance regulatory compliance.</w:t>
      </w:r>
    </w:p>
    <w:p w:rsidR="00E64890" w:rsidRDefault="00E64890" w:rsidP="00E64890">
      <w:pPr>
        <w:pStyle w:val="NormalWeb"/>
        <w:numPr>
          <w:ilvl w:val="0"/>
          <w:numId w:val="4"/>
        </w:numPr>
      </w:pPr>
      <w:r>
        <w:rPr>
          <w:rStyle w:val="Strong"/>
          <w:rFonts w:eastAsiaTheme="majorEastAsia"/>
        </w:rPr>
        <w:t>Scope:</w:t>
      </w:r>
      <w:r>
        <w:t xml:space="preserve"> Implementation of Oracle EBS R12 modules including Supply Chain Management</w:t>
      </w:r>
    </w:p>
    <w:p w:rsidR="00E64890" w:rsidRDefault="00E64890" w:rsidP="00E64890">
      <w:pPr>
        <w:pStyle w:val="NormalWeb"/>
        <w:numPr>
          <w:ilvl w:val="0"/>
          <w:numId w:val="4"/>
        </w:numPr>
      </w:pPr>
      <w:r>
        <w:rPr>
          <w:rStyle w:val="Strong"/>
          <w:rFonts w:eastAsiaTheme="majorEastAsia"/>
        </w:rPr>
        <w:t>Timeline:</w:t>
      </w:r>
      <w:r>
        <w:t xml:space="preserve"> January 2024 to December 2024</w:t>
      </w:r>
    </w:p>
    <w:p w:rsidR="00E64890" w:rsidRDefault="00E64890" w:rsidP="00D20EF0">
      <w:pPr>
        <w:pStyle w:val="NormalWeb"/>
        <w:numPr>
          <w:ilvl w:val="0"/>
          <w:numId w:val="4"/>
        </w:numPr>
      </w:pPr>
      <w:r>
        <w:rPr>
          <w:rStyle w:val="Strong"/>
          <w:rFonts w:eastAsiaTheme="majorEastAsia"/>
        </w:rPr>
        <w:t>Key Stakeholders:</w:t>
      </w:r>
      <w:r>
        <w:t xml:space="preserve"> Project Manager, Department Heads, IT Team, </w:t>
      </w:r>
      <w:r w:rsidR="00D20EF0">
        <w:t xml:space="preserve">Business </w:t>
      </w:r>
      <w:r>
        <w:t>Users</w:t>
      </w:r>
    </w:p>
    <w:p w:rsidR="00E64890" w:rsidRDefault="00E64890" w:rsidP="00D20EF0">
      <w:pPr>
        <w:pStyle w:val="NormalWeb"/>
        <w:numPr>
          <w:ilvl w:val="0"/>
          <w:numId w:val="4"/>
        </w:numPr>
      </w:pPr>
      <w:r>
        <w:rPr>
          <w:rStyle w:val="Strong"/>
          <w:rFonts w:eastAsiaTheme="majorEastAsia"/>
        </w:rPr>
        <w:t>Team Members:</w:t>
      </w:r>
      <w:r w:rsidR="00D20EF0">
        <w:t xml:space="preserve"> Mona Al </w:t>
      </w:r>
      <w:proofErr w:type="spellStart"/>
      <w:r w:rsidR="00D20EF0">
        <w:t>Saadawi</w:t>
      </w:r>
      <w:proofErr w:type="spellEnd"/>
      <w:r w:rsidR="00D20EF0">
        <w:t xml:space="preserve">, </w:t>
      </w:r>
      <w:proofErr w:type="spellStart"/>
      <w:r w:rsidR="00D20EF0">
        <w:t>Youstina</w:t>
      </w:r>
      <w:proofErr w:type="spellEnd"/>
      <w:r w:rsidR="00D20EF0">
        <w:t xml:space="preserve"> </w:t>
      </w:r>
      <w:proofErr w:type="spellStart"/>
      <w:r w:rsidR="00D20EF0">
        <w:t>Yousry</w:t>
      </w:r>
      <w:proofErr w:type="spellEnd"/>
      <w:r w:rsidR="00D20EF0">
        <w:t xml:space="preserve">, </w:t>
      </w:r>
      <w:proofErr w:type="spellStart"/>
      <w:r w:rsidR="00D20EF0">
        <w:t>Hend</w:t>
      </w:r>
      <w:proofErr w:type="spellEnd"/>
      <w:r w:rsidR="00D20EF0">
        <w:t xml:space="preserve"> </w:t>
      </w:r>
      <w:proofErr w:type="spellStart"/>
      <w:r w:rsidR="00D20EF0">
        <w:t>Yehia</w:t>
      </w:r>
      <w:proofErr w:type="spellEnd"/>
      <w:r w:rsidR="00D20EF0">
        <w:t xml:space="preserve">, </w:t>
      </w:r>
      <w:proofErr w:type="spellStart"/>
      <w:r w:rsidR="00D20EF0">
        <w:t>Gehad</w:t>
      </w:r>
      <w:proofErr w:type="spellEnd"/>
      <w:r w:rsidR="00D20EF0">
        <w:t xml:space="preserve"> </w:t>
      </w:r>
      <w:proofErr w:type="spellStart"/>
      <w:r w:rsidR="00D20EF0">
        <w:t>Fahim</w:t>
      </w:r>
      <w:proofErr w:type="spellEnd"/>
    </w:p>
    <w:p w:rsidR="0082062E" w:rsidRPr="002E63F5" w:rsidRDefault="0082062E" w:rsidP="0082062E">
      <w:pPr>
        <w:pStyle w:val="Heading2"/>
        <w:rPr>
          <w:b/>
          <w:bCs/>
          <w:color w:val="000000" w:themeColor="text1"/>
          <w:sz w:val="32"/>
          <w:szCs w:val="32"/>
          <w:u w:val="single"/>
        </w:rPr>
      </w:pPr>
      <w:r w:rsidRPr="002E63F5">
        <w:rPr>
          <w:b/>
          <w:bCs/>
          <w:color w:val="000000" w:themeColor="text1"/>
          <w:sz w:val="32"/>
          <w:szCs w:val="32"/>
          <w:u w:val="single"/>
        </w:rPr>
        <w:t>2. Successes &amp; Achievements</w:t>
      </w:r>
    </w:p>
    <w:p w:rsidR="0061135E" w:rsidRDefault="0082062E" w:rsidP="00AB329A">
      <w:pPr>
        <w:pStyle w:val="NormalWeb"/>
        <w:numPr>
          <w:ilvl w:val="0"/>
          <w:numId w:val="14"/>
        </w:numPr>
      </w:pPr>
      <w:r>
        <w:rPr>
          <w:rStyle w:val="Strong"/>
        </w:rPr>
        <w:t>What went well:</w:t>
      </w:r>
      <w:r>
        <w:t xml:space="preserve"> </w:t>
      </w:r>
    </w:p>
    <w:p w:rsidR="0061135E" w:rsidRDefault="00D20EF0" w:rsidP="0061135E">
      <w:pPr>
        <w:pStyle w:val="NormalWeb"/>
        <w:numPr>
          <w:ilvl w:val="1"/>
          <w:numId w:val="14"/>
        </w:numPr>
      </w:pPr>
      <w:r>
        <w:t>Clear Business Process Mapping</w:t>
      </w:r>
    </w:p>
    <w:p w:rsidR="0061135E" w:rsidRDefault="00D20EF0" w:rsidP="0061135E">
      <w:pPr>
        <w:pStyle w:val="NormalWeb"/>
        <w:numPr>
          <w:ilvl w:val="1"/>
          <w:numId w:val="14"/>
        </w:numPr>
      </w:pPr>
      <w:r>
        <w:t>Strong Executive Sponsorship</w:t>
      </w:r>
    </w:p>
    <w:p w:rsidR="00D20EF0" w:rsidRDefault="00D20EF0" w:rsidP="0061135E">
      <w:pPr>
        <w:pStyle w:val="NormalWeb"/>
        <w:numPr>
          <w:ilvl w:val="1"/>
          <w:numId w:val="14"/>
        </w:numPr>
      </w:pPr>
      <w:r>
        <w:t>Realistic Timelines &amp; Budgeting</w:t>
      </w:r>
      <w:r>
        <w:t>.</w:t>
      </w:r>
    </w:p>
    <w:p w:rsidR="0082062E" w:rsidRDefault="0082062E" w:rsidP="00AB329A">
      <w:pPr>
        <w:pStyle w:val="NormalWeb"/>
        <w:numPr>
          <w:ilvl w:val="0"/>
          <w:numId w:val="14"/>
        </w:numPr>
      </w:pPr>
      <w:r>
        <w:rPr>
          <w:rStyle w:val="Strong"/>
        </w:rPr>
        <w:t>Key milestones:</w:t>
      </w:r>
      <w:r>
        <w:t xml:space="preserve"> </w:t>
      </w:r>
      <w:r w:rsidR="00D20EF0">
        <w:t>Go live after deployment of Oracle Purchasing Module</w:t>
      </w:r>
    </w:p>
    <w:p w:rsidR="0082062E" w:rsidRDefault="002E63F5" w:rsidP="002E63F5">
      <w:pPr>
        <w:pStyle w:val="NormalWeb"/>
        <w:numPr>
          <w:ilvl w:val="0"/>
          <w:numId w:val="14"/>
        </w:numPr>
      </w:pPr>
      <w:r>
        <w:rPr>
          <w:rStyle w:val="Strong"/>
        </w:rPr>
        <w:t>End-user</w:t>
      </w:r>
      <w:r w:rsidR="0082062E">
        <w:rPr>
          <w:rStyle w:val="Strong"/>
        </w:rPr>
        <w:t xml:space="preserve"> adoption rate:</w:t>
      </w:r>
      <w:r w:rsidR="0082062E">
        <w:t xml:space="preserve"> </w:t>
      </w:r>
      <w:r w:rsidR="00D20EF0">
        <w:t>The end-user adoption rate did not meet expected levels</w:t>
      </w:r>
      <w:r>
        <w:t>.</w:t>
      </w:r>
    </w:p>
    <w:p w:rsidR="0082062E" w:rsidRPr="002E63F5" w:rsidRDefault="0082062E" w:rsidP="0082062E">
      <w:pPr>
        <w:pStyle w:val="Heading2"/>
        <w:rPr>
          <w:b/>
          <w:bCs/>
          <w:color w:val="000000" w:themeColor="text1"/>
          <w:sz w:val="32"/>
          <w:szCs w:val="32"/>
          <w:u w:val="single"/>
        </w:rPr>
      </w:pPr>
      <w:r w:rsidRPr="002E63F5">
        <w:rPr>
          <w:b/>
          <w:bCs/>
          <w:color w:val="000000" w:themeColor="text1"/>
          <w:sz w:val="32"/>
          <w:szCs w:val="32"/>
          <w:u w:val="single"/>
        </w:rPr>
        <w:t>3. Challenges &amp; Issues Faced</w:t>
      </w:r>
    </w:p>
    <w:p w:rsidR="002E63F5" w:rsidRPr="00CB12DA" w:rsidRDefault="0082062E" w:rsidP="00CB12DA">
      <w:pPr>
        <w:pStyle w:val="NormalWeb"/>
        <w:numPr>
          <w:ilvl w:val="0"/>
          <w:numId w:val="15"/>
        </w:numPr>
        <w:rPr>
          <w:rStyle w:val="Strong"/>
          <w:b w:val="0"/>
          <w:bCs w:val="0"/>
        </w:rPr>
      </w:pPr>
      <w:r>
        <w:rPr>
          <w:rStyle w:val="Strong"/>
        </w:rPr>
        <w:t>Technical difficulties:</w:t>
      </w:r>
      <w:r w:rsidR="002E63F5">
        <w:t xml:space="preserve"> D</w:t>
      </w:r>
      <w:r w:rsidR="002E63F5">
        <w:t xml:space="preserve">ata </w:t>
      </w:r>
      <w:r w:rsidR="00CB12DA">
        <w:t>M</w:t>
      </w:r>
      <w:r w:rsidR="002E63F5">
        <w:t xml:space="preserve">igration </w:t>
      </w:r>
      <w:r w:rsidR="00CB12DA">
        <w:t>I</w:t>
      </w:r>
      <w:r w:rsidR="002E63F5">
        <w:t>ssues</w:t>
      </w:r>
      <w:r w:rsidR="002E63F5">
        <w:rPr>
          <w:rStyle w:val="Strong"/>
        </w:rPr>
        <w:t xml:space="preserve"> </w:t>
      </w:r>
    </w:p>
    <w:p w:rsidR="00CB12DA" w:rsidRDefault="000366DA" w:rsidP="00142584">
      <w:pPr>
        <w:pStyle w:val="NormalWeb"/>
        <w:numPr>
          <w:ilvl w:val="1"/>
          <w:numId w:val="15"/>
        </w:numPr>
        <w:ind w:left="1080"/>
        <w:jc w:val="both"/>
      </w:pPr>
      <w:r>
        <w:t>W</w:t>
      </w:r>
      <w:r w:rsidR="00CB12DA">
        <w:t>e</w:t>
      </w:r>
      <w:r w:rsidR="00CB12DA">
        <w:t xml:space="preserve"> </w:t>
      </w:r>
      <w:r w:rsidR="00CB12DA">
        <w:t>found</w:t>
      </w:r>
      <w:r w:rsidR="00CB12DA">
        <w:t xml:space="preserve"> that </w:t>
      </w:r>
      <w:r w:rsidR="008F3CCF">
        <w:t>the</w:t>
      </w:r>
      <w:r>
        <w:t xml:space="preserve"> data migrated from the old</w:t>
      </w:r>
      <w:r w:rsidR="00CB12DA">
        <w:t xml:space="preserve"> database contains duplicate </w:t>
      </w:r>
      <w:r w:rsidR="008F3CCF">
        <w:t>supplier</w:t>
      </w:r>
      <w:r w:rsidR="00CB12DA">
        <w:t xml:space="preserve"> records, </w:t>
      </w:r>
      <w:r w:rsidR="008F3CCF">
        <w:t xml:space="preserve">outdated </w:t>
      </w:r>
      <w:r>
        <w:t>contract</w:t>
      </w:r>
      <w:r w:rsidR="008F3CCF">
        <w:t xml:space="preserve"> details, and missing payment terms</w:t>
      </w:r>
      <w:r w:rsidR="00885942">
        <w:t>,</w:t>
      </w:r>
      <w:r w:rsidR="00CB12DA">
        <w:t xml:space="preserve"> </w:t>
      </w:r>
      <w:r>
        <w:t>which leads</w:t>
      </w:r>
      <w:r w:rsidR="00CB12DA">
        <w:t xml:space="preserve"> to </w:t>
      </w:r>
      <w:r w:rsidR="00CB12DA">
        <w:rPr>
          <w:rStyle w:val="Strong"/>
        </w:rPr>
        <w:t xml:space="preserve">system errors, reporting </w:t>
      </w:r>
      <w:r w:rsidR="008F3CCF">
        <w:rPr>
          <w:rStyle w:val="Strong"/>
        </w:rPr>
        <w:t>inaccuracies</w:t>
      </w:r>
      <w:r w:rsidR="00CB12DA">
        <w:rPr>
          <w:rStyle w:val="Strong"/>
        </w:rPr>
        <w:t>, and operational disruptions</w:t>
      </w:r>
      <w:r w:rsidR="00CB12DA">
        <w:t xml:space="preserve"> after go-live</w:t>
      </w:r>
      <w:r>
        <w:t>.</w:t>
      </w:r>
    </w:p>
    <w:p w:rsidR="0082062E" w:rsidRDefault="0082062E" w:rsidP="00CB12DA">
      <w:pPr>
        <w:pStyle w:val="NormalWeb"/>
        <w:numPr>
          <w:ilvl w:val="0"/>
          <w:numId w:val="15"/>
        </w:numPr>
      </w:pPr>
      <w:r>
        <w:rPr>
          <w:rStyle w:val="Strong"/>
        </w:rPr>
        <w:t>Change management hurdles:</w:t>
      </w:r>
      <w:r w:rsidR="00B7421C">
        <w:t xml:space="preserve"> Resistance from </w:t>
      </w:r>
      <w:r w:rsidR="00CB12DA">
        <w:t>the procurement managers.</w:t>
      </w:r>
    </w:p>
    <w:p w:rsidR="00C10138" w:rsidRDefault="00CB12DA" w:rsidP="00CB12DA">
      <w:pPr>
        <w:pStyle w:val="NormalWeb"/>
        <w:numPr>
          <w:ilvl w:val="1"/>
          <w:numId w:val="15"/>
        </w:numPr>
        <w:jc w:val="both"/>
      </w:pPr>
      <w:r w:rsidRPr="00B7421C">
        <w:t xml:space="preserve">ERP system replaces </w:t>
      </w:r>
      <w:r>
        <w:t>the</w:t>
      </w:r>
      <w:r w:rsidRPr="00B7421C">
        <w:t xml:space="preserve"> manual purchase order process with an automated approval workflow. Previously, procurement employees had direct control over vendor selection and order placement. With the new system, purchase requests must go through predefined approval hierarchies, causing frustration among employees who feel their autonomy is reduced. </w:t>
      </w:r>
    </w:p>
    <w:p w:rsidR="0082062E" w:rsidRPr="008F5597" w:rsidRDefault="0082062E" w:rsidP="0082062E">
      <w:pPr>
        <w:pStyle w:val="Heading2"/>
        <w:rPr>
          <w:b/>
          <w:bCs/>
          <w:color w:val="000000" w:themeColor="text1"/>
          <w:sz w:val="32"/>
          <w:szCs w:val="32"/>
          <w:u w:val="single"/>
        </w:rPr>
      </w:pPr>
      <w:r w:rsidRPr="008F5597">
        <w:rPr>
          <w:b/>
          <w:bCs/>
          <w:color w:val="000000" w:themeColor="text1"/>
          <w:sz w:val="32"/>
          <w:szCs w:val="32"/>
          <w:u w:val="single"/>
        </w:rPr>
        <w:t>4. Lessons Learned</w:t>
      </w:r>
    </w:p>
    <w:p w:rsidR="0082062E" w:rsidRPr="008F5597" w:rsidRDefault="0082062E" w:rsidP="008F5597">
      <w:pPr>
        <w:pStyle w:val="NormalWeb"/>
        <w:numPr>
          <w:ilvl w:val="0"/>
          <w:numId w:val="16"/>
        </w:numPr>
        <w:rPr>
          <w:b/>
          <w:bCs/>
        </w:rPr>
      </w:pPr>
      <w:r w:rsidRPr="008F5597">
        <w:rPr>
          <w:b/>
          <w:bCs/>
        </w:rPr>
        <w:t>Strategies that worked well</w:t>
      </w:r>
    </w:p>
    <w:p w:rsidR="008F5597" w:rsidRPr="008F5597" w:rsidRDefault="008F5597" w:rsidP="008F5597">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8F5597">
        <w:rPr>
          <w:rFonts w:ascii="Times New Roman" w:eastAsia="Times New Roman" w:hAnsi="Times New Roman" w:cs="Times New Roman"/>
          <w:b/>
          <w:bCs/>
          <w:sz w:val="24"/>
          <w:szCs w:val="24"/>
        </w:rPr>
        <w:t>Regular Status Updates:</w:t>
      </w:r>
      <w:r w:rsidRPr="008F559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Bi-weekly</w:t>
      </w:r>
      <w:r w:rsidRPr="008F5597">
        <w:rPr>
          <w:rFonts w:ascii="Times New Roman" w:eastAsia="Times New Roman" w:hAnsi="Times New Roman" w:cs="Times New Roman"/>
          <w:sz w:val="24"/>
          <w:szCs w:val="24"/>
        </w:rPr>
        <w:t xml:space="preserve"> meetings ensured all stakeholders were informed about progress and challenges.</w:t>
      </w:r>
    </w:p>
    <w:p w:rsidR="008F5597" w:rsidRPr="003E0239" w:rsidRDefault="008F5597" w:rsidP="003E0239">
      <w:pPr>
        <w:pStyle w:val="ListParagraph"/>
        <w:numPr>
          <w:ilvl w:val="1"/>
          <w:numId w:val="1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F5597">
        <w:rPr>
          <w:rFonts w:ascii="Times New Roman" w:eastAsia="Times New Roman" w:hAnsi="Times New Roman" w:cs="Times New Roman"/>
          <w:b/>
          <w:bCs/>
          <w:sz w:val="24"/>
          <w:szCs w:val="24"/>
        </w:rPr>
        <w:t>Dedicated Communication Channels:</w:t>
      </w:r>
      <w:r w:rsidRPr="008F5597">
        <w:rPr>
          <w:rFonts w:ascii="Times New Roman" w:eastAsia="Times New Roman" w:hAnsi="Times New Roman" w:cs="Times New Roman"/>
          <w:sz w:val="24"/>
          <w:szCs w:val="24"/>
        </w:rPr>
        <w:t xml:space="preserve"> A centralized platform (e.g., Microsoft Teams) was used for discussions, reducing email overload.</w:t>
      </w:r>
    </w:p>
    <w:p w:rsidR="003E0239" w:rsidRDefault="0082062E" w:rsidP="00770E4C">
      <w:pPr>
        <w:pStyle w:val="NormalWeb"/>
        <w:numPr>
          <w:ilvl w:val="0"/>
          <w:numId w:val="16"/>
        </w:numPr>
        <w:rPr>
          <w:rStyle w:val="Strong"/>
        </w:rPr>
      </w:pPr>
      <w:r>
        <w:rPr>
          <w:rStyle w:val="Strong"/>
        </w:rPr>
        <w:t>Mistakes to avoid:</w:t>
      </w:r>
      <w:r>
        <w:t xml:space="preserve"> </w:t>
      </w:r>
      <w:r w:rsidR="00770E4C" w:rsidRPr="003E0239">
        <w:rPr>
          <w:rStyle w:val="Strong"/>
          <w:b w:val="0"/>
          <w:bCs w:val="0"/>
        </w:rPr>
        <w:t>D</w:t>
      </w:r>
      <w:r w:rsidR="00770E4C" w:rsidRPr="003E0239">
        <w:rPr>
          <w:rStyle w:val="Strong"/>
          <w:b w:val="0"/>
          <w:bCs w:val="0"/>
        </w:rPr>
        <w:t>ata migration issues</w:t>
      </w:r>
    </w:p>
    <w:p w:rsidR="008F5597" w:rsidRDefault="003E0239" w:rsidP="009A6A24">
      <w:r>
        <w:rPr>
          <w:rStyle w:val="Strong"/>
        </w:rPr>
        <w:br w:type="page"/>
      </w:r>
      <w:r w:rsidR="0082062E" w:rsidRPr="009A6A24">
        <w:rPr>
          <w:rStyle w:val="Strong"/>
          <w:rFonts w:ascii="Times New Roman" w:eastAsia="Times New Roman" w:hAnsi="Times New Roman" w:cs="Times New Roman"/>
          <w:sz w:val="24"/>
          <w:szCs w:val="24"/>
        </w:rPr>
        <w:lastRenderedPageBreak/>
        <w:t>Recommendations for improvement:</w:t>
      </w:r>
      <w:r w:rsidR="008F5597" w:rsidRPr="008F5597">
        <w:t xml:space="preserve"> </w:t>
      </w:r>
    </w:p>
    <w:p w:rsidR="008F5597" w:rsidRDefault="008F5597" w:rsidP="008F5597">
      <w:pPr>
        <w:pStyle w:val="NormalWeb"/>
        <w:numPr>
          <w:ilvl w:val="1"/>
          <w:numId w:val="11"/>
        </w:numPr>
      </w:pPr>
      <w:r>
        <w:t xml:space="preserve">Conduct </w:t>
      </w:r>
      <w:r>
        <w:rPr>
          <w:rStyle w:val="Strong"/>
        </w:rPr>
        <w:t>data cleansing</w:t>
      </w:r>
      <w:r>
        <w:t xml:space="preserve"> before migration.</w:t>
      </w:r>
    </w:p>
    <w:p w:rsidR="008F5597" w:rsidRDefault="008F5597" w:rsidP="008F5597">
      <w:pPr>
        <w:pStyle w:val="NormalWeb"/>
        <w:numPr>
          <w:ilvl w:val="1"/>
          <w:numId w:val="11"/>
        </w:numPr>
      </w:pPr>
      <w:r>
        <w:t xml:space="preserve">Perform </w:t>
      </w:r>
      <w:r>
        <w:rPr>
          <w:rStyle w:val="Strong"/>
        </w:rPr>
        <w:t>test migrations</w:t>
      </w:r>
      <w:r>
        <w:t xml:space="preserve"> to identify potential errors.</w:t>
      </w:r>
    </w:p>
    <w:p w:rsidR="008F5597" w:rsidRDefault="008F5597" w:rsidP="008F5597">
      <w:pPr>
        <w:pStyle w:val="NormalWeb"/>
        <w:numPr>
          <w:ilvl w:val="1"/>
          <w:numId w:val="11"/>
        </w:numPr>
      </w:pPr>
      <w:r>
        <w:t xml:space="preserve">Ensure </w:t>
      </w:r>
      <w:r>
        <w:rPr>
          <w:rStyle w:val="Strong"/>
        </w:rPr>
        <w:t>data mapping</w:t>
      </w:r>
      <w:r>
        <w:t xml:space="preserve"> aligns with the new ERP structure.</w:t>
      </w:r>
    </w:p>
    <w:p w:rsidR="008F5597" w:rsidRDefault="008F5597" w:rsidP="00770E4C">
      <w:pPr>
        <w:pStyle w:val="NormalWeb"/>
        <w:numPr>
          <w:ilvl w:val="1"/>
          <w:numId w:val="11"/>
        </w:numPr>
      </w:pPr>
      <w:r>
        <w:t xml:space="preserve">Implement </w:t>
      </w:r>
      <w:r>
        <w:rPr>
          <w:rStyle w:val="Strong"/>
        </w:rPr>
        <w:t>validation checks</w:t>
      </w:r>
      <w:r>
        <w:t xml:space="preserve"> to confirm data accuracy.</w:t>
      </w:r>
    </w:p>
    <w:p w:rsidR="00770E4C" w:rsidRPr="008F5597" w:rsidRDefault="00770E4C" w:rsidP="00770E4C">
      <w:pPr>
        <w:pStyle w:val="ListParagraph"/>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F5597">
        <w:rPr>
          <w:rFonts w:ascii="Times New Roman" w:eastAsia="Times New Roman" w:hAnsi="Times New Roman" w:cs="Times New Roman"/>
          <w:b/>
          <w:bCs/>
          <w:sz w:val="24"/>
          <w:szCs w:val="24"/>
        </w:rPr>
        <w:t>User Feedback Loops:</w:t>
      </w:r>
      <w:r w:rsidRPr="008F5597">
        <w:rPr>
          <w:rFonts w:ascii="Times New Roman" w:eastAsia="Times New Roman" w:hAnsi="Times New Roman" w:cs="Times New Roman"/>
          <w:sz w:val="24"/>
          <w:szCs w:val="24"/>
        </w:rPr>
        <w:t xml:space="preserve"> End-users were encouraged to provide feedback, leading to system refinements before go-live.</w:t>
      </w:r>
    </w:p>
    <w:p w:rsidR="0082062E" w:rsidRPr="00C242FE" w:rsidRDefault="0082062E" w:rsidP="0082062E">
      <w:pPr>
        <w:pStyle w:val="Heading2"/>
        <w:rPr>
          <w:b/>
          <w:bCs/>
          <w:color w:val="000000" w:themeColor="text1"/>
          <w:sz w:val="32"/>
          <w:szCs w:val="32"/>
          <w:u w:val="single"/>
        </w:rPr>
      </w:pPr>
      <w:r w:rsidRPr="00C242FE">
        <w:rPr>
          <w:b/>
          <w:bCs/>
          <w:color w:val="000000" w:themeColor="text1"/>
          <w:sz w:val="32"/>
          <w:szCs w:val="32"/>
          <w:u w:val="single"/>
        </w:rPr>
        <w:t>5. Stakeholder Feedback</w:t>
      </w:r>
    </w:p>
    <w:p w:rsidR="00C242FE" w:rsidRPr="00951662" w:rsidRDefault="00C242FE" w:rsidP="00951662">
      <w:pPr>
        <w:pStyle w:val="Heading2"/>
        <w:ind w:firstLine="360"/>
        <w:rPr>
          <w:b/>
          <w:bCs/>
          <w:color w:val="000000" w:themeColor="text1"/>
          <w:sz w:val="28"/>
          <w:szCs w:val="28"/>
          <w:u w:val="single"/>
        </w:rPr>
      </w:pPr>
      <w:r w:rsidRPr="00951662">
        <w:rPr>
          <w:b/>
          <w:bCs/>
          <w:color w:val="000000" w:themeColor="text1"/>
          <w:sz w:val="28"/>
          <w:szCs w:val="28"/>
          <w:u w:val="single"/>
        </w:rPr>
        <w:t>1. User Adoption &amp; System Usability</w:t>
      </w:r>
    </w:p>
    <w:p w:rsidR="00C242FE" w:rsidRDefault="00C242FE" w:rsidP="00C242FE">
      <w:pPr>
        <w:pStyle w:val="NormalWeb"/>
        <w:numPr>
          <w:ilvl w:val="0"/>
          <w:numId w:val="20"/>
        </w:numPr>
      </w:pPr>
      <w:r>
        <w:rPr>
          <w:rStyle w:val="Strong"/>
        </w:rPr>
        <w:t>85% of employees</w:t>
      </w:r>
      <w:r>
        <w:t xml:space="preserve"> reported improved efficiency in daily tasks.</w:t>
      </w:r>
    </w:p>
    <w:p w:rsidR="00C242FE" w:rsidRDefault="00C242FE" w:rsidP="00C242FE">
      <w:pPr>
        <w:pStyle w:val="NormalWeb"/>
        <w:numPr>
          <w:ilvl w:val="0"/>
          <w:numId w:val="20"/>
        </w:numPr>
      </w:pPr>
      <w:r>
        <w:rPr>
          <w:rStyle w:val="Strong"/>
        </w:rPr>
        <w:t>70% adoption rate</w:t>
      </w:r>
      <w:r>
        <w:t xml:space="preserve"> within the first month, with ongoing training for remaining users.</w:t>
      </w:r>
    </w:p>
    <w:p w:rsidR="00C242FE" w:rsidRDefault="004E76C7" w:rsidP="00C242FE">
      <w:pPr>
        <w:pStyle w:val="NormalWeb"/>
        <w:numPr>
          <w:ilvl w:val="0"/>
          <w:numId w:val="20"/>
        </w:numPr>
      </w:pPr>
      <w:r>
        <w:rPr>
          <w:rStyle w:val="Strong"/>
        </w:rPr>
        <w:t>9</w:t>
      </w:r>
      <w:r w:rsidR="00C242FE">
        <w:rPr>
          <w:rStyle w:val="Strong"/>
        </w:rPr>
        <w:t>0% reduction in manual data entry errors</w:t>
      </w:r>
      <w:r w:rsidR="00C242FE">
        <w:t>, enhancing accuracy.</w:t>
      </w:r>
    </w:p>
    <w:p w:rsidR="00C242FE" w:rsidRPr="00951662" w:rsidRDefault="00C242FE" w:rsidP="00951662">
      <w:pPr>
        <w:pStyle w:val="Heading2"/>
        <w:ind w:firstLine="360"/>
        <w:rPr>
          <w:b/>
          <w:bCs/>
          <w:color w:val="000000" w:themeColor="text1"/>
          <w:sz w:val="28"/>
          <w:szCs w:val="28"/>
          <w:u w:val="single"/>
        </w:rPr>
      </w:pPr>
      <w:r w:rsidRPr="00951662">
        <w:rPr>
          <w:b/>
          <w:bCs/>
          <w:color w:val="000000" w:themeColor="text1"/>
          <w:sz w:val="28"/>
          <w:szCs w:val="28"/>
          <w:u w:val="single"/>
        </w:rPr>
        <w:t>2. Operational Impact</w:t>
      </w:r>
    </w:p>
    <w:p w:rsidR="00C242FE" w:rsidRDefault="00C242FE" w:rsidP="004E76C7">
      <w:pPr>
        <w:pStyle w:val="NormalWeb"/>
        <w:numPr>
          <w:ilvl w:val="0"/>
          <w:numId w:val="21"/>
        </w:numPr>
      </w:pPr>
      <w:r>
        <w:rPr>
          <w:rStyle w:val="Strong"/>
        </w:rPr>
        <w:t xml:space="preserve">Order processing time decreased by </w:t>
      </w:r>
      <w:r w:rsidR="004E76C7">
        <w:rPr>
          <w:rStyle w:val="Strong"/>
        </w:rPr>
        <w:t>6</w:t>
      </w:r>
      <w:r>
        <w:rPr>
          <w:rStyle w:val="Strong"/>
        </w:rPr>
        <w:t>0%</w:t>
      </w:r>
      <w:r>
        <w:t>, improving customer service.</w:t>
      </w:r>
    </w:p>
    <w:p w:rsidR="00C242FE" w:rsidRDefault="00C242FE" w:rsidP="004E76C7">
      <w:pPr>
        <w:pStyle w:val="NormalWeb"/>
        <w:numPr>
          <w:ilvl w:val="0"/>
          <w:numId w:val="21"/>
        </w:numPr>
      </w:pPr>
      <w:r>
        <w:rPr>
          <w:rStyle w:val="Strong"/>
        </w:rPr>
        <w:t xml:space="preserve">Procurement cycle time reduced by </w:t>
      </w:r>
      <w:r w:rsidR="004E76C7">
        <w:rPr>
          <w:rStyle w:val="Strong"/>
        </w:rPr>
        <w:t>8</w:t>
      </w:r>
      <w:r>
        <w:rPr>
          <w:rStyle w:val="Strong"/>
        </w:rPr>
        <w:t>0%</w:t>
      </w:r>
      <w:r>
        <w:t>, streamlining vendor management.</w:t>
      </w:r>
    </w:p>
    <w:p w:rsidR="00C242FE" w:rsidRDefault="00C242FE" w:rsidP="00C242FE">
      <w:pPr>
        <w:pStyle w:val="NormalWeb"/>
        <w:numPr>
          <w:ilvl w:val="0"/>
          <w:numId w:val="21"/>
        </w:numPr>
      </w:pPr>
      <w:r>
        <w:rPr>
          <w:rStyle w:val="Strong"/>
        </w:rPr>
        <w:t>Inventory accuracy improved to 95%</w:t>
      </w:r>
      <w:r>
        <w:t>, preventing stock discrepancies.</w:t>
      </w:r>
    </w:p>
    <w:p w:rsidR="0082062E" w:rsidRPr="003E0239" w:rsidRDefault="00C242FE" w:rsidP="00C242FE">
      <w:pPr>
        <w:pStyle w:val="Heading2"/>
        <w:rPr>
          <w:b/>
          <w:bCs/>
          <w:u w:val="single"/>
        </w:rPr>
      </w:pPr>
      <w:r w:rsidRPr="003E0239">
        <w:rPr>
          <w:rStyle w:val="Strong"/>
          <w:b w:val="0"/>
          <w:bCs w:val="0"/>
          <w:u w:val="single"/>
        </w:rPr>
        <w:t xml:space="preserve"> </w:t>
      </w:r>
      <w:r w:rsidR="0082062E" w:rsidRPr="003E0239">
        <w:rPr>
          <w:b/>
          <w:bCs/>
          <w:color w:val="000000" w:themeColor="text1"/>
          <w:sz w:val="32"/>
          <w:szCs w:val="32"/>
          <w:u w:val="single"/>
        </w:rPr>
        <w:t>6. Future Recommendations</w:t>
      </w:r>
    </w:p>
    <w:p w:rsidR="00023B53" w:rsidRPr="00023B53" w:rsidRDefault="00023B53" w:rsidP="00D956E1">
      <w:pPr>
        <w:pStyle w:val="Heading2"/>
        <w:numPr>
          <w:ilvl w:val="0"/>
          <w:numId w:val="26"/>
        </w:numPr>
        <w:rPr>
          <w:rStyle w:val="Strong"/>
          <w:rFonts w:ascii="Times New Roman" w:eastAsia="Times New Roman" w:hAnsi="Times New Roman" w:cs="Times New Roman"/>
          <w:b w:val="0"/>
          <w:bCs w:val="0"/>
          <w:color w:val="auto"/>
          <w:sz w:val="24"/>
          <w:szCs w:val="24"/>
        </w:rPr>
      </w:pPr>
      <w:r w:rsidRPr="00023B53">
        <w:rPr>
          <w:rStyle w:val="Strong"/>
          <w:rFonts w:ascii="Times New Roman" w:eastAsia="Times New Roman" w:hAnsi="Times New Roman" w:cs="Times New Roman"/>
          <w:b w:val="0"/>
          <w:bCs w:val="0"/>
          <w:color w:val="auto"/>
          <w:sz w:val="24"/>
          <w:szCs w:val="24"/>
        </w:rPr>
        <w:t>Continuous User Training &amp; Support</w:t>
      </w:r>
    </w:p>
    <w:p w:rsidR="00023B53" w:rsidRPr="00023B53" w:rsidRDefault="00023B53" w:rsidP="00D956E1">
      <w:pPr>
        <w:pStyle w:val="Heading2"/>
        <w:numPr>
          <w:ilvl w:val="0"/>
          <w:numId w:val="26"/>
        </w:numPr>
        <w:rPr>
          <w:rStyle w:val="Strong"/>
          <w:rFonts w:ascii="Times New Roman" w:eastAsia="Times New Roman" w:hAnsi="Times New Roman" w:cs="Times New Roman"/>
          <w:b w:val="0"/>
          <w:bCs w:val="0"/>
          <w:color w:val="auto"/>
          <w:sz w:val="24"/>
          <w:szCs w:val="24"/>
        </w:rPr>
      </w:pPr>
      <w:r w:rsidRPr="00023B53">
        <w:rPr>
          <w:rStyle w:val="Strong"/>
          <w:rFonts w:ascii="Times New Roman" w:eastAsia="Times New Roman" w:hAnsi="Times New Roman" w:cs="Times New Roman"/>
          <w:b w:val="0"/>
          <w:bCs w:val="0"/>
          <w:color w:val="auto"/>
          <w:sz w:val="24"/>
          <w:szCs w:val="24"/>
        </w:rPr>
        <w:t>Optimization of Procurement Workflows</w:t>
      </w:r>
    </w:p>
    <w:p w:rsidR="00023B53" w:rsidRPr="00023B53" w:rsidRDefault="00023B53" w:rsidP="00D956E1">
      <w:pPr>
        <w:pStyle w:val="Heading2"/>
        <w:numPr>
          <w:ilvl w:val="0"/>
          <w:numId w:val="26"/>
        </w:numPr>
        <w:rPr>
          <w:rStyle w:val="Strong"/>
          <w:rFonts w:ascii="Times New Roman" w:eastAsia="Times New Roman" w:hAnsi="Times New Roman" w:cs="Times New Roman"/>
          <w:b w:val="0"/>
          <w:bCs w:val="0"/>
          <w:color w:val="auto"/>
          <w:sz w:val="24"/>
          <w:szCs w:val="24"/>
        </w:rPr>
      </w:pPr>
      <w:r w:rsidRPr="00023B53">
        <w:rPr>
          <w:rStyle w:val="Strong"/>
          <w:rFonts w:ascii="Times New Roman" w:eastAsia="Times New Roman" w:hAnsi="Times New Roman" w:cs="Times New Roman"/>
          <w:b w:val="0"/>
          <w:bCs w:val="0"/>
          <w:color w:val="auto"/>
          <w:sz w:val="24"/>
          <w:szCs w:val="24"/>
        </w:rPr>
        <w:t>Data Accuracy &amp; Supplier Management</w:t>
      </w:r>
    </w:p>
    <w:p w:rsidR="00023B53" w:rsidRPr="00023B53" w:rsidRDefault="00023B53" w:rsidP="00D956E1">
      <w:pPr>
        <w:pStyle w:val="Heading2"/>
        <w:numPr>
          <w:ilvl w:val="0"/>
          <w:numId w:val="26"/>
        </w:numPr>
        <w:rPr>
          <w:rStyle w:val="Strong"/>
          <w:rFonts w:ascii="Times New Roman" w:eastAsia="Times New Roman" w:hAnsi="Times New Roman" w:cs="Times New Roman"/>
          <w:b w:val="0"/>
          <w:bCs w:val="0"/>
          <w:color w:val="auto"/>
          <w:sz w:val="24"/>
          <w:szCs w:val="24"/>
        </w:rPr>
      </w:pPr>
      <w:r w:rsidRPr="00023B53">
        <w:rPr>
          <w:rStyle w:val="Strong"/>
          <w:rFonts w:ascii="Times New Roman" w:eastAsia="Times New Roman" w:hAnsi="Times New Roman" w:cs="Times New Roman"/>
          <w:b w:val="0"/>
          <w:bCs w:val="0"/>
          <w:color w:val="auto"/>
          <w:sz w:val="24"/>
          <w:szCs w:val="24"/>
        </w:rPr>
        <w:t>System Performance &amp; Integration Enhancements</w:t>
      </w:r>
    </w:p>
    <w:p w:rsidR="00023B53" w:rsidRPr="00023B53" w:rsidRDefault="00023B53" w:rsidP="00023B53">
      <w:pPr>
        <w:spacing w:beforeAutospacing="1" w:after="0" w:afterAutospacing="1" w:line="240" w:lineRule="auto"/>
        <w:ind w:left="360"/>
        <w:rPr>
          <w:rStyle w:val="Strong"/>
          <w:rFonts w:ascii="Times New Roman" w:eastAsia="Times New Roman" w:hAnsi="Times New Roman" w:cs="Times New Roman"/>
          <w:b w:val="0"/>
          <w:bCs w:val="0"/>
          <w:sz w:val="24"/>
          <w:szCs w:val="24"/>
        </w:rPr>
      </w:pPr>
    </w:p>
    <w:p w:rsidR="00836C6F" w:rsidRDefault="00836C6F">
      <w:bookmarkStart w:id="0" w:name="_GoBack"/>
      <w:bookmarkEnd w:id="0"/>
    </w:p>
    <w:sectPr w:rsidR="00836C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D584C"/>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1751"/>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5208"/>
    <w:multiLevelType w:val="multilevel"/>
    <w:tmpl w:val="262E3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096D3AE2"/>
    <w:multiLevelType w:val="multilevel"/>
    <w:tmpl w:val="3A8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F2018"/>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9B160C"/>
    <w:multiLevelType w:val="multilevel"/>
    <w:tmpl w:val="0C2A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5A7BB9"/>
    <w:multiLevelType w:val="multilevel"/>
    <w:tmpl w:val="77D0C9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AB110A"/>
    <w:multiLevelType w:val="multilevel"/>
    <w:tmpl w:val="C65AD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847B18"/>
    <w:multiLevelType w:val="multilevel"/>
    <w:tmpl w:val="298EA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8F1047"/>
    <w:multiLevelType w:val="multilevel"/>
    <w:tmpl w:val="39EEC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603EF6"/>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028BC"/>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B7D29"/>
    <w:multiLevelType w:val="multilevel"/>
    <w:tmpl w:val="A31A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56EDA"/>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351F2"/>
    <w:multiLevelType w:val="multilevel"/>
    <w:tmpl w:val="5680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FE7217"/>
    <w:multiLevelType w:val="multilevel"/>
    <w:tmpl w:val="67EE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735A62"/>
    <w:multiLevelType w:val="multilevel"/>
    <w:tmpl w:val="5680C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E5C34"/>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8C61013"/>
    <w:multiLevelType w:val="multilevel"/>
    <w:tmpl w:val="A5CC2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6A1727"/>
    <w:multiLevelType w:val="multilevel"/>
    <w:tmpl w:val="DFC0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5E0943"/>
    <w:multiLevelType w:val="multilevel"/>
    <w:tmpl w:val="E290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5B099C"/>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AA29FC"/>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F67E17"/>
    <w:multiLevelType w:val="multilevel"/>
    <w:tmpl w:val="262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01A7B"/>
    <w:multiLevelType w:val="multilevel"/>
    <w:tmpl w:val="40649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336F56"/>
    <w:multiLevelType w:val="multilevel"/>
    <w:tmpl w:val="262E3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53F5138"/>
    <w:multiLevelType w:val="multilevel"/>
    <w:tmpl w:val="45B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F017E1"/>
    <w:multiLevelType w:val="multilevel"/>
    <w:tmpl w:val="6F2ED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73506F6"/>
    <w:multiLevelType w:val="multilevel"/>
    <w:tmpl w:val="705E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F21CB2"/>
    <w:multiLevelType w:val="multilevel"/>
    <w:tmpl w:val="3F3A1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7"/>
  </w:num>
  <w:num w:numId="3">
    <w:abstractNumId w:val="16"/>
  </w:num>
  <w:num w:numId="4">
    <w:abstractNumId w:val="26"/>
  </w:num>
  <w:num w:numId="5">
    <w:abstractNumId w:val="15"/>
  </w:num>
  <w:num w:numId="6">
    <w:abstractNumId w:val="7"/>
  </w:num>
  <w:num w:numId="7">
    <w:abstractNumId w:val="20"/>
  </w:num>
  <w:num w:numId="8">
    <w:abstractNumId w:val="19"/>
  </w:num>
  <w:num w:numId="9">
    <w:abstractNumId w:val="5"/>
  </w:num>
  <w:num w:numId="10">
    <w:abstractNumId w:val="9"/>
  </w:num>
  <w:num w:numId="11">
    <w:abstractNumId w:val="28"/>
  </w:num>
  <w:num w:numId="12">
    <w:abstractNumId w:val="14"/>
  </w:num>
  <w:num w:numId="13">
    <w:abstractNumId w:val="12"/>
  </w:num>
  <w:num w:numId="14">
    <w:abstractNumId w:val="24"/>
  </w:num>
  <w:num w:numId="15">
    <w:abstractNumId w:val="29"/>
  </w:num>
  <w:num w:numId="16">
    <w:abstractNumId w:val="10"/>
  </w:num>
  <w:num w:numId="17">
    <w:abstractNumId w:val="18"/>
  </w:num>
  <w:num w:numId="18">
    <w:abstractNumId w:val="8"/>
  </w:num>
  <w:num w:numId="19">
    <w:abstractNumId w:val="3"/>
  </w:num>
  <w:num w:numId="20">
    <w:abstractNumId w:val="25"/>
  </w:num>
  <w:num w:numId="21">
    <w:abstractNumId w:val="2"/>
  </w:num>
  <w:num w:numId="22">
    <w:abstractNumId w:val="11"/>
  </w:num>
  <w:num w:numId="23">
    <w:abstractNumId w:val="1"/>
  </w:num>
  <w:num w:numId="24">
    <w:abstractNumId w:val="13"/>
  </w:num>
  <w:num w:numId="25">
    <w:abstractNumId w:val="0"/>
  </w:num>
  <w:num w:numId="26">
    <w:abstractNumId w:val="17"/>
  </w:num>
  <w:num w:numId="27">
    <w:abstractNumId w:val="22"/>
  </w:num>
  <w:num w:numId="28">
    <w:abstractNumId w:val="21"/>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CF"/>
    <w:rsid w:val="00023B53"/>
    <w:rsid w:val="000366DA"/>
    <w:rsid w:val="00071068"/>
    <w:rsid w:val="00162A79"/>
    <w:rsid w:val="00176F26"/>
    <w:rsid w:val="00180777"/>
    <w:rsid w:val="001D6C55"/>
    <w:rsid w:val="001F67CF"/>
    <w:rsid w:val="00246D12"/>
    <w:rsid w:val="002E63F5"/>
    <w:rsid w:val="00325EE2"/>
    <w:rsid w:val="00352FF1"/>
    <w:rsid w:val="003E0239"/>
    <w:rsid w:val="004211CB"/>
    <w:rsid w:val="00430EA1"/>
    <w:rsid w:val="004914F9"/>
    <w:rsid w:val="004E76C7"/>
    <w:rsid w:val="005563F0"/>
    <w:rsid w:val="0061135E"/>
    <w:rsid w:val="00770E4C"/>
    <w:rsid w:val="0082062E"/>
    <w:rsid w:val="00836C6F"/>
    <w:rsid w:val="00885942"/>
    <w:rsid w:val="008F3CCF"/>
    <w:rsid w:val="008F5597"/>
    <w:rsid w:val="00951662"/>
    <w:rsid w:val="009A6A24"/>
    <w:rsid w:val="009D12CE"/>
    <w:rsid w:val="00A5069F"/>
    <w:rsid w:val="00B7421C"/>
    <w:rsid w:val="00C10138"/>
    <w:rsid w:val="00C242FE"/>
    <w:rsid w:val="00CB12DA"/>
    <w:rsid w:val="00D20EF0"/>
    <w:rsid w:val="00D956E1"/>
    <w:rsid w:val="00DF3115"/>
    <w:rsid w:val="00E31D79"/>
    <w:rsid w:val="00E4367D"/>
    <w:rsid w:val="00E64890"/>
    <w:rsid w:val="00FB4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64BB4"/>
  <w15:chartTrackingRefBased/>
  <w15:docId w15:val="{FBB30499-C127-4AF5-908F-85F295F24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07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807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F67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67CF"/>
    <w:rPr>
      <w:rFonts w:ascii="Times New Roman" w:eastAsia="Times New Roman" w:hAnsi="Times New Roman" w:cs="Times New Roman"/>
      <w:b/>
      <w:bCs/>
      <w:sz w:val="27"/>
      <w:szCs w:val="27"/>
    </w:rPr>
  </w:style>
  <w:style w:type="paragraph" w:styleId="NormalWeb">
    <w:name w:val="Normal (Web)"/>
    <w:basedOn w:val="Normal"/>
    <w:uiPriority w:val="99"/>
    <w:unhideWhenUsed/>
    <w:rsid w:val="001F67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67CF"/>
    <w:rPr>
      <w:b/>
      <w:bCs/>
    </w:rPr>
  </w:style>
  <w:style w:type="character" w:customStyle="1" w:styleId="Heading1Char">
    <w:name w:val="Heading 1 Char"/>
    <w:basedOn w:val="DefaultParagraphFont"/>
    <w:link w:val="Heading1"/>
    <w:uiPriority w:val="9"/>
    <w:rsid w:val="001807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8077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E63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393492">
      <w:bodyDiv w:val="1"/>
      <w:marLeft w:val="0"/>
      <w:marRight w:val="0"/>
      <w:marTop w:val="0"/>
      <w:marBottom w:val="0"/>
      <w:divBdr>
        <w:top w:val="none" w:sz="0" w:space="0" w:color="auto"/>
        <w:left w:val="none" w:sz="0" w:space="0" w:color="auto"/>
        <w:bottom w:val="none" w:sz="0" w:space="0" w:color="auto"/>
        <w:right w:val="none" w:sz="0" w:space="0" w:color="auto"/>
      </w:divBdr>
    </w:div>
    <w:div w:id="308873828">
      <w:bodyDiv w:val="1"/>
      <w:marLeft w:val="0"/>
      <w:marRight w:val="0"/>
      <w:marTop w:val="0"/>
      <w:marBottom w:val="0"/>
      <w:divBdr>
        <w:top w:val="none" w:sz="0" w:space="0" w:color="auto"/>
        <w:left w:val="none" w:sz="0" w:space="0" w:color="auto"/>
        <w:bottom w:val="none" w:sz="0" w:space="0" w:color="auto"/>
        <w:right w:val="none" w:sz="0" w:space="0" w:color="auto"/>
      </w:divBdr>
    </w:div>
    <w:div w:id="932739643">
      <w:bodyDiv w:val="1"/>
      <w:marLeft w:val="0"/>
      <w:marRight w:val="0"/>
      <w:marTop w:val="0"/>
      <w:marBottom w:val="0"/>
      <w:divBdr>
        <w:top w:val="none" w:sz="0" w:space="0" w:color="auto"/>
        <w:left w:val="none" w:sz="0" w:space="0" w:color="auto"/>
        <w:bottom w:val="none" w:sz="0" w:space="0" w:color="auto"/>
        <w:right w:val="none" w:sz="0" w:space="0" w:color="auto"/>
      </w:divBdr>
    </w:div>
    <w:div w:id="991324881">
      <w:bodyDiv w:val="1"/>
      <w:marLeft w:val="0"/>
      <w:marRight w:val="0"/>
      <w:marTop w:val="0"/>
      <w:marBottom w:val="0"/>
      <w:divBdr>
        <w:top w:val="none" w:sz="0" w:space="0" w:color="auto"/>
        <w:left w:val="none" w:sz="0" w:space="0" w:color="auto"/>
        <w:bottom w:val="none" w:sz="0" w:space="0" w:color="auto"/>
        <w:right w:val="none" w:sz="0" w:space="0" w:color="auto"/>
      </w:divBdr>
    </w:div>
    <w:div w:id="1068964220">
      <w:bodyDiv w:val="1"/>
      <w:marLeft w:val="0"/>
      <w:marRight w:val="0"/>
      <w:marTop w:val="0"/>
      <w:marBottom w:val="0"/>
      <w:divBdr>
        <w:top w:val="none" w:sz="0" w:space="0" w:color="auto"/>
        <w:left w:val="none" w:sz="0" w:space="0" w:color="auto"/>
        <w:bottom w:val="none" w:sz="0" w:space="0" w:color="auto"/>
        <w:right w:val="none" w:sz="0" w:space="0" w:color="auto"/>
      </w:divBdr>
    </w:div>
    <w:div w:id="1222059686">
      <w:bodyDiv w:val="1"/>
      <w:marLeft w:val="0"/>
      <w:marRight w:val="0"/>
      <w:marTop w:val="0"/>
      <w:marBottom w:val="0"/>
      <w:divBdr>
        <w:top w:val="none" w:sz="0" w:space="0" w:color="auto"/>
        <w:left w:val="none" w:sz="0" w:space="0" w:color="auto"/>
        <w:bottom w:val="none" w:sz="0" w:space="0" w:color="auto"/>
        <w:right w:val="none" w:sz="0" w:space="0" w:color="auto"/>
      </w:divBdr>
    </w:div>
    <w:div w:id="1432048025">
      <w:bodyDiv w:val="1"/>
      <w:marLeft w:val="0"/>
      <w:marRight w:val="0"/>
      <w:marTop w:val="0"/>
      <w:marBottom w:val="0"/>
      <w:divBdr>
        <w:top w:val="none" w:sz="0" w:space="0" w:color="auto"/>
        <w:left w:val="none" w:sz="0" w:space="0" w:color="auto"/>
        <w:bottom w:val="none" w:sz="0" w:space="0" w:color="auto"/>
        <w:right w:val="none" w:sz="0" w:space="0" w:color="auto"/>
      </w:divBdr>
    </w:div>
    <w:div w:id="1483153107">
      <w:bodyDiv w:val="1"/>
      <w:marLeft w:val="0"/>
      <w:marRight w:val="0"/>
      <w:marTop w:val="0"/>
      <w:marBottom w:val="0"/>
      <w:divBdr>
        <w:top w:val="none" w:sz="0" w:space="0" w:color="auto"/>
        <w:left w:val="none" w:sz="0" w:space="0" w:color="auto"/>
        <w:bottom w:val="none" w:sz="0" w:space="0" w:color="auto"/>
        <w:right w:val="none" w:sz="0" w:space="0" w:color="auto"/>
      </w:divBdr>
    </w:div>
    <w:div w:id="1588542723">
      <w:bodyDiv w:val="1"/>
      <w:marLeft w:val="0"/>
      <w:marRight w:val="0"/>
      <w:marTop w:val="0"/>
      <w:marBottom w:val="0"/>
      <w:divBdr>
        <w:top w:val="none" w:sz="0" w:space="0" w:color="auto"/>
        <w:left w:val="none" w:sz="0" w:space="0" w:color="auto"/>
        <w:bottom w:val="none" w:sz="0" w:space="0" w:color="auto"/>
        <w:right w:val="none" w:sz="0" w:space="0" w:color="auto"/>
      </w:divBdr>
    </w:div>
    <w:div w:id="1763719239">
      <w:bodyDiv w:val="1"/>
      <w:marLeft w:val="0"/>
      <w:marRight w:val="0"/>
      <w:marTop w:val="0"/>
      <w:marBottom w:val="0"/>
      <w:divBdr>
        <w:top w:val="none" w:sz="0" w:space="0" w:color="auto"/>
        <w:left w:val="none" w:sz="0" w:space="0" w:color="auto"/>
        <w:bottom w:val="none" w:sz="0" w:space="0" w:color="auto"/>
        <w:right w:val="none" w:sz="0" w:space="0" w:color="auto"/>
      </w:divBdr>
    </w:div>
    <w:div w:id="1987707663">
      <w:bodyDiv w:val="1"/>
      <w:marLeft w:val="0"/>
      <w:marRight w:val="0"/>
      <w:marTop w:val="0"/>
      <w:marBottom w:val="0"/>
      <w:divBdr>
        <w:top w:val="none" w:sz="0" w:space="0" w:color="auto"/>
        <w:left w:val="none" w:sz="0" w:space="0" w:color="auto"/>
        <w:bottom w:val="none" w:sz="0" w:space="0" w:color="auto"/>
        <w:right w:val="none" w:sz="0" w:space="0" w:color="auto"/>
      </w:divBdr>
      <w:divsChild>
        <w:div w:id="1567954628">
          <w:marLeft w:val="0"/>
          <w:marRight w:val="0"/>
          <w:marTop w:val="0"/>
          <w:marBottom w:val="0"/>
          <w:divBdr>
            <w:top w:val="none" w:sz="0" w:space="0" w:color="auto"/>
            <w:left w:val="none" w:sz="0" w:space="0" w:color="auto"/>
            <w:bottom w:val="none" w:sz="0" w:space="0" w:color="auto"/>
            <w:right w:val="none" w:sz="0" w:space="0" w:color="auto"/>
          </w:divBdr>
          <w:divsChild>
            <w:div w:id="2034191194">
              <w:marLeft w:val="0"/>
              <w:marRight w:val="0"/>
              <w:marTop w:val="0"/>
              <w:marBottom w:val="0"/>
              <w:divBdr>
                <w:top w:val="none" w:sz="0" w:space="0" w:color="auto"/>
                <w:left w:val="none" w:sz="0" w:space="0" w:color="auto"/>
                <w:bottom w:val="none" w:sz="0" w:space="0" w:color="auto"/>
                <w:right w:val="none" w:sz="0" w:space="0" w:color="auto"/>
              </w:divBdr>
              <w:divsChild>
                <w:div w:id="70991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63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391</Words>
  <Characters>2501</Characters>
  <Application>Microsoft Office Word</Application>
  <DocSecurity>0</DocSecurity>
  <Lines>55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2025-04-27T19:07:00Z</dcterms:created>
  <dcterms:modified xsi:type="dcterms:W3CDTF">2025-04-27T19:07:00Z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1128751a-d9f3-4cae-b9a4-ac7cbbeec7fd</vt:lpwstr>
  </property>
</Properties>
</file>