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96213" w14:textId="344126CC" w:rsidR="00D62F71" w:rsidRDefault="00D62F71" w:rsidP="00D62F71">
      <w:pPr>
        <w:rPr>
          <w:rFonts w:ascii="Arial" w:hAnsi="Arial" w:cs="Arial"/>
          <w:sz w:val="24"/>
          <w:szCs w:val="24"/>
        </w:rPr>
      </w:pPr>
      <w:r w:rsidRPr="009A7DD6">
        <w:rPr>
          <w:rFonts w:ascii="Arial" w:hAnsi="Arial" w:cs="Arial"/>
          <w:sz w:val="24"/>
          <w:szCs w:val="24"/>
        </w:rPr>
        <w:t>Stéphanie WILLMANN</w:t>
      </w:r>
      <w:r w:rsidR="009A7DD6" w:rsidRPr="009A7DD6">
        <w:rPr>
          <w:rFonts w:ascii="Arial" w:hAnsi="Arial" w:cs="Arial"/>
          <w:sz w:val="24"/>
          <w:szCs w:val="24"/>
        </w:rPr>
        <w:t xml:space="preserve"> –</w:t>
      </w:r>
      <w:r w:rsidR="00952736">
        <w:rPr>
          <w:rFonts w:ascii="Arial" w:hAnsi="Arial" w:cs="Arial"/>
          <w:sz w:val="24"/>
          <w:szCs w:val="24"/>
        </w:rPr>
        <w:t xml:space="preserve"> Chef de projet informatique, </w:t>
      </w:r>
      <w:r w:rsidR="00952736" w:rsidRPr="009A7DD6">
        <w:rPr>
          <w:rFonts w:ascii="Arial" w:hAnsi="Arial" w:cs="Arial"/>
          <w:sz w:val="24"/>
          <w:szCs w:val="24"/>
        </w:rPr>
        <w:t>Consultante</w:t>
      </w:r>
      <w:r w:rsidR="00952736">
        <w:rPr>
          <w:rFonts w:ascii="Arial" w:hAnsi="Arial" w:cs="Arial"/>
          <w:sz w:val="24"/>
          <w:szCs w:val="24"/>
        </w:rPr>
        <w:t xml:space="preserve"> </w:t>
      </w:r>
      <w:r w:rsidR="00952736" w:rsidRPr="009A7DD6">
        <w:rPr>
          <w:rFonts w:ascii="Arial" w:hAnsi="Arial" w:cs="Arial"/>
          <w:sz w:val="24"/>
          <w:szCs w:val="24"/>
        </w:rPr>
        <w:t>chez</w:t>
      </w:r>
      <w:r w:rsidR="009A7DD6" w:rsidRPr="009A7DD6">
        <w:rPr>
          <w:rFonts w:ascii="Arial" w:hAnsi="Arial" w:cs="Arial"/>
          <w:sz w:val="24"/>
          <w:szCs w:val="24"/>
        </w:rPr>
        <w:t xml:space="preserve"> OCSI</w:t>
      </w:r>
    </w:p>
    <w:p w14:paraId="73DC521F" w14:textId="57D14E8A" w:rsidR="0001568C" w:rsidRPr="009A7DD6" w:rsidRDefault="0001568C" w:rsidP="00D62F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 : willmannstephanie@gmail.com</w:t>
      </w:r>
    </w:p>
    <w:p w14:paraId="09E46ADE" w14:textId="711AAE95" w:rsidR="00D62F71" w:rsidRPr="009A7DD6" w:rsidRDefault="00952736" w:rsidP="00D62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Session 2023 </w:t>
      </w:r>
      <w:r>
        <w:rPr>
          <w:rFonts w:ascii="Arial" w:hAnsi="Arial" w:cs="Arial"/>
          <w:sz w:val="24"/>
          <w:szCs w:val="24"/>
        </w:rPr>
        <w:t xml:space="preserve">- </w:t>
      </w:r>
      <w:r w:rsidR="00D62F71" w:rsidRPr="009A7DD6">
        <w:rPr>
          <w:rFonts w:ascii="Arial" w:hAnsi="Arial" w:cs="Arial"/>
          <w:sz w:val="24"/>
          <w:szCs w:val="24"/>
        </w:rPr>
        <w:t xml:space="preserve">Management de </w:t>
      </w:r>
      <w:r w:rsidR="009A7DD6" w:rsidRPr="009A7DD6">
        <w:rPr>
          <w:rFonts w:ascii="Arial" w:hAnsi="Arial" w:cs="Arial"/>
          <w:sz w:val="24"/>
          <w:szCs w:val="24"/>
        </w:rPr>
        <w:t>p</w:t>
      </w:r>
      <w:r w:rsidR="00D62F71" w:rsidRPr="009A7DD6">
        <w:rPr>
          <w:rFonts w:ascii="Arial" w:hAnsi="Arial" w:cs="Arial"/>
          <w:sz w:val="24"/>
          <w:szCs w:val="24"/>
        </w:rPr>
        <w:t>rojet</w:t>
      </w:r>
      <w:r w:rsidR="0001568C">
        <w:rPr>
          <w:rFonts w:ascii="Arial" w:hAnsi="Arial" w:cs="Arial"/>
          <w:sz w:val="24"/>
          <w:szCs w:val="24"/>
        </w:rPr>
        <w:t xml:space="preserve"> (16h)</w:t>
      </w:r>
    </w:p>
    <w:p w14:paraId="1AE472C9" w14:textId="4845E58B" w:rsidR="00D62F71" w:rsidRPr="009A7DD6" w:rsidRDefault="009A7DD6" w:rsidP="00D62F71">
      <w:pPr>
        <w:rPr>
          <w:rFonts w:ascii="Arial" w:hAnsi="Arial" w:cs="Arial"/>
          <w:b/>
          <w:bCs/>
          <w:sz w:val="24"/>
          <w:szCs w:val="24"/>
        </w:rPr>
      </w:pPr>
      <w:r w:rsidRPr="009A7DD6">
        <w:rPr>
          <w:rFonts w:ascii="Arial" w:hAnsi="Arial" w:cs="Arial"/>
          <w:b/>
          <w:bCs/>
          <w:sz w:val="24"/>
          <w:szCs w:val="24"/>
        </w:rPr>
        <w:t>Objectif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9A7DD6">
        <w:rPr>
          <w:rFonts w:ascii="Arial" w:hAnsi="Arial" w:cs="Arial"/>
          <w:b/>
          <w:bCs/>
          <w:sz w:val="24"/>
          <w:szCs w:val="24"/>
        </w:rPr>
        <w:t xml:space="preserve"> : </w:t>
      </w:r>
    </w:p>
    <w:p w14:paraId="5F936890" w14:textId="639206B3" w:rsidR="009A7DD6" w:rsidRPr="009A7DD6" w:rsidRDefault="009A7DD6" w:rsidP="009A7DD6">
      <w:pPr>
        <w:pStyle w:val="Paragraphedeliste"/>
        <w:numPr>
          <w:ilvl w:val="0"/>
          <w:numId w:val="5"/>
        </w:numPr>
        <w:spacing w:line="216" w:lineRule="auto"/>
        <w:jc w:val="both"/>
        <w:rPr>
          <w:rFonts w:ascii="Arial" w:hAnsi="Arial" w:cs="Arial"/>
        </w:rPr>
      </w:pPr>
      <w:r w:rsidRPr="009A7DD6">
        <w:rPr>
          <w:rFonts w:ascii="Arial" w:eastAsiaTheme="minorEastAsia" w:hAnsi="Arial" w:cs="Arial"/>
          <w:color w:val="000000" w:themeColor="text1"/>
          <w:kern w:val="24"/>
        </w:rPr>
        <w:t>Comprendre les différentes démarches projets avec le cycle en V et Scrum (équipe et livrable)</w:t>
      </w:r>
      <w:r w:rsidR="0001568C">
        <w:rPr>
          <w:rFonts w:ascii="Arial" w:eastAsiaTheme="minorEastAsia" w:hAnsi="Arial" w:cs="Arial"/>
          <w:color w:val="000000" w:themeColor="text1"/>
          <w:kern w:val="24"/>
        </w:rPr>
        <w:t>.</w:t>
      </w:r>
    </w:p>
    <w:p w14:paraId="351F33AE" w14:textId="7417E906" w:rsidR="009A7DD6" w:rsidRPr="009A7DD6" w:rsidRDefault="009A7DD6" w:rsidP="009A7DD6">
      <w:pPr>
        <w:pStyle w:val="Paragraphedeliste"/>
        <w:numPr>
          <w:ilvl w:val="0"/>
          <w:numId w:val="5"/>
        </w:numPr>
        <w:spacing w:line="216" w:lineRule="auto"/>
        <w:jc w:val="both"/>
        <w:rPr>
          <w:rFonts w:ascii="Arial" w:hAnsi="Arial" w:cs="Arial"/>
        </w:rPr>
      </w:pPr>
      <w:r w:rsidRPr="009A7DD6">
        <w:rPr>
          <w:rFonts w:ascii="Arial" w:eastAsiaTheme="minorEastAsia" w:hAnsi="Arial" w:cs="Arial"/>
          <w:color w:val="000000" w:themeColor="text1"/>
          <w:kern w:val="24"/>
        </w:rPr>
        <w:t>Aborder les thématiques projets important</w:t>
      </w:r>
      <w:r>
        <w:rPr>
          <w:rFonts w:ascii="Arial" w:eastAsiaTheme="minorEastAsia" w:hAnsi="Arial" w:cs="Arial"/>
          <w:color w:val="000000" w:themeColor="text1"/>
          <w:kern w:val="24"/>
        </w:rPr>
        <w:t>e</w:t>
      </w:r>
      <w:r w:rsidRPr="009A7DD6">
        <w:rPr>
          <w:rFonts w:ascii="Arial" w:eastAsiaTheme="minorEastAsia" w:hAnsi="Arial" w:cs="Arial"/>
          <w:color w:val="000000" w:themeColor="text1"/>
          <w:kern w:val="24"/>
        </w:rPr>
        <w:t>s comme les risques ou le planning</w:t>
      </w:r>
      <w:r w:rsidR="0001568C">
        <w:rPr>
          <w:rFonts w:ascii="Arial" w:eastAsiaTheme="minorEastAsia" w:hAnsi="Arial" w:cs="Arial"/>
          <w:color w:val="000000" w:themeColor="text1"/>
          <w:kern w:val="24"/>
        </w:rPr>
        <w:t>.</w:t>
      </w:r>
    </w:p>
    <w:p w14:paraId="090E6C1C" w14:textId="54538FE0" w:rsidR="009A7DD6" w:rsidRPr="009A7DD6" w:rsidRDefault="009A7DD6" w:rsidP="009A7DD6">
      <w:pPr>
        <w:pStyle w:val="Paragraphedeliste"/>
        <w:numPr>
          <w:ilvl w:val="0"/>
          <w:numId w:val="5"/>
        </w:numPr>
        <w:spacing w:line="216" w:lineRule="auto"/>
        <w:jc w:val="both"/>
        <w:rPr>
          <w:rFonts w:ascii="Arial" w:hAnsi="Arial" w:cs="Arial"/>
        </w:rPr>
      </w:pPr>
      <w:r w:rsidRPr="009A7DD6">
        <w:rPr>
          <w:rFonts w:ascii="Arial" w:eastAsiaTheme="minorEastAsia" w:hAnsi="Arial" w:cs="Arial"/>
          <w:color w:val="000000" w:themeColor="text1"/>
          <w:kern w:val="24"/>
        </w:rPr>
        <w:t>A partir de cas pratiques « réels », être capable d’identifier la meilleure posture ou la meilleure solution</w:t>
      </w:r>
      <w:r w:rsidR="0001568C">
        <w:rPr>
          <w:rFonts w:ascii="Arial" w:eastAsiaTheme="minorEastAsia" w:hAnsi="Arial" w:cs="Arial"/>
          <w:color w:val="000000" w:themeColor="text1"/>
          <w:kern w:val="24"/>
        </w:rPr>
        <w:t>.</w:t>
      </w:r>
    </w:p>
    <w:p w14:paraId="49143BF8" w14:textId="3FECA625" w:rsidR="00C029DF" w:rsidRPr="009A7DD6" w:rsidRDefault="00C029DF" w:rsidP="00D62F71">
      <w:pPr>
        <w:rPr>
          <w:rFonts w:ascii="Arial" w:hAnsi="Arial" w:cs="Arial"/>
          <w:b/>
          <w:bCs/>
          <w:sz w:val="24"/>
          <w:szCs w:val="24"/>
        </w:rPr>
      </w:pPr>
      <w:r w:rsidRPr="009A7DD6">
        <w:rPr>
          <w:rFonts w:ascii="Arial" w:hAnsi="Arial" w:cs="Arial"/>
          <w:b/>
          <w:bCs/>
          <w:sz w:val="24"/>
          <w:szCs w:val="24"/>
        </w:rPr>
        <w:t>Jour 1</w:t>
      </w:r>
    </w:p>
    <w:p w14:paraId="284D86B7" w14:textId="77777777" w:rsidR="00D62F71" w:rsidRPr="009A7DD6" w:rsidRDefault="00D62F71" w:rsidP="00D62F71">
      <w:pPr>
        <w:pStyle w:val="Paragraphedeliste"/>
        <w:numPr>
          <w:ilvl w:val="0"/>
          <w:numId w:val="1"/>
        </w:numPr>
        <w:spacing w:line="216" w:lineRule="auto"/>
        <w:rPr>
          <w:rFonts w:ascii="Arial" w:hAnsi="Arial" w:cs="Arial"/>
        </w:rPr>
      </w:pPr>
      <w:r w:rsidRPr="009A7DD6">
        <w:rPr>
          <w:rFonts w:ascii="Arial" w:eastAsiaTheme="minorEastAsia" w:hAnsi="Arial" w:cs="Arial"/>
          <w:color w:val="000000" w:themeColor="text1"/>
          <w:kern w:val="24"/>
        </w:rPr>
        <w:t>Introduction</w:t>
      </w:r>
    </w:p>
    <w:p w14:paraId="4135EA5B" w14:textId="77777777" w:rsidR="00D62F71" w:rsidRPr="009A7DD6" w:rsidRDefault="00D62F71" w:rsidP="00D62F71">
      <w:pPr>
        <w:pStyle w:val="Paragraphedeliste"/>
        <w:spacing w:line="216" w:lineRule="auto"/>
        <w:rPr>
          <w:rFonts w:ascii="Arial" w:hAnsi="Arial" w:cs="Arial"/>
        </w:rPr>
      </w:pPr>
    </w:p>
    <w:p w14:paraId="4C6C70A9" w14:textId="77777777" w:rsidR="00D62F71" w:rsidRPr="009A7DD6" w:rsidRDefault="00D62F71" w:rsidP="00D62F71">
      <w:pPr>
        <w:pStyle w:val="Paragraphedeliste"/>
        <w:numPr>
          <w:ilvl w:val="0"/>
          <w:numId w:val="1"/>
        </w:numPr>
        <w:spacing w:line="216" w:lineRule="auto"/>
        <w:rPr>
          <w:rFonts w:ascii="Arial" w:hAnsi="Arial" w:cs="Arial"/>
        </w:rPr>
      </w:pPr>
      <w:r w:rsidRPr="009A7DD6">
        <w:rPr>
          <w:rFonts w:ascii="Arial" w:eastAsiaTheme="minorEastAsia" w:hAnsi="Arial" w:cs="Arial"/>
          <w:b/>
          <w:bCs/>
          <w:color w:val="000000" w:themeColor="text1"/>
          <w:kern w:val="24"/>
        </w:rPr>
        <w:t>I Le découpage d’un projet : cycle en V</w:t>
      </w:r>
    </w:p>
    <w:p w14:paraId="772AE7CC" w14:textId="77777777" w:rsidR="00D62F71" w:rsidRPr="009A7DD6" w:rsidRDefault="00D62F71" w:rsidP="00D62F71">
      <w:pPr>
        <w:pStyle w:val="Paragraphedeliste"/>
        <w:spacing w:line="216" w:lineRule="auto"/>
        <w:rPr>
          <w:rFonts w:ascii="Arial" w:hAnsi="Arial" w:cs="Arial"/>
        </w:rPr>
      </w:pPr>
    </w:p>
    <w:p w14:paraId="444EB936" w14:textId="6EEF0F2F" w:rsidR="008475A3" w:rsidRDefault="00F16537" w:rsidP="00D058D6">
      <w:pPr>
        <w:pStyle w:val="Paragraphedeliste"/>
        <w:numPr>
          <w:ilvl w:val="0"/>
          <w:numId w:val="12"/>
        </w:numPr>
        <w:spacing w:line="216" w:lineRule="auto"/>
        <w:rPr>
          <w:rFonts w:ascii="Arial" w:eastAsiaTheme="minorEastAsia" w:hAnsi="Arial" w:cs="Arial"/>
          <w:color w:val="000000" w:themeColor="text1"/>
          <w:kern w:val="24"/>
        </w:rPr>
      </w:pPr>
      <w:r w:rsidRPr="009A7DD6">
        <w:rPr>
          <w:rFonts w:ascii="Arial" w:eastAsiaTheme="minorEastAsia" w:hAnsi="Arial" w:cs="Arial"/>
          <w:color w:val="000000" w:themeColor="text1"/>
          <w:kern w:val="24"/>
        </w:rPr>
        <w:t>C</w:t>
      </w:r>
      <w:r w:rsidR="00D62F71" w:rsidRPr="009A7DD6">
        <w:rPr>
          <w:rFonts w:ascii="Arial" w:eastAsiaTheme="minorEastAsia" w:hAnsi="Arial" w:cs="Arial"/>
          <w:color w:val="000000" w:themeColor="text1"/>
          <w:kern w:val="24"/>
        </w:rPr>
        <w:t>ycle en V</w:t>
      </w:r>
      <w:r w:rsidRPr="009A7DD6">
        <w:rPr>
          <w:rFonts w:ascii="Arial" w:eastAsiaTheme="minorEastAsia" w:hAnsi="Arial" w:cs="Arial"/>
          <w:color w:val="000000" w:themeColor="text1"/>
          <w:kern w:val="24"/>
        </w:rPr>
        <w:t xml:space="preserve"> –</w:t>
      </w:r>
      <w:r w:rsidR="00593D56">
        <w:rPr>
          <w:rFonts w:ascii="Arial" w:eastAsiaTheme="minorEastAsia" w:hAnsi="Arial" w:cs="Arial"/>
          <w:color w:val="000000" w:themeColor="text1"/>
          <w:kern w:val="24"/>
        </w:rPr>
        <w:t xml:space="preserve"> Présentation</w:t>
      </w:r>
    </w:p>
    <w:p w14:paraId="309F7FF5" w14:textId="472733BA" w:rsidR="00593D56" w:rsidRDefault="008475A3" w:rsidP="00D058D6">
      <w:pPr>
        <w:pStyle w:val="Paragraphedeliste"/>
        <w:numPr>
          <w:ilvl w:val="0"/>
          <w:numId w:val="12"/>
        </w:numPr>
        <w:spacing w:line="21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Cycle en V – </w:t>
      </w:r>
      <w:r w:rsidR="00593D56">
        <w:rPr>
          <w:rFonts w:ascii="Arial" w:hAnsi="Arial" w:cs="Arial"/>
        </w:rPr>
        <w:t>L’équipe</w:t>
      </w:r>
    </w:p>
    <w:p w14:paraId="526BC4A0" w14:textId="25B37C79" w:rsidR="008475A3" w:rsidRDefault="00593D56" w:rsidP="00D058D6">
      <w:pPr>
        <w:pStyle w:val="Paragraphedeliste"/>
        <w:numPr>
          <w:ilvl w:val="0"/>
          <w:numId w:val="12"/>
        </w:numPr>
        <w:spacing w:line="216" w:lineRule="auto"/>
        <w:rPr>
          <w:rFonts w:ascii="Arial" w:hAnsi="Arial" w:cs="Arial"/>
        </w:rPr>
      </w:pPr>
      <w:r>
        <w:rPr>
          <w:rFonts w:ascii="Arial" w:hAnsi="Arial" w:cs="Arial"/>
        </w:rPr>
        <w:t>Cycle en V</w:t>
      </w:r>
      <w:r w:rsidR="00D058D6">
        <w:rPr>
          <w:rFonts w:ascii="Arial" w:hAnsi="Arial" w:cs="Arial"/>
        </w:rPr>
        <w:t xml:space="preserve"> </w:t>
      </w:r>
      <w:r w:rsidR="00D058D6">
        <w:rPr>
          <w:rFonts w:ascii="Arial" w:hAnsi="Arial" w:cs="Arial"/>
        </w:rPr>
        <w:t xml:space="preserve">– </w:t>
      </w:r>
      <w:r w:rsidR="008475A3">
        <w:rPr>
          <w:rFonts w:ascii="Arial" w:hAnsi="Arial" w:cs="Arial"/>
        </w:rPr>
        <w:t>Le rôle du chef de projet</w:t>
      </w:r>
    </w:p>
    <w:p w14:paraId="01CAAF31" w14:textId="77777777" w:rsidR="006B5301" w:rsidRDefault="006B5301" w:rsidP="00D058D6">
      <w:pPr>
        <w:pStyle w:val="Paragraphedeliste"/>
        <w:numPr>
          <w:ilvl w:val="0"/>
          <w:numId w:val="12"/>
        </w:numPr>
        <w:spacing w:line="21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Cycle en V – La comitologie </w:t>
      </w:r>
    </w:p>
    <w:p w14:paraId="08BBDBE8" w14:textId="46F6B6AC" w:rsidR="00B12610" w:rsidRDefault="00B12610" w:rsidP="00D058D6">
      <w:pPr>
        <w:pStyle w:val="Paragraphedeliste"/>
        <w:numPr>
          <w:ilvl w:val="0"/>
          <w:numId w:val="12"/>
        </w:numPr>
        <w:spacing w:line="216" w:lineRule="auto"/>
        <w:rPr>
          <w:rFonts w:ascii="Arial" w:hAnsi="Arial" w:cs="Arial"/>
        </w:rPr>
      </w:pPr>
      <w:r>
        <w:rPr>
          <w:rFonts w:ascii="Arial" w:hAnsi="Arial" w:cs="Arial"/>
        </w:rPr>
        <w:t>Cycle en V – La mise en place d’un RACI</w:t>
      </w:r>
      <w:r w:rsidR="00AD420C">
        <w:rPr>
          <w:rFonts w:ascii="Arial" w:hAnsi="Arial" w:cs="Arial"/>
        </w:rPr>
        <w:t>, outil important pour le projet</w:t>
      </w:r>
    </w:p>
    <w:p w14:paraId="1EC5D8CF" w14:textId="1B5069B0" w:rsidR="00D62F71" w:rsidRPr="00D058D6" w:rsidRDefault="00B12610" w:rsidP="00D058D6">
      <w:pPr>
        <w:pStyle w:val="Paragraphedeliste"/>
        <w:numPr>
          <w:ilvl w:val="0"/>
          <w:numId w:val="12"/>
        </w:numPr>
        <w:spacing w:line="216" w:lineRule="auto"/>
        <w:rPr>
          <w:rFonts w:ascii="Arial" w:hAnsi="Arial" w:cs="Arial"/>
        </w:rPr>
      </w:pPr>
      <w:r>
        <w:rPr>
          <w:rFonts w:ascii="Arial" w:hAnsi="Arial" w:cs="Arial"/>
        </w:rPr>
        <w:t>Cycle en V – Exemple d’un RACI</w:t>
      </w:r>
    </w:p>
    <w:p w14:paraId="5C7CE81C" w14:textId="0584EE69" w:rsidR="00623696" w:rsidRPr="00D058D6" w:rsidRDefault="007C3BAA" w:rsidP="00D058D6">
      <w:pPr>
        <w:pStyle w:val="Paragraphedeliste"/>
        <w:numPr>
          <w:ilvl w:val="0"/>
          <w:numId w:val="12"/>
        </w:numPr>
        <w:spacing w:line="21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color w:val="000000" w:themeColor="text1"/>
          <w:kern w:val="24"/>
        </w:rPr>
        <w:t xml:space="preserve">Cycle en V </w:t>
      </w:r>
      <w:r w:rsidR="00D058D6">
        <w:rPr>
          <w:rFonts w:ascii="Arial" w:hAnsi="Arial" w:cs="Arial"/>
        </w:rPr>
        <w:t xml:space="preserve">– </w:t>
      </w:r>
      <w:r w:rsidR="00D62F71" w:rsidRPr="009A7DD6">
        <w:rPr>
          <w:rFonts w:ascii="Arial" w:eastAsiaTheme="minorEastAsia" w:hAnsi="Arial" w:cs="Arial"/>
          <w:color w:val="000000" w:themeColor="text1"/>
          <w:kern w:val="24"/>
        </w:rPr>
        <w:t>Présentation d</w:t>
      </w:r>
      <w:r w:rsidR="00623696" w:rsidRPr="009A7DD6">
        <w:rPr>
          <w:rFonts w:ascii="Arial" w:eastAsiaTheme="minorEastAsia" w:hAnsi="Arial" w:cs="Arial"/>
          <w:color w:val="000000" w:themeColor="text1"/>
          <w:kern w:val="24"/>
        </w:rPr>
        <w:t>es</w:t>
      </w:r>
      <w:r w:rsidR="00D62F71" w:rsidRPr="009A7DD6">
        <w:rPr>
          <w:rFonts w:ascii="Arial" w:eastAsiaTheme="minorEastAsia" w:hAnsi="Arial" w:cs="Arial"/>
          <w:color w:val="000000" w:themeColor="text1"/>
          <w:kern w:val="24"/>
        </w:rPr>
        <w:t xml:space="preserve"> livrable </w:t>
      </w:r>
    </w:p>
    <w:p w14:paraId="0A80B062" w14:textId="699A4E89" w:rsidR="00F33338" w:rsidRPr="00D058D6" w:rsidRDefault="007C3BAA" w:rsidP="00D058D6">
      <w:pPr>
        <w:pStyle w:val="Paragraphedeliste"/>
        <w:numPr>
          <w:ilvl w:val="0"/>
          <w:numId w:val="12"/>
        </w:numPr>
        <w:spacing w:line="21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Cycle en V </w:t>
      </w:r>
      <w:r w:rsidR="00D058D6">
        <w:rPr>
          <w:rFonts w:ascii="Arial" w:hAnsi="Arial" w:cs="Arial"/>
        </w:rPr>
        <w:t>–</w:t>
      </w:r>
      <w:r w:rsidR="00D058D6">
        <w:rPr>
          <w:rFonts w:ascii="Arial" w:hAnsi="Arial" w:cs="Arial"/>
        </w:rPr>
        <w:t xml:space="preserve"> </w:t>
      </w:r>
      <w:r w:rsidR="00623696" w:rsidRPr="009A7DD6">
        <w:rPr>
          <w:rFonts w:ascii="Arial" w:hAnsi="Arial" w:cs="Arial"/>
        </w:rPr>
        <w:t>Focus sur les spécifications fonctionnelles</w:t>
      </w:r>
    </w:p>
    <w:p w14:paraId="05FB4705" w14:textId="0FBF4342" w:rsidR="00F33338" w:rsidRPr="009A7DD6" w:rsidRDefault="00F33338" w:rsidP="00D058D6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9A7DD6">
        <w:rPr>
          <w:rFonts w:ascii="Arial" w:hAnsi="Arial" w:cs="Arial"/>
          <w:sz w:val="24"/>
          <w:szCs w:val="24"/>
        </w:rPr>
        <w:t>Cycle en V vs Scrum</w:t>
      </w:r>
    </w:p>
    <w:p w14:paraId="13E02CC3" w14:textId="77777777" w:rsidR="00D62F71" w:rsidRPr="009A7DD6" w:rsidRDefault="00D62F71" w:rsidP="00D62F71">
      <w:pPr>
        <w:pStyle w:val="Paragraphedeliste"/>
        <w:spacing w:line="216" w:lineRule="auto"/>
        <w:rPr>
          <w:rFonts w:ascii="Arial" w:hAnsi="Arial" w:cs="Arial"/>
        </w:rPr>
      </w:pPr>
    </w:p>
    <w:p w14:paraId="1A21F32F" w14:textId="77777777" w:rsidR="00D62F71" w:rsidRPr="009A7DD6" w:rsidRDefault="00D62F71" w:rsidP="00D62F71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A7DD6">
        <w:rPr>
          <w:rFonts w:ascii="Arial" w:hAnsi="Arial" w:cs="Arial"/>
          <w:b/>
          <w:bCs/>
          <w:sz w:val="24"/>
          <w:szCs w:val="24"/>
        </w:rPr>
        <w:t xml:space="preserve">II Le découpage d’un projet </w:t>
      </w:r>
      <w:r w:rsidR="008531D4" w:rsidRPr="009A7DD6">
        <w:rPr>
          <w:rFonts w:ascii="Arial" w:hAnsi="Arial" w:cs="Arial"/>
          <w:b/>
          <w:bCs/>
          <w:sz w:val="24"/>
          <w:szCs w:val="24"/>
        </w:rPr>
        <w:t>avec la</w:t>
      </w:r>
      <w:r w:rsidRPr="009A7DD6">
        <w:rPr>
          <w:rFonts w:ascii="Arial" w:hAnsi="Arial" w:cs="Arial"/>
          <w:b/>
          <w:bCs/>
          <w:sz w:val="24"/>
          <w:szCs w:val="24"/>
        </w:rPr>
        <w:t xml:space="preserve"> démarche agile : Scrum</w:t>
      </w:r>
    </w:p>
    <w:p w14:paraId="237B0A59" w14:textId="79F60820" w:rsidR="00D62F71" w:rsidRPr="00D058D6" w:rsidRDefault="005771F8" w:rsidP="00D058D6">
      <w:pPr>
        <w:pStyle w:val="Paragraphedeliste"/>
        <w:numPr>
          <w:ilvl w:val="0"/>
          <w:numId w:val="12"/>
        </w:numPr>
        <w:spacing w:line="216" w:lineRule="auto"/>
        <w:rPr>
          <w:rFonts w:ascii="Arial" w:eastAsiaTheme="minorEastAsia" w:hAnsi="Arial" w:cs="Arial"/>
          <w:color w:val="000000" w:themeColor="text1"/>
          <w:kern w:val="24"/>
        </w:rPr>
      </w:pPr>
      <w:r w:rsidRPr="00D058D6">
        <w:rPr>
          <w:rFonts w:ascii="Arial" w:eastAsiaTheme="minorEastAsia" w:hAnsi="Arial" w:cs="Arial"/>
          <w:color w:val="000000" w:themeColor="text1"/>
          <w:kern w:val="24"/>
        </w:rPr>
        <w:t>Présentation de l</w:t>
      </w:r>
      <w:r w:rsidR="00D62F71" w:rsidRPr="00D058D6">
        <w:rPr>
          <w:rFonts w:ascii="Arial" w:eastAsiaTheme="minorEastAsia" w:hAnsi="Arial" w:cs="Arial"/>
          <w:color w:val="000000" w:themeColor="text1"/>
          <w:kern w:val="24"/>
        </w:rPr>
        <w:t>’</w:t>
      </w:r>
      <w:r w:rsidR="0001568C" w:rsidRPr="00D058D6">
        <w:rPr>
          <w:rFonts w:ascii="Arial" w:eastAsiaTheme="minorEastAsia" w:hAnsi="Arial" w:cs="Arial"/>
          <w:color w:val="000000" w:themeColor="text1"/>
          <w:kern w:val="24"/>
        </w:rPr>
        <w:t>é</w:t>
      </w:r>
      <w:r w:rsidR="00D62F71" w:rsidRPr="00D058D6">
        <w:rPr>
          <w:rFonts w:ascii="Arial" w:eastAsiaTheme="minorEastAsia" w:hAnsi="Arial" w:cs="Arial"/>
          <w:color w:val="000000" w:themeColor="text1"/>
          <w:kern w:val="24"/>
        </w:rPr>
        <w:t xml:space="preserve">quipe de </w:t>
      </w:r>
      <w:r w:rsidRPr="00D058D6">
        <w:rPr>
          <w:rFonts w:ascii="Arial" w:eastAsiaTheme="minorEastAsia" w:hAnsi="Arial" w:cs="Arial"/>
          <w:color w:val="000000" w:themeColor="text1"/>
          <w:kern w:val="24"/>
        </w:rPr>
        <w:t>S</w:t>
      </w:r>
      <w:r w:rsidR="00D62F71" w:rsidRPr="00D058D6">
        <w:rPr>
          <w:rFonts w:ascii="Arial" w:eastAsiaTheme="minorEastAsia" w:hAnsi="Arial" w:cs="Arial"/>
          <w:color w:val="000000" w:themeColor="text1"/>
          <w:kern w:val="24"/>
        </w:rPr>
        <w:t xml:space="preserve">crum </w:t>
      </w:r>
    </w:p>
    <w:p w14:paraId="26358C55" w14:textId="77777777" w:rsidR="00D62F71" w:rsidRPr="00D058D6" w:rsidRDefault="00D62F71" w:rsidP="00D058D6">
      <w:pPr>
        <w:pStyle w:val="Paragraphedeliste"/>
        <w:numPr>
          <w:ilvl w:val="0"/>
          <w:numId w:val="12"/>
        </w:numPr>
        <w:spacing w:line="216" w:lineRule="auto"/>
        <w:rPr>
          <w:rFonts w:ascii="Arial" w:eastAsiaTheme="minorEastAsia" w:hAnsi="Arial" w:cs="Arial"/>
          <w:color w:val="000000" w:themeColor="text1"/>
          <w:kern w:val="24"/>
        </w:rPr>
      </w:pPr>
      <w:r w:rsidRPr="00D058D6">
        <w:rPr>
          <w:rFonts w:ascii="Arial" w:eastAsiaTheme="minorEastAsia" w:hAnsi="Arial" w:cs="Arial"/>
          <w:color w:val="000000" w:themeColor="text1"/>
          <w:kern w:val="24"/>
        </w:rPr>
        <w:t xml:space="preserve">Présentation des cérémonies Agile </w:t>
      </w:r>
    </w:p>
    <w:p w14:paraId="3ABA5E8D" w14:textId="77777777" w:rsidR="00D62F71" w:rsidRPr="00D058D6" w:rsidRDefault="00843510" w:rsidP="00D058D6">
      <w:pPr>
        <w:pStyle w:val="Paragraphedeliste"/>
        <w:numPr>
          <w:ilvl w:val="0"/>
          <w:numId w:val="12"/>
        </w:numPr>
        <w:spacing w:line="216" w:lineRule="auto"/>
        <w:rPr>
          <w:rFonts w:ascii="Arial" w:eastAsiaTheme="minorEastAsia" w:hAnsi="Arial" w:cs="Arial"/>
          <w:color w:val="000000" w:themeColor="text1"/>
          <w:kern w:val="24"/>
        </w:rPr>
      </w:pPr>
      <w:r w:rsidRPr="00D058D6">
        <w:rPr>
          <w:rFonts w:ascii="Arial" w:eastAsiaTheme="minorEastAsia" w:hAnsi="Arial" w:cs="Arial"/>
          <w:color w:val="000000" w:themeColor="text1"/>
          <w:kern w:val="24"/>
        </w:rPr>
        <w:t>Présentation des l</w:t>
      </w:r>
      <w:r w:rsidR="00D62F71" w:rsidRPr="00D058D6">
        <w:rPr>
          <w:rFonts w:ascii="Arial" w:eastAsiaTheme="minorEastAsia" w:hAnsi="Arial" w:cs="Arial"/>
          <w:color w:val="000000" w:themeColor="text1"/>
          <w:kern w:val="24"/>
        </w:rPr>
        <w:t>ivrables</w:t>
      </w:r>
    </w:p>
    <w:p w14:paraId="1ACA2D0E" w14:textId="77777777" w:rsidR="00D62F71" w:rsidRPr="00D058D6" w:rsidRDefault="005771F8" w:rsidP="00D058D6">
      <w:pPr>
        <w:pStyle w:val="Paragraphedeliste"/>
        <w:numPr>
          <w:ilvl w:val="0"/>
          <w:numId w:val="12"/>
        </w:numPr>
        <w:spacing w:line="216" w:lineRule="auto"/>
        <w:rPr>
          <w:rFonts w:ascii="Arial" w:eastAsiaTheme="minorEastAsia" w:hAnsi="Arial" w:cs="Arial"/>
          <w:color w:val="000000" w:themeColor="text1"/>
          <w:kern w:val="24"/>
        </w:rPr>
      </w:pPr>
      <w:r w:rsidRPr="00D058D6">
        <w:rPr>
          <w:rFonts w:ascii="Arial" w:eastAsiaTheme="minorEastAsia" w:hAnsi="Arial" w:cs="Arial"/>
          <w:color w:val="000000" w:themeColor="text1"/>
          <w:kern w:val="24"/>
        </w:rPr>
        <w:t>Apprendre à découper ses US</w:t>
      </w:r>
    </w:p>
    <w:p w14:paraId="3AF34B42" w14:textId="77777777" w:rsidR="00D058D6" w:rsidRDefault="00D058D6" w:rsidP="00C029DF">
      <w:pPr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</w:rPr>
      </w:pPr>
    </w:p>
    <w:p w14:paraId="55D6815B" w14:textId="4964CC02" w:rsidR="00C029DF" w:rsidRPr="009A7DD6" w:rsidRDefault="00C029DF" w:rsidP="00C029DF">
      <w:pPr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</w:rPr>
      </w:pPr>
      <w:r w:rsidRPr="009A7DD6">
        <w:rPr>
          <w:rFonts w:ascii="Arial" w:eastAsiaTheme="minorEastAsia" w:hAnsi="Arial" w:cs="Arial"/>
          <w:b/>
          <w:bCs/>
          <w:color w:val="000000" w:themeColor="text1"/>
          <w:kern w:val="24"/>
          <w:sz w:val="24"/>
          <w:szCs w:val="24"/>
        </w:rPr>
        <w:t xml:space="preserve">Jour 2 </w:t>
      </w:r>
    </w:p>
    <w:p w14:paraId="6E84E76A" w14:textId="77777777" w:rsidR="00DF4EEB" w:rsidRPr="000D6B37" w:rsidRDefault="00DF4EEB" w:rsidP="000D6B37">
      <w:pPr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D6B37">
        <w:rPr>
          <w:rFonts w:ascii="Arial" w:hAnsi="Arial" w:cs="Arial"/>
          <w:b/>
          <w:bCs/>
          <w:sz w:val="24"/>
          <w:szCs w:val="24"/>
        </w:rPr>
        <w:t xml:space="preserve">III </w:t>
      </w:r>
      <w:r w:rsidR="00EB6CB5" w:rsidRPr="000D6B37">
        <w:rPr>
          <w:rFonts w:ascii="Arial" w:hAnsi="Arial" w:cs="Arial"/>
          <w:b/>
          <w:bCs/>
          <w:sz w:val="24"/>
          <w:szCs w:val="24"/>
        </w:rPr>
        <w:t>G</w:t>
      </w:r>
      <w:r w:rsidRPr="000D6B37">
        <w:rPr>
          <w:rFonts w:ascii="Arial" w:hAnsi="Arial" w:cs="Arial"/>
          <w:b/>
          <w:bCs/>
          <w:sz w:val="24"/>
          <w:szCs w:val="24"/>
        </w:rPr>
        <w:t xml:space="preserve">estion des risques, planning et </w:t>
      </w:r>
      <w:proofErr w:type="spellStart"/>
      <w:r w:rsidRPr="000D6B37">
        <w:rPr>
          <w:rFonts w:ascii="Arial" w:hAnsi="Arial" w:cs="Arial"/>
          <w:b/>
          <w:bCs/>
          <w:sz w:val="24"/>
          <w:szCs w:val="24"/>
        </w:rPr>
        <w:t>reporting</w:t>
      </w:r>
      <w:proofErr w:type="spellEnd"/>
    </w:p>
    <w:p w14:paraId="7781C5A0" w14:textId="2864B7AB" w:rsidR="00537066" w:rsidRPr="00D058D6" w:rsidRDefault="00371C97" w:rsidP="00D058D6">
      <w:pPr>
        <w:pStyle w:val="Paragraphedeliste"/>
        <w:numPr>
          <w:ilvl w:val="0"/>
          <w:numId w:val="12"/>
        </w:numPr>
        <w:spacing w:line="216" w:lineRule="auto"/>
        <w:rPr>
          <w:rFonts w:ascii="Arial" w:eastAsiaTheme="minorEastAsia" w:hAnsi="Arial" w:cs="Arial"/>
          <w:color w:val="000000" w:themeColor="text1"/>
          <w:kern w:val="24"/>
        </w:rPr>
      </w:pPr>
      <w:r w:rsidRPr="00D058D6">
        <w:rPr>
          <w:rFonts w:ascii="Arial" w:eastAsiaTheme="minorEastAsia" w:hAnsi="Arial" w:cs="Arial"/>
          <w:color w:val="000000" w:themeColor="text1"/>
          <w:kern w:val="24"/>
        </w:rPr>
        <w:t>Présentation de la notion de risques</w:t>
      </w:r>
    </w:p>
    <w:p w14:paraId="12F8E744" w14:textId="23F68798" w:rsidR="00537066" w:rsidRPr="00D058D6" w:rsidRDefault="00371C97" w:rsidP="00D058D6">
      <w:pPr>
        <w:pStyle w:val="Paragraphedeliste"/>
        <w:numPr>
          <w:ilvl w:val="0"/>
          <w:numId w:val="12"/>
        </w:numPr>
        <w:spacing w:line="216" w:lineRule="auto"/>
        <w:rPr>
          <w:rFonts w:ascii="Arial" w:eastAsiaTheme="minorEastAsia" w:hAnsi="Arial" w:cs="Arial"/>
          <w:color w:val="000000" w:themeColor="text1"/>
          <w:kern w:val="24"/>
        </w:rPr>
      </w:pPr>
      <w:r w:rsidRPr="00D058D6">
        <w:rPr>
          <w:rFonts w:ascii="Arial" w:eastAsiaTheme="minorEastAsia" w:hAnsi="Arial" w:cs="Arial"/>
          <w:color w:val="000000" w:themeColor="text1"/>
          <w:kern w:val="24"/>
        </w:rPr>
        <w:t xml:space="preserve">Elaborer un planning avec des outils </w:t>
      </w:r>
      <w:bookmarkStart w:id="0" w:name="_GoBack"/>
      <w:bookmarkEnd w:id="0"/>
    </w:p>
    <w:p w14:paraId="71CCD5B2" w14:textId="61EB175D" w:rsidR="00371C97" w:rsidRDefault="00537066" w:rsidP="00D058D6">
      <w:pPr>
        <w:pStyle w:val="Paragraphedeliste"/>
        <w:numPr>
          <w:ilvl w:val="0"/>
          <w:numId w:val="12"/>
        </w:numPr>
        <w:spacing w:line="216" w:lineRule="auto"/>
        <w:rPr>
          <w:rFonts w:ascii="Arial" w:eastAsiaTheme="minorEastAsia" w:hAnsi="Arial" w:cs="Arial"/>
          <w:color w:val="000000" w:themeColor="text1"/>
          <w:kern w:val="24"/>
        </w:rPr>
      </w:pPr>
      <w:r w:rsidRPr="00D058D6">
        <w:rPr>
          <w:rFonts w:ascii="Arial" w:eastAsiaTheme="minorEastAsia" w:hAnsi="Arial" w:cs="Arial"/>
          <w:color w:val="000000" w:themeColor="text1"/>
          <w:kern w:val="24"/>
        </w:rPr>
        <w:t xml:space="preserve">Communiquer, suivre et alerter via le </w:t>
      </w:r>
      <w:proofErr w:type="spellStart"/>
      <w:r w:rsidR="00371C97" w:rsidRPr="00D058D6">
        <w:rPr>
          <w:rFonts w:ascii="Arial" w:eastAsiaTheme="minorEastAsia" w:hAnsi="Arial" w:cs="Arial"/>
          <w:color w:val="000000" w:themeColor="text1"/>
          <w:kern w:val="24"/>
        </w:rPr>
        <w:t>reporting</w:t>
      </w:r>
      <w:proofErr w:type="spellEnd"/>
      <w:r w:rsidR="00371C97" w:rsidRPr="00D058D6">
        <w:rPr>
          <w:rFonts w:ascii="Arial" w:eastAsiaTheme="minorEastAsia" w:hAnsi="Arial" w:cs="Arial"/>
          <w:color w:val="000000" w:themeColor="text1"/>
          <w:kern w:val="24"/>
        </w:rPr>
        <w:t xml:space="preserve"> </w:t>
      </w:r>
    </w:p>
    <w:p w14:paraId="12EC2BAC" w14:textId="501E043D" w:rsidR="006876B1" w:rsidRPr="00D058D6" w:rsidRDefault="006876B1" w:rsidP="00D058D6">
      <w:pPr>
        <w:pStyle w:val="Paragraphedeliste"/>
        <w:numPr>
          <w:ilvl w:val="0"/>
          <w:numId w:val="12"/>
        </w:numPr>
        <w:spacing w:line="216" w:lineRule="auto"/>
        <w:rPr>
          <w:rFonts w:ascii="Arial" w:eastAsiaTheme="minorEastAsia" w:hAnsi="Arial" w:cs="Arial"/>
          <w:color w:val="000000" w:themeColor="text1"/>
          <w:kern w:val="24"/>
        </w:rPr>
      </w:pPr>
      <w:r>
        <w:rPr>
          <w:rFonts w:ascii="Arial" w:eastAsiaTheme="minorEastAsia" w:hAnsi="Arial" w:cs="Arial"/>
          <w:color w:val="000000" w:themeColor="text1"/>
          <w:kern w:val="24"/>
        </w:rPr>
        <w:t>La gestion de conflit</w:t>
      </w:r>
    </w:p>
    <w:p w14:paraId="1AE55903" w14:textId="4A4B4C85" w:rsidR="00C029DF" w:rsidRPr="009A7DD6" w:rsidRDefault="00C029DF" w:rsidP="000D6B37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6B94903E" w14:textId="07E0DE29" w:rsidR="00D62F71" w:rsidRPr="009A7DD6" w:rsidRDefault="00F947DF" w:rsidP="000D6B37">
      <w:pPr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A7DD6">
        <w:rPr>
          <w:rFonts w:ascii="Arial" w:hAnsi="Arial" w:cs="Arial"/>
          <w:b/>
          <w:bCs/>
          <w:sz w:val="24"/>
          <w:szCs w:val="24"/>
        </w:rPr>
        <w:t>Evaluation </w:t>
      </w:r>
      <w:r w:rsidR="00D058D6">
        <w:rPr>
          <w:rFonts w:ascii="Arial" w:hAnsi="Arial" w:cs="Arial"/>
          <w:b/>
          <w:bCs/>
          <w:sz w:val="24"/>
          <w:szCs w:val="24"/>
        </w:rPr>
        <w:t>et c</w:t>
      </w:r>
      <w:r w:rsidR="00D058D6" w:rsidRPr="009A7DD6">
        <w:rPr>
          <w:rFonts w:ascii="Arial" w:hAnsi="Arial" w:cs="Arial"/>
          <w:b/>
          <w:bCs/>
          <w:sz w:val="24"/>
          <w:szCs w:val="24"/>
        </w:rPr>
        <w:t xml:space="preserve">orrection en séance des évaluations </w:t>
      </w:r>
      <w:r w:rsidRPr="009A7DD6">
        <w:rPr>
          <w:rFonts w:ascii="Arial" w:hAnsi="Arial" w:cs="Arial"/>
          <w:b/>
          <w:bCs/>
          <w:sz w:val="24"/>
          <w:szCs w:val="24"/>
        </w:rPr>
        <w:t>:</w:t>
      </w:r>
    </w:p>
    <w:p w14:paraId="56BCC8B1" w14:textId="5B57E3D3" w:rsidR="00C029DF" w:rsidRPr="00D058D6" w:rsidRDefault="00F947DF" w:rsidP="00D058D6">
      <w:pPr>
        <w:pStyle w:val="Paragraphedeliste"/>
        <w:numPr>
          <w:ilvl w:val="0"/>
          <w:numId w:val="12"/>
        </w:numPr>
        <w:spacing w:line="216" w:lineRule="auto"/>
        <w:rPr>
          <w:rFonts w:ascii="Arial" w:eastAsiaTheme="minorEastAsia" w:hAnsi="Arial" w:cs="Arial"/>
          <w:color w:val="000000" w:themeColor="text1"/>
          <w:kern w:val="24"/>
        </w:rPr>
      </w:pPr>
      <w:r w:rsidRPr="00D058D6">
        <w:rPr>
          <w:rFonts w:ascii="Arial" w:eastAsiaTheme="minorEastAsia" w:hAnsi="Arial" w:cs="Arial"/>
          <w:color w:val="000000" w:themeColor="text1"/>
          <w:kern w:val="24"/>
        </w:rPr>
        <w:t xml:space="preserve">QCM </w:t>
      </w:r>
    </w:p>
    <w:p w14:paraId="236C2524" w14:textId="6C1D0157" w:rsidR="00F947DF" w:rsidRPr="00D058D6" w:rsidRDefault="00F947DF" w:rsidP="00D058D6">
      <w:pPr>
        <w:pStyle w:val="Paragraphedeliste"/>
        <w:numPr>
          <w:ilvl w:val="0"/>
          <w:numId w:val="12"/>
        </w:numPr>
        <w:spacing w:line="216" w:lineRule="auto"/>
        <w:rPr>
          <w:rFonts w:ascii="Arial" w:eastAsiaTheme="minorEastAsia" w:hAnsi="Arial" w:cs="Arial"/>
          <w:color w:val="000000" w:themeColor="text1"/>
          <w:kern w:val="24"/>
        </w:rPr>
      </w:pPr>
      <w:r w:rsidRPr="00D058D6">
        <w:rPr>
          <w:rFonts w:ascii="Arial" w:eastAsiaTheme="minorEastAsia" w:hAnsi="Arial" w:cs="Arial"/>
          <w:color w:val="000000" w:themeColor="text1"/>
          <w:kern w:val="24"/>
        </w:rPr>
        <w:t xml:space="preserve">Exercice de groupe </w:t>
      </w:r>
      <w:r w:rsidR="00D058D6" w:rsidRPr="00D058D6">
        <w:rPr>
          <w:rFonts w:ascii="Arial" w:eastAsiaTheme="minorEastAsia" w:hAnsi="Arial" w:cs="Arial"/>
          <w:color w:val="000000" w:themeColor="text1"/>
          <w:kern w:val="24"/>
        </w:rPr>
        <w:t>(</w:t>
      </w:r>
      <w:r w:rsidRPr="00D058D6">
        <w:rPr>
          <w:rFonts w:ascii="Arial" w:eastAsiaTheme="minorEastAsia" w:hAnsi="Arial" w:cs="Arial"/>
          <w:color w:val="000000" w:themeColor="text1"/>
          <w:kern w:val="24"/>
        </w:rPr>
        <w:t>avec présentation orale</w:t>
      </w:r>
      <w:r w:rsidR="00AD3143" w:rsidRPr="00D058D6">
        <w:rPr>
          <w:rFonts w:ascii="Arial" w:eastAsiaTheme="minorEastAsia" w:hAnsi="Arial" w:cs="Arial"/>
          <w:color w:val="000000" w:themeColor="text1"/>
          <w:kern w:val="24"/>
        </w:rPr>
        <w:t xml:space="preserve"> </w:t>
      </w:r>
      <w:r w:rsidR="00C029DF" w:rsidRPr="00D058D6">
        <w:rPr>
          <w:rFonts w:ascii="Arial" w:eastAsiaTheme="minorEastAsia" w:hAnsi="Arial" w:cs="Arial"/>
          <w:color w:val="000000" w:themeColor="text1"/>
          <w:kern w:val="24"/>
        </w:rPr>
        <w:t>pour chaque groupe)</w:t>
      </w:r>
      <w:r w:rsidR="009A7DD6" w:rsidRPr="00D058D6">
        <w:rPr>
          <w:rFonts w:ascii="Arial" w:eastAsiaTheme="minorEastAsia" w:hAnsi="Arial" w:cs="Arial"/>
          <w:color w:val="000000" w:themeColor="text1"/>
          <w:kern w:val="24"/>
        </w:rPr>
        <w:t> : a</w:t>
      </w:r>
      <w:r w:rsidRPr="00D058D6">
        <w:rPr>
          <w:rFonts w:ascii="Arial" w:eastAsiaTheme="minorEastAsia" w:hAnsi="Arial" w:cs="Arial"/>
          <w:color w:val="000000" w:themeColor="text1"/>
          <w:kern w:val="24"/>
        </w:rPr>
        <w:t xml:space="preserve">nalyse d’un cas </w:t>
      </w:r>
    </w:p>
    <w:p w14:paraId="06D98CB4" w14:textId="77777777" w:rsidR="00D62F71" w:rsidRPr="009A7DD6" w:rsidRDefault="00D62F71" w:rsidP="00D62F71">
      <w:pPr>
        <w:rPr>
          <w:rFonts w:ascii="Arial" w:hAnsi="Arial" w:cs="Arial"/>
          <w:sz w:val="24"/>
          <w:szCs w:val="24"/>
        </w:rPr>
      </w:pPr>
    </w:p>
    <w:p w14:paraId="3D0A0950" w14:textId="45141695" w:rsidR="009A7DD6" w:rsidRDefault="009A7DD6" w:rsidP="00C029DF">
      <w:pPr>
        <w:ind w:left="12"/>
        <w:rPr>
          <w:rFonts w:ascii="Arial" w:hAnsi="Arial" w:cs="Arial"/>
          <w:b/>
          <w:bCs/>
          <w:sz w:val="24"/>
          <w:szCs w:val="24"/>
        </w:rPr>
      </w:pPr>
    </w:p>
    <w:p w14:paraId="111D9070" w14:textId="77777777" w:rsidR="00952736" w:rsidRDefault="0095273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EB327C6" w14:textId="1E0A6DA8" w:rsidR="009A7DD6" w:rsidRPr="009A7DD6" w:rsidRDefault="009A7DD6" w:rsidP="000D6B37">
      <w:pPr>
        <w:ind w:left="12"/>
        <w:jc w:val="both"/>
        <w:rPr>
          <w:rFonts w:ascii="Arial" w:hAnsi="Arial" w:cs="Arial"/>
          <w:b/>
          <w:bCs/>
          <w:sz w:val="24"/>
          <w:szCs w:val="24"/>
        </w:rPr>
      </w:pPr>
      <w:r w:rsidRPr="009A7DD6">
        <w:rPr>
          <w:rFonts w:ascii="Arial" w:hAnsi="Arial" w:cs="Arial"/>
          <w:b/>
          <w:bCs/>
          <w:sz w:val="24"/>
          <w:szCs w:val="24"/>
        </w:rPr>
        <w:t xml:space="preserve">Bibliographie : </w:t>
      </w:r>
    </w:p>
    <w:p w14:paraId="023D10ED" w14:textId="1DF2CFD7" w:rsidR="009A7DD6" w:rsidRPr="009A7DD6" w:rsidRDefault="009A7DD6" w:rsidP="000D6B37">
      <w:pPr>
        <w:pStyle w:val="Paragraphedeliste"/>
        <w:numPr>
          <w:ilvl w:val="0"/>
          <w:numId w:val="6"/>
        </w:numPr>
        <w:spacing w:line="216" w:lineRule="auto"/>
        <w:jc w:val="both"/>
        <w:rPr>
          <w:rFonts w:ascii="Arial" w:hAnsi="Arial" w:cs="Arial"/>
        </w:rPr>
      </w:pPr>
      <w:r w:rsidRPr="009A7DD6">
        <w:rPr>
          <w:rFonts w:ascii="Arial" w:eastAsiaTheme="minorEastAsia" w:hAnsi="Arial" w:cs="Arial"/>
          <w:color w:val="000000" w:themeColor="text1"/>
          <w:kern w:val="24"/>
          <w:u w:val="single"/>
        </w:rPr>
        <w:t>Ouvrages</w:t>
      </w:r>
      <w:r w:rsidR="00D93C8A">
        <w:rPr>
          <w:rFonts w:ascii="Arial" w:eastAsiaTheme="minorEastAsia" w:hAnsi="Arial" w:cs="Arial"/>
          <w:color w:val="000000" w:themeColor="text1"/>
          <w:kern w:val="24"/>
          <w:u w:val="single"/>
        </w:rPr>
        <w:t>/support</w:t>
      </w:r>
    </w:p>
    <w:p w14:paraId="7BBF1761" w14:textId="77777777" w:rsidR="009A7DD6" w:rsidRPr="009A7DD6" w:rsidRDefault="009A7DD6" w:rsidP="000D6B37">
      <w:pPr>
        <w:pStyle w:val="Paragraphedeliste"/>
        <w:numPr>
          <w:ilvl w:val="0"/>
          <w:numId w:val="7"/>
        </w:numPr>
        <w:spacing w:line="216" w:lineRule="auto"/>
        <w:jc w:val="both"/>
        <w:rPr>
          <w:rFonts w:ascii="Arial" w:hAnsi="Arial" w:cs="Arial"/>
        </w:rPr>
      </w:pPr>
      <w:r w:rsidRPr="009A7DD6">
        <w:rPr>
          <w:rFonts w:ascii="Arial" w:eastAsiaTheme="minorEastAsia" w:hAnsi="Arial" w:cs="Arial"/>
          <w:color w:val="000000" w:themeColor="text1"/>
          <w:kern w:val="24"/>
        </w:rPr>
        <w:t>Management d'un projet Système d'Information - 8e édition (Dunod)</w:t>
      </w:r>
    </w:p>
    <w:p w14:paraId="6CF0E8C9" w14:textId="100B8479" w:rsidR="009A7DD6" w:rsidRPr="009A7DD6" w:rsidRDefault="009A7DD6" w:rsidP="000D6B37">
      <w:pPr>
        <w:pStyle w:val="Paragraphedeliste"/>
        <w:numPr>
          <w:ilvl w:val="0"/>
          <w:numId w:val="7"/>
        </w:numPr>
        <w:spacing w:line="216" w:lineRule="auto"/>
        <w:jc w:val="both"/>
        <w:rPr>
          <w:rFonts w:ascii="Arial" w:hAnsi="Arial" w:cs="Arial"/>
        </w:rPr>
      </w:pPr>
      <w:proofErr w:type="spellStart"/>
      <w:r w:rsidRPr="009A7DD6">
        <w:rPr>
          <w:rFonts w:ascii="Arial" w:eastAsiaTheme="minorEastAsia" w:hAnsi="Arial" w:cs="Arial"/>
          <w:color w:val="000000" w:themeColor="text1"/>
          <w:kern w:val="24"/>
        </w:rPr>
        <w:t>AgilePM</w:t>
      </w:r>
      <w:proofErr w:type="spellEnd"/>
      <w:r w:rsidRPr="009A7DD6">
        <w:rPr>
          <w:rFonts w:ascii="Arial" w:eastAsiaTheme="minorEastAsia" w:hAnsi="Arial" w:cs="Arial"/>
          <w:color w:val="000000" w:themeColor="text1"/>
          <w:kern w:val="24"/>
        </w:rPr>
        <w:t xml:space="preserve"> : Agile </w:t>
      </w:r>
      <w:proofErr w:type="spellStart"/>
      <w:r w:rsidRPr="009A7DD6">
        <w:rPr>
          <w:rFonts w:ascii="Arial" w:eastAsiaTheme="minorEastAsia" w:hAnsi="Arial" w:cs="Arial"/>
          <w:color w:val="000000" w:themeColor="text1"/>
          <w:kern w:val="24"/>
        </w:rPr>
        <w:t>project</w:t>
      </w:r>
      <w:proofErr w:type="spellEnd"/>
      <w:r w:rsidRPr="009A7DD6">
        <w:rPr>
          <w:rFonts w:ascii="Arial" w:eastAsiaTheme="minorEastAsia" w:hAnsi="Arial" w:cs="Arial"/>
          <w:color w:val="000000" w:themeColor="text1"/>
          <w:kern w:val="24"/>
        </w:rPr>
        <w:t xml:space="preserve"> </w:t>
      </w:r>
      <w:proofErr w:type="spellStart"/>
      <w:r w:rsidRPr="009A7DD6">
        <w:rPr>
          <w:rFonts w:ascii="Arial" w:eastAsiaTheme="minorEastAsia" w:hAnsi="Arial" w:cs="Arial"/>
          <w:color w:val="000000" w:themeColor="text1"/>
          <w:kern w:val="24"/>
        </w:rPr>
        <w:t>Managment</w:t>
      </w:r>
      <w:proofErr w:type="spellEnd"/>
      <w:r w:rsidRPr="009A7DD6">
        <w:rPr>
          <w:rFonts w:ascii="Arial" w:eastAsiaTheme="minorEastAsia" w:hAnsi="Arial" w:cs="Arial"/>
          <w:color w:val="000000" w:themeColor="text1"/>
          <w:kern w:val="24"/>
        </w:rPr>
        <w:t xml:space="preserve"> </w:t>
      </w:r>
      <w:proofErr w:type="spellStart"/>
      <w:r w:rsidRPr="009A7DD6">
        <w:rPr>
          <w:rFonts w:ascii="Arial" w:eastAsiaTheme="minorEastAsia" w:hAnsi="Arial" w:cs="Arial"/>
          <w:color w:val="000000" w:themeColor="text1"/>
          <w:kern w:val="24"/>
        </w:rPr>
        <w:t>Handbook</w:t>
      </w:r>
      <w:proofErr w:type="spellEnd"/>
      <w:r w:rsidRPr="009A7DD6">
        <w:rPr>
          <w:rFonts w:ascii="Arial" w:eastAsiaTheme="minorEastAsia" w:hAnsi="Arial" w:cs="Arial"/>
          <w:color w:val="000000" w:themeColor="text1"/>
          <w:kern w:val="24"/>
        </w:rPr>
        <w:t xml:space="preserve"> v2 Edition </w:t>
      </w:r>
      <w:r w:rsidR="000D6B37" w:rsidRPr="009A7DD6">
        <w:rPr>
          <w:rFonts w:ascii="Arial" w:eastAsiaTheme="minorEastAsia" w:hAnsi="Arial" w:cs="Arial"/>
          <w:color w:val="000000" w:themeColor="text1"/>
          <w:kern w:val="24"/>
        </w:rPr>
        <w:t>française</w:t>
      </w:r>
    </w:p>
    <w:p w14:paraId="711F6439" w14:textId="77777777" w:rsidR="009A7DD6" w:rsidRPr="009A7DD6" w:rsidRDefault="009A7DD6" w:rsidP="000D6B37">
      <w:pPr>
        <w:pStyle w:val="Paragraphedeliste"/>
        <w:numPr>
          <w:ilvl w:val="0"/>
          <w:numId w:val="7"/>
        </w:numPr>
        <w:spacing w:line="216" w:lineRule="auto"/>
        <w:jc w:val="both"/>
        <w:rPr>
          <w:rFonts w:ascii="Arial" w:hAnsi="Arial" w:cs="Arial"/>
        </w:rPr>
      </w:pPr>
      <w:r w:rsidRPr="009A7DD6">
        <w:rPr>
          <w:rFonts w:ascii="Arial" w:eastAsiaTheme="minorEastAsia" w:hAnsi="Arial" w:cs="Arial"/>
          <w:color w:val="000000" w:themeColor="text1"/>
          <w:kern w:val="24"/>
        </w:rPr>
        <w:t>Manifeste Agile</w:t>
      </w:r>
    </w:p>
    <w:p w14:paraId="5C54CCA0" w14:textId="071C27F3" w:rsidR="009A7DD6" w:rsidRPr="00D93C8A" w:rsidRDefault="009A7DD6" w:rsidP="000D6B37">
      <w:pPr>
        <w:pStyle w:val="Paragraphedeliste"/>
        <w:numPr>
          <w:ilvl w:val="0"/>
          <w:numId w:val="7"/>
        </w:numPr>
        <w:spacing w:line="216" w:lineRule="auto"/>
        <w:jc w:val="both"/>
        <w:rPr>
          <w:rFonts w:ascii="Arial" w:hAnsi="Arial" w:cs="Arial"/>
        </w:rPr>
      </w:pPr>
      <w:r w:rsidRPr="009A7DD6">
        <w:rPr>
          <w:rFonts w:ascii="Arial" w:eastAsiaTheme="minorEastAsia" w:hAnsi="Arial" w:cs="Arial"/>
          <w:color w:val="000000" w:themeColor="text1"/>
          <w:kern w:val="24"/>
        </w:rPr>
        <w:t xml:space="preserve">Scrum guide </w:t>
      </w:r>
    </w:p>
    <w:p w14:paraId="5E355BA2" w14:textId="6E61C12D" w:rsidR="00D93C8A" w:rsidRPr="009A7DD6" w:rsidRDefault="00D93C8A" w:rsidP="000D6B37">
      <w:pPr>
        <w:pStyle w:val="Paragraphedeliste"/>
        <w:numPr>
          <w:ilvl w:val="0"/>
          <w:numId w:val="7"/>
        </w:numPr>
        <w:spacing w:line="216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  <w:color w:val="000000" w:themeColor="text1"/>
          <w:kern w:val="24"/>
        </w:rPr>
        <w:t xml:space="preserve">Module l’entreprise Agile : </w:t>
      </w:r>
      <w:r w:rsidRPr="00D93C8A">
        <w:rPr>
          <w:rFonts w:ascii="Arial" w:eastAsiaTheme="minorEastAsia" w:hAnsi="Arial" w:cs="Arial"/>
          <w:color w:val="000000" w:themeColor="text1"/>
          <w:kern w:val="24"/>
        </w:rPr>
        <w:t>Erwan BOURGEOIS</w:t>
      </w:r>
    </w:p>
    <w:p w14:paraId="3B48B893" w14:textId="77777777" w:rsidR="009A7DD6" w:rsidRPr="009A7DD6" w:rsidRDefault="009A7DD6" w:rsidP="000D6B37">
      <w:pPr>
        <w:pStyle w:val="Paragraphedeliste"/>
        <w:spacing w:line="216" w:lineRule="auto"/>
        <w:jc w:val="both"/>
        <w:rPr>
          <w:rFonts w:ascii="Arial" w:hAnsi="Arial" w:cs="Arial"/>
        </w:rPr>
      </w:pPr>
    </w:p>
    <w:p w14:paraId="3C3B01F3" w14:textId="77777777" w:rsidR="009A7DD6" w:rsidRPr="009A7DD6" w:rsidRDefault="009A7DD6" w:rsidP="000D6B37">
      <w:pPr>
        <w:pStyle w:val="Paragraphedeliste"/>
        <w:numPr>
          <w:ilvl w:val="0"/>
          <w:numId w:val="8"/>
        </w:numPr>
        <w:spacing w:line="216" w:lineRule="auto"/>
        <w:jc w:val="both"/>
        <w:rPr>
          <w:rFonts w:ascii="Arial" w:hAnsi="Arial" w:cs="Arial"/>
        </w:rPr>
      </w:pPr>
      <w:r w:rsidRPr="009A7DD6">
        <w:rPr>
          <w:rFonts w:ascii="Arial" w:eastAsiaTheme="minorEastAsia" w:hAnsi="Arial" w:cs="Arial"/>
          <w:color w:val="000000" w:themeColor="text1"/>
          <w:kern w:val="24"/>
          <w:u w:val="single"/>
        </w:rPr>
        <w:t>Sites internet</w:t>
      </w:r>
    </w:p>
    <w:p w14:paraId="3EC6895D" w14:textId="77777777" w:rsidR="009A7DD6" w:rsidRPr="009A7DD6" w:rsidRDefault="009A7DD6" w:rsidP="000D6B37">
      <w:pPr>
        <w:pStyle w:val="Paragraphedeliste"/>
        <w:numPr>
          <w:ilvl w:val="0"/>
          <w:numId w:val="9"/>
        </w:numPr>
        <w:spacing w:line="216" w:lineRule="auto"/>
        <w:jc w:val="both"/>
        <w:rPr>
          <w:rFonts w:ascii="Arial" w:hAnsi="Arial" w:cs="Arial"/>
        </w:rPr>
      </w:pPr>
      <w:r w:rsidRPr="00D93C8A">
        <w:rPr>
          <w:rStyle w:val="Lienhypertexte"/>
          <w:rFonts w:ascii="Arial" w:eastAsiaTheme="minorEastAsia" w:hAnsi="Arial" w:cs="Arial"/>
          <w:kern w:val="24"/>
        </w:rPr>
        <w:t>https://www.scrum.org/</w:t>
      </w:r>
      <w:r w:rsidRPr="009A7DD6">
        <w:rPr>
          <w:rFonts w:ascii="Arial" w:eastAsiaTheme="minorEastAsia" w:hAnsi="Arial" w:cs="Arial"/>
          <w:color w:val="000000" w:themeColor="text1"/>
          <w:kern w:val="24"/>
        </w:rPr>
        <w:t xml:space="preserve"> : The Home of </w:t>
      </w:r>
      <w:proofErr w:type="spellStart"/>
      <w:r w:rsidRPr="009A7DD6">
        <w:rPr>
          <w:rFonts w:ascii="Arial" w:eastAsiaTheme="minorEastAsia" w:hAnsi="Arial" w:cs="Arial"/>
          <w:color w:val="000000" w:themeColor="text1"/>
          <w:kern w:val="24"/>
        </w:rPr>
        <w:t>scrum</w:t>
      </w:r>
      <w:proofErr w:type="spellEnd"/>
    </w:p>
    <w:p w14:paraId="61909691" w14:textId="533578AE" w:rsidR="009A7DD6" w:rsidRPr="009A7DD6" w:rsidRDefault="000D6B37" w:rsidP="000D6B37">
      <w:pPr>
        <w:pStyle w:val="Paragraphedeliste"/>
        <w:numPr>
          <w:ilvl w:val="0"/>
          <w:numId w:val="9"/>
        </w:numPr>
        <w:spacing w:line="216" w:lineRule="auto"/>
        <w:jc w:val="both"/>
        <w:rPr>
          <w:rFonts w:ascii="Arial" w:hAnsi="Arial" w:cs="Arial"/>
        </w:rPr>
      </w:pPr>
      <w:hyperlink r:id="rId8" w:history="1">
        <w:r w:rsidR="00D93C8A" w:rsidRPr="00C64242">
          <w:rPr>
            <w:rStyle w:val="Lienhypertexte"/>
            <w:rFonts w:ascii="Arial" w:eastAsiaTheme="minorEastAsia" w:hAnsi="Arial" w:cs="Arial"/>
            <w:kern w:val="24"/>
          </w:rPr>
          <w:t>https://scrumlife.tv/</w:t>
        </w:r>
      </w:hyperlink>
      <w:r w:rsidR="00D93C8A">
        <w:rPr>
          <w:rFonts w:ascii="Arial" w:eastAsiaTheme="minorEastAsia" w:hAnsi="Arial" w:cs="Arial"/>
          <w:color w:val="000000" w:themeColor="text1"/>
          <w:kern w:val="24"/>
        </w:rPr>
        <w:t xml:space="preserve"> </w:t>
      </w:r>
      <w:r w:rsidR="009A7DD6" w:rsidRPr="009A7DD6">
        <w:rPr>
          <w:rFonts w:ascii="Arial" w:eastAsiaTheme="minorEastAsia" w:hAnsi="Arial" w:cs="Arial"/>
          <w:color w:val="000000" w:themeColor="text1"/>
          <w:kern w:val="24"/>
        </w:rPr>
        <w:t xml:space="preserve">Scrum Life : chaine </w:t>
      </w:r>
      <w:proofErr w:type="spellStart"/>
      <w:r w:rsidR="009A7DD6" w:rsidRPr="009A7DD6">
        <w:rPr>
          <w:rFonts w:ascii="Arial" w:eastAsiaTheme="minorEastAsia" w:hAnsi="Arial" w:cs="Arial"/>
          <w:color w:val="000000" w:themeColor="text1"/>
          <w:kern w:val="24"/>
        </w:rPr>
        <w:t>Youtube</w:t>
      </w:r>
      <w:proofErr w:type="spellEnd"/>
      <w:r w:rsidR="009A7DD6" w:rsidRPr="009A7DD6">
        <w:rPr>
          <w:rFonts w:ascii="Arial" w:eastAsiaTheme="minorEastAsia" w:hAnsi="Arial" w:cs="Arial"/>
          <w:color w:val="000000" w:themeColor="text1"/>
          <w:kern w:val="24"/>
        </w:rPr>
        <w:t xml:space="preserve"> de Jean-Pierre Lambert</w:t>
      </w:r>
    </w:p>
    <w:p w14:paraId="02ED1418" w14:textId="77777777" w:rsidR="009A7DD6" w:rsidRPr="009A7DD6" w:rsidRDefault="000D6B37" w:rsidP="000D6B37">
      <w:pPr>
        <w:pStyle w:val="Paragraphedeliste"/>
        <w:numPr>
          <w:ilvl w:val="0"/>
          <w:numId w:val="9"/>
        </w:numPr>
        <w:spacing w:line="216" w:lineRule="auto"/>
        <w:jc w:val="both"/>
        <w:rPr>
          <w:rFonts w:ascii="Arial" w:hAnsi="Arial" w:cs="Arial"/>
        </w:rPr>
      </w:pPr>
      <w:hyperlink r:id="rId9" w:history="1">
        <w:r w:rsidR="009A7DD6" w:rsidRPr="00D93C8A">
          <w:rPr>
            <w:rStyle w:val="Lienhypertexte"/>
            <w:rFonts w:ascii="Arial" w:eastAsiaTheme="minorEastAsia" w:hAnsi="Arial" w:cs="Arial"/>
            <w:kern w:val="24"/>
          </w:rPr>
          <w:t>https://blog.myagilepartner.fr/</w:t>
        </w:r>
      </w:hyperlink>
      <w:r w:rsidR="009A7DD6" w:rsidRPr="009A7DD6">
        <w:rPr>
          <w:rFonts w:ascii="Arial" w:eastAsiaTheme="minorEastAsia" w:hAnsi="Arial" w:cs="Arial"/>
          <w:color w:val="000000" w:themeColor="text1"/>
          <w:kern w:val="24"/>
        </w:rPr>
        <w:t xml:space="preserve"> : avec notamment Judicaël Paquet</w:t>
      </w:r>
    </w:p>
    <w:p w14:paraId="6D50E2B1" w14:textId="715714F8" w:rsidR="009A7DD6" w:rsidRPr="009A7DD6" w:rsidRDefault="009A7DD6" w:rsidP="000D6B37">
      <w:pPr>
        <w:pStyle w:val="Paragraphedeliste"/>
        <w:numPr>
          <w:ilvl w:val="0"/>
          <w:numId w:val="9"/>
        </w:numPr>
        <w:spacing w:line="216" w:lineRule="auto"/>
        <w:jc w:val="both"/>
        <w:rPr>
          <w:rFonts w:ascii="Arial" w:hAnsi="Arial" w:cs="Arial"/>
        </w:rPr>
      </w:pPr>
      <w:r w:rsidRPr="009A7DD6">
        <w:rPr>
          <w:rFonts w:ascii="Arial" w:eastAsiaTheme="minorEastAsia" w:hAnsi="Arial" w:cs="Arial"/>
          <w:color w:val="000000" w:themeColor="text1"/>
          <w:kern w:val="24"/>
        </w:rPr>
        <w:lastRenderedPageBreak/>
        <w:t xml:space="preserve">Schéma management de projet : </w:t>
      </w:r>
      <w:hyperlink r:id="rId10" w:history="1">
        <w:r w:rsidRPr="00D93C8A">
          <w:rPr>
            <w:rStyle w:val="Lienhypertexte"/>
            <w:rFonts w:ascii="Arial" w:eastAsiaTheme="minorEastAsia" w:hAnsi="Arial" w:cs="Arial"/>
            <w:kern w:val="24"/>
          </w:rPr>
          <w:t>https://theofy.world/gallery/gestion-de-projet-d%C3%A9finition</w:t>
        </w:r>
      </w:hyperlink>
    </w:p>
    <w:p w14:paraId="3DDE2DF0" w14:textId="77777777" w:rsidR="00D93C8A" w:rsidRPr="00D93C8A" w:rsidRDefault="009A7DD6" w:rsidP="000D6B37">
      <w:pPr>
        <w:pStyle w:val="Paragraphedeliste"/>
        <w:numPr>
          <w:ilvl w:val="0"/>
          <w:numId w:val="9"/>
        </w:numPr>
        <w:spacing w:line="216" w:lineRule="auto"/>
        <w:jc w:val="both"/>
        <w:rPr>
          <w:rStyle w:val="Lienhypertexte"/>
          <w:rFonts w:ascii="Arial" w:hAnsi="Arial" w:cs="Arial"/>
          <w:color w:val="auto"/>
          <w:u w:val="none"/>
        </w:rPr>
      </w:pPr>
      <w:r w:rsidRPr="009A7DD6">
        <w:rPr>
          <w:rFonts w:ascii="Arial" w:eastAsiaTheme="minorEastAsia" w:hAnsi="Arial" w:cs="Arial"/>
          <w:color w:val="000000" w:themeColor="text1"/>
          <w:kern w:val="24"/>
        </w:rPr>
        <w:t xml:space="preserve">Template de Gant : </w:t>
      </w:r>
      <w:hyperlink r:id="rId11" w:history="1">
        <w:r w:rsidRPr="00D93C8A">
          <w:rPr>
            <w:rStyle w:val="Lienhypertexte"/>
            <w:rFonts w:ascii="Arial" w:eastAsiaTheme="minorEastAsia" w:hAnsi="Arial" w:cs="Arial"/>
            <w:kern w:val="24"/>
          </w:rPr>
          <w:t>https://templates.office.com/fr-fr/diagramme-de-gantt-simplifi%C3%A9-tm16400962</w:t>
        </w:r>
      </w:hyperlink>
    </w:p>
    <w:p w14:paraId="1388639E" w14:textId="3E14C534" w:rsidR="009A7DD6" w:rsidRPr="00D93C8A" w:rsidRDefault="009A7DD6" w:rsidP="000D6B37">
      <w:pPr>
        <w:pStyle w:val="Paragraphedeliste"/>
        <w:numPr>
          <w:ilvl w:val="0"/>
          <w:numId w:val="9"/>
        </w:numPr>
        <w:spacing w:line="216" w:lineRule="auto"/>
        <w:jc w:val="both"/>
        <w:rPr>
          <w:rFonts w:ascii="Arial" w:hAnsi="Arial" w:cs="Arial"/>
        </w:rPr>
      </w:pPr>
      <w:r w:rsidRPr="00D93C8A">
        <w:rPr>
          <w:rFonts w:ascii="Arial" w:eastAsiaTheme="minorEastAsia" w:hAnsi="Arial" w:cs="Arial"/>
          <w:color w:val="000000" w:themeColor="text1"/>
          <w:kern w:val="24"/>
        </w:rPr>
        <w:t xml:space="preserve">Jeu </w:t>
      </w:r>
      <w:proofErr w:type="spellStart"/>
      <w:r w:rsidRPr="00D93C8A">
        <w:rPr>
          <w:rFonts w:ascii="Arial" w:eastAsiaTheme="minorEastAsia" w:hAnsi="Arial" w:cs="Arial"/>
          <w:color w:val="000000" w:themeColor="text1"/>
          <w:kern w:val="24"/>
        </w:rPr>
        <w:t>Moving</w:t>
      </w:r>
      <w:proofErr w:type="spellEnd"/>
      <w:r w:rsidRPr="00D93C8A">
        <w:rPr>
          <w:rFonts w:ascii="Arial" w:eastAsiaTheme="minorEastAsia" w:hAnsi="Arial" w:cs="Arial"/>
          <w:color w:val="000000" w:themeColor="text1"/>
          <w:kern w:val="24"/>
        </w:rPr>
        <w:t xml:space="preserve"> </w:t>
      </w:r>
      <w:proofErr w:type="spellStart"/>
      <w:r w:rsidRPr="00D93C8A">
        <w:rPr>
          <w:rFonts w:ascii="Arial" w:eastAsiaTheme="minorEastAsia" w:hAnsi="Arial" w:cs="Arial"/>
          <w:color w:val="000000" w:themeColor="text1"/>
          <w:kern w:val="24"/>
        </w:rPr>
        <w:t>motivator</w:t>
      </w:r>
      <w:proofErr w:type="spellEnd"/>
      <w:r w:rsidRPr="00D93C8A">
        <w:rPr>
          <w:rFonts w:ascii="Arial" w:eastAsiaTheme="minorEastAsia" w:hAnsi="Arial" w:cs="Arial"/>
          <w:color w:val="000000" w:themeColor="text1"/>
          <w:kern w:val="24"/>
        </w:rPr>
        <w:t xml:space="preserve"> (en français) : </w:t>
      </w:r>
      <w:hyperlink r:id="rId12" w:history="1">
        <w:r w:rsidRPr="00D93C8A">
          <w:rPr>
            <w:rStyle w:val="Lienhypertexte"/>
            <w:rFonts w:ascii="Arial" w:eastAsiaTheme="minorEastAsia" w:hAnsi="Arial" w:cs="Arial"/>
            <w:kern w:val="24"/>
          </w:rPr>
          <w:t>https://www.smartgecko.info/moving-motivators-en-francais/</w:t>
        </w:r>
      </w:hyperlink>
    </w:p>
    <w:p w14:paraId="726251CD" w14:textId="77777777" w:rsidR="009A7DD6" w:rsidRPr="00D93C8A" w:rsidRDefault="009A7DD6" w:rsidP="000D6B37">
      <w:pPr>
        <w:pStyle w:val="Paragraphedeliste"/>
        <w:numPr>
          <w:ilvl w:val="0"/>
          <w:numId w:val="11"/>
        </w:numPr>
        <w:spacing w:line="216" w:lineRule="auto"/>
        <w:jc w:val="both"/>
        <w:rPr>
          <w:rStyle w:val="Lienhypertexte"/>
          <w:rFonts w:eastAsiaTheme="minorEastAsia"/>
          <w:kern w:val="24"/>
        </w:rPr>
      </w:pPr>
      <w:r w:rsidRPr="009A7DD6">
        <w:rPr>
          <w:rFonts w:ascii="Arial" w:eastAsiaTheme="minorEastAsia" w:hAnsi="Arial" w:cs="Arial"/>
          <w:color w:val="000000" w:themeColor="text1"/>
          <w:kern w:val="24"/>
        </w:rPr>
        <w:t xml:space="preserve">Grille des risques  </w:t>
      </w:r>
      <w:hyperlink r:id="rId13" w:history="1">
        <w:r w:rsidRPr="00D93C8A">
          <w:rPr>
            <w:rStyle w:val="Lienhypertexte"/>
            <w:rFonts w:ascii="Arial" w:eastAsiaTheme="minorEastAsia" w:hAnsi="Arial" w:cs="Arial"/>
            <w:kern w:val="24"/>
          </w:rPr>
          <w:t>https://phpreaction.com/formation/formation-amelioration-continue/diagramme-ffom-outil-indispensable/</w:t>
        </w:r>
      </w:hyperlink>
    </w:p>
    <w:p w14:paraId="2986A218" w14:textId="77777777" w:rsidR="009A7DD6" w:rsidRPr="009A7DD6" w:rsidRDefault="009A7DD6" w:rsidP="00C029DF">
      <w:pPr>
        <w:ind w:left="12"/>
        <w:rPr>
          <w:rFonts w:ascii="Arial" w:hAnsi="Arial" w:cs="Arial"/>
          <w:b/>
          <w:bCs/>
          <w:sz w:val="24"/>
          <w:szCs w:val="24"/>
        </w:rPr>
      </w:pPr>
    </w:p>
    <w:sectPr w:rsidR="009A7DD6" w:rsidRPr="009A7DD6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CA402" w14:textId="77777777" w:rsidR="001E3437" w:rsidRDefault="001E3437" w:rsidP="00FB215B">
      <w:pPr>
        <w:spacing w:after="0" w:line="240" w:lineRule="auto"/>
      </w:pPr>
      <w:r>
        <w:separator/>
      </w:r>
    </w:p>
  </w:endnote>
  <w:endnote w:type="continuationSeparator" w:id="0">
    <w:p w14:paraId="325FAE97" w14:textId="77777777" w:rsidR="001E3437" w:rsidRDefault="001E3437" w:rsidP="00FB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4958405"/>
      <w:docPartObj>
        <w:docPartGallery w:val="Page Numbers (Bottom of Page)"/>
        <w:docPartUnique/>
      </w:docPartObj>
    </w:sdtPr>
    <w:sdtContent>
      <w:p w14:paraId="187E5D5B" w14:textId="4EF1582D" w:rsidR="00952736" w:rsidRDefault="0095273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B37">
          <w:rPr>
            <w:noProof/>
          </w:rPr>
          <w:t>2</w:t>
        </w:r>
        <w:r>
          <w:fldChar w:fldCharType="end"/>
        </w:r>
      </w:p>
    </w:sdtContent>
  </w:sdt>
  <w:p w14:paraId="1B74879B" w14:textId="77777777" w:rsidR="00FB215B" w:rsidRDefault="00FB21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13113" w14:textId="77777777" w:rsidR="001E3437" w:rsidRDefault="001E3437" w:rsidP="00FB215B">
      <w:pPr>
        <w:spacing w:after="0" w:line="240" w:lineRule="auto"/>
      </w:pPr>
      <w:r>
        <w:separator/>
      </w:r>
    </w:p>
  </w:footnote>
  <w:footnote w:type="continuationSeparator" w:id="0">
    <w:p w14:paraId="72ABF488" w14:textId="77777777" w:rsidR="001E3437" w:rsidRDefault="001E3437" w:rsidP="00FB2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3F4F"/>
    <w:multiLevelType w:val="hybridMultilevel"/>
    <w:tmpl w:val="F6B2A8D6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9486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EA66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66D9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D887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2ACB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6E1F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3E97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8AF9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1D66D2"/>
    <w:multiLevelType w:val="hybridMultilevel"/>
    <w:tmpl w:val="891220E6"/>
    <w:lvl w:ilvl="0" w:tplc="6E6EF6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486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EA66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66D9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D8877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2ACB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6E1F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3E97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8AF92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2286C95"/>
    <w:multiLevelType w:val="hybridMultilevel"/>
    <w:tmpl w:val="BE660988"/>
    <w:lvl w:ilvl="0" w:tplc="10C0D91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8CC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E26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DEF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A2DF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22203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CE78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32AC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E3C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12781"/>
    <w:multiLevelType w:val="hybridMultilevel"/>
    <w:tmpl w:val="6A1E8282"/>
    <w:lvl w:ilvl="0" w:tplc="17A437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C49E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E2138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2CDE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D6E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C278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56E1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E470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1E7B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8416D37"/>
    <w:multiLevelType w:val="hybridMultilevel"/>
    <w:tmpl w:val="47724C66"/>
    <w:lvl w:ilvl="0" w:tplc="55D05D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3C197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5EB3B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6B0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7ACA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B2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080D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4E9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1ED0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1401B"/>
    <w:multiLevelType w:val="hybridMultilevel"/>
    <w:tmpl w:val="024686FE"/>
    <w:lvl w:ilvl="0" w:tplc="42960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20E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00B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522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F29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207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29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5A6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8E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855582C"/>
    <w:multiLevelType w:val="hybridMultilevel"/>
    <w:tmpl w:val="F0B01E8C"/>
    <w:lvl w:ilvl="0" w:tplc="35B4C674">
      <w:start w:val="1"/>
      <w:numFmt w:val="bullet"/>
      <w:lvlText w:val="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auto"/>
      </w:rPr>
    </w:lvl>
    <w:lvl w:ilvl="1" w:tplc="85662E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AEE6B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3E72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1ABA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CFB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F2AF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3859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1CF4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D56D6"/>
    <w:multiLevelType w:val="hybridMultilevel"/>
    <w:tmpl w:val="49E2BC0C"/>
    <w:lvl w:ilvl="0" w:tplc="947A8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64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EA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8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C64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74E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9A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8C1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A0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29680E"/>
    <w:multiLevelType w:val="hybridMultilevel"/>
    <w:tmpl w:val="7850F620"/>
    <w:lvl w:ilvl="0" w:tplc="D7545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36C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CB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00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AA5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DA5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0A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189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A6A7EF4"/>
    <w:multiLevelType w:val="hybridMultilevel"/>
    <w:tmpl w:val="4EDE2C5A"/>
    <w:lvl w:ilvl="0" w:tplc="C67E6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23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6C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2424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68A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21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8A4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06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24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AAD0DCA"/>
    <w:multiLevelType w:val="hybridMultilevel"/>
    <w:tmpl w:val="62549A4C"/>
    <w:lvl w:ilvl="0" w:tplc="C772F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4E0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A08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805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F69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D62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06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DEA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20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FD540B"/>
    <w:multiLevelType w:val="hybridMultilevel"/>
    <w:tmpl w:val="014AAFB4"/>
    <w:lvl w:ilvl="0" w:tplc="338AA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6C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0A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6F1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0E5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ACF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98D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2A1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11"/>
  </w:num>
  <w:num w:numId="9">
    <w:abstractNumId w:val="2"/>
  </w:num>
  <w:num w:numId="10">
    <w:abstractNumId w:val="10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71"/>
    <w:rsid w:val="000059DD"/>
    <w:rsid w:val="0001568C"/>
    <w:rsid w:val="000D6B37"/>
    <w:rsid w:val="000F16C4"/>
    <w:rsid w:val="001A2518"/>
    <w:rsid w:val="001E3437"/>
    <w:rsid w:val="00371C97"/>
    <w:rsid w:val="00392AD0"/>
    <w:rsid w:val="00537066"/>
    <w:rsid w:val="00562538"/>
    <w:rsid w:val="005771F8"/>
    <w:rsid w:val="00593D56"/>
    <w:rsid w:val="00623696"/>
    <w:rsid w:val="00661F13"/>
    <w:rsid w:val="006876B1"/>
    <w:rsid w:val="006B5301"/>
    <w:rsid w:val="00752E5C"/>
    <w:rsid w:val="0079464F"/>
    <w:rsid w:val="007C3BAA"/>
    <w:rsid w:val="00807777"/>
    <w:rsid w:val="0082278D"/>
    <w:rsid w:val="00843510"/>
    <w:rsid w:val="008475A3"/>
    <w:rsid w:val="008531D4"/>
    <w:rsid w:val="00952736"/>
    <w:rsid w:val="00992074"/>
    <w:rsid w:val="00993B53"/>
    <w:rsid w:val="009A7DD6"/>
    <w:rsid w:val="009E7C3A"/>
    <w:rsid w:val="009F4241"/>
    <w:rsid w:val="00A53BF4"/>
    <w:rsid w:val="00A82835"/>
    <w:rsid w:val="00AD3143"/>
    <w:rsid w:val="00AD420C"/>
    <w:rsid w:val="00AF57FB"/>
    <w:rsid w:val="00B12610"/>
    <w:rsid w:val="00C029DF"/>
    <w:rsid w:val="00D058D6"/>
    <w:rsid w:val="00D62F71"/>
    <w:rsid w:val="00D93C8A"/>
    <w:rsid w:val="00DF4EEB"/>
    <w:rsid w:val="00EB6CB5"/>
    <w:rsid w:val="00EC4138"/>
    <w:rsid w:val="00F16537"/>
    <w:rsid w:val="00F33338"/>
    <w:rsid w:val="00F947DF"/>
    <w:rsid w:val="00FB215B"/>
    <w:rsid w:val="00FC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156BF"/>
  <w15:chartTrackingRefBased/>
  <w15:docId w15:val="{B6D49692-69F0-4169-ACB2-A910EFD4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2F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B2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B215B"/>
  </w:style>
  <w:style w:type="paragraph" w:styleId="Pieddepage">
    <w:name w:val="footer"/>
    <w:basedOn w:val="Normal"/>
    <w:link w:val="PieddepageCar"/>
    <w:uiPriority w:val="99"/>
    <w:unhideWhenUsed/>
    <w:rsid w:val="00FB2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B215B"/>
  </w:style>
  <w:style w:type="character" w:styleId="Lienhypertexte">
    <w:name w:val="Hyperlink"/>
    <w:basedOn w:val="Policepardfaut"/>
    <w:uiPriority w:val="99"/>
    <w:unhideWhenUsed/>
    <w:rsid w:val="009A7DD6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93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0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2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6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3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9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0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6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5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4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3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7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6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4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8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umlife.tv/" TargetMode="External"/><Relationship Id="rId13" Type="http://schemas.openxmlformats.org/officeDocument/2006/relationships/hyperlink" Target="https://phpreaction.com/formation/formation-amelioration-continue/diagramme-ffom-outil-indispensab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martgecko.info/moving-motivators-en-francai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mplates.office.com/fr-fr/diagramme-de-gantt-simplifi%C3%A9-tm1640096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heofy.world/gallery/gestion-de-projet-d%C3%A9fin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myagilepartner.fr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3E"/>
    <w:rsid w:val="0073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FB4721924824623AE1DF153596245CC">
    <w:name w:val="4FB4721924824623AE1DF153596245CC"/>
    <w:rsid w:val="00732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82CE8-0641-4BE2-B49B-6CDD55161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 Stéphanie (EXT)</dc:creator>
  <cp:keywords/>
  <dc:description/>
  <cp:lastModifiedBy>WILLMANN Stephanie (Prestataire)</cp:lastModifiedBy>
  <cp:revision>15</cp:revision>
  <dcterms:created xsi:type="dcterms:W3CDTF">2021-09-14T08:31:00Z</dcterms:created>
  <dcterms:modified xsi:type="dcterms:W3CDTF">2022-12-28T08:59:00Z</dcterms:modified>
</cp:coreProperties>
</file>