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План дипломной работы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2557E3">
        <w:rPr>
          <w:rFonts w:ascii="Times New Roman" w:hAnsi="Times New Roman" w:cs="Times New Roman"/>
          <w:sz w:val="28"/>
          <w:szCs w:val="28"/>
        </w:rPr>
        <w:t> 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Во введении обосновывается актуальность темы через фрагментацию научного знания, высокую стоимость профессиональной помощи и риски некорректной самодиагностики в популярных ресурсах. Формулируются объект (процессы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психопросвещения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самодиагностики и саморазвития), предмет (методы интеграции веб-платформ с визуализацией и персонализацией), цель (разработка платформы) и задачи (анализ аналогов, проектирование БД, реализация модулей, тестирование). Также указываются методы исследования (UML, ER-диаграммы, C#/</w:t>
      </w:r>
      <w:hyperlink r:id="rId6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UX-тестирование) и практическая значимость.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1.1. Анализ существующих решений в сфере психологического просвещения и онлайн-диагностики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Рассматриваются три группы аналогов: академические базы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— закрытые для неспециалистов, профессиональные ПДК («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») — дорогие и без элементов саморазвития, популярные блоги и тесты —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часто вредные. Также анализируются приложения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EMMO), выявляется их узкая специализация или отсутствие интеграции с просвещением.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1.2. Проблемы предметной области и обоснование необходимости интегрированной платформы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Описываются ключевые проблемы: фрагментация знания (научные факты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мифы), низкая доступность помощи, некорректная самодиагностика по ненаучным тестам, отсутствие системности и персонализации траектории развития. Делается вывод, что ни одно существующее решение не объединяет просвещение, валидную диагностику с визуализацией и инструменты саморазвития в едином цикле.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1.3. Требования к платформе: функциональные, нефункциональные и этические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Технического задания формулируются функциональные </w:t>
      </w:r>
      <w:bookmarkStart w:id="0" w:name="_GoBack"/>
      <w:bookmarkEnd w:id="0"/>
      <w:r w:rsidRPr="002557E3">
        <w:rPr>
          <w:rFonts w:ascii="Times New Roman" w:hAnsi="Times New Roman" w:cs="Times New Roman"/>
          <w:sz w:val="28"/>
          <w:szCs w:val="28"/>
        </w:rPr>
        <w:t>требования (регистрация, каталог тестов, генерация отчёта, дневник, библиотека упражнений, панель администратора), нефункцио</w:t>
      </w:r>
      <w:r>
        <w:rPr>
          <w:rFonts w:ascii="Times New Roman" w:hAnsi="Times New Roman" w:cs="Times New Roman"/>
          <w:sz w:val="28"/>
          <w:szCs w:val="28"/>
        </w:rPr>
        <w:t>нальные (производительность: &lt;3 с загрузка,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 отчёт; доступнос</w:t>
      </w:r>
      <w:r>
        <w:rPr>
          <w:rFonts w:ascii="Times New Roman" w:hAnsi="Times New Roman" w:cs="Times New Roman"/>
          <w:sz w:val="28"/>
          <w:szCs w:val="28"/>
        </w:rPr>
        <w:t>ть ≥99,5%; масштабируемость до 3</w:t>
      </w:r>
      <w:r w:rsidRPr="002557E3">
        <w:rPr>
          <w:rFonts w:ascii="Times New Roman" w:hAnsi="Times New Roman" w:cs="Times New Roman"/>
          <w:sz w:val="28"/>
          <w:szCs w:val="28"/>
        </w:rPr>
        <w:t xml:space="preserve">00+ пользователей;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57E3">
        <w:rPr>
          <w:rFonts w:ascii="Times New Roman" w:hAnsi="Times New Roman" w:cs="Times New Roman"/>
          <w:sz w:val="28"/>
          <w:szCs w:val="28"/>
        </w:rPr>
        <w:t>кроссплатформенность) и этические (информированное согласие, отказ от медицинского позиционирования, кризисные ссылки, соответствие ФЗ-152).</w:t>
      </w:r>
      <w:proofErr w:type="gramEnd"/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1.4. Нормативно-правовая база и этические ограничения (ФЗ-152, принципы доказательной психологии)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Подробно рассматривается ФЗ-152 «О персональных данных» (шифрование, согласие, уведомление), принципы доказательной медицины применительно к психологии (опора на валидные методики, отказ от клинических диагнозов), а также законы о рекламе медицинских услуг, запрещающие платформе позиционироваться как лечебная.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2.1.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C#/</w:t>
      </w:r>
      <w:hyperlink r:id="rId7" w:tgtFrame="_blank" w:history="1">
        <w:r w:rsidRPr="002557E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Описывается выбранный технологический стек: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 C# и </w:t>
      </w:r>
      <w:hyperlink r:id="rId8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(HTML, CSS), СУБД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структурированных данных,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кэширования,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. Приводится схема взаимодействия компонентов и обоснование выбора (надёжность, соответствие бюджету в 928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2557E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на хостинг, возможность CI/CD).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2.2.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Разрабатываются ER-диаграммы для сущностей: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«Пользователи» (ID,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пароля, роль), «Тесты» (ID, название, JSON-структура вопросов и ключей, нормативы), «Результаты» (ID пользователя, ID теста, сырые баллы, JSON с ответами), «Контент» (статьи с тегами), «Цели» (описание, статус, прогресс).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Указывается, как хранятся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(JSON-отчёты) и неструктурированные данные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S3-совместимом хранилище).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2.3.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>Проектируется библиотека статей и лекций с иерархией разделов («Эмоции», «Мысли», «Поведение»), тегами уровней сложности и метаданными для персонализации. Описывается механизм рекомендаций: на основе пройденных тестов (например, высокая тревога → статьи про тревогу и когнитивные искажения).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2.4.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Рассматриваются типы шкал (личностные, тревоги, депрессии, когнитивных искажений), способы перевода сырых баллов в стеновые оценки с учётом нормативных данных. Описывается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-логика: выборка вопросов, вычисление баллов, сравнение с нормой, генерация JSON-отчёта.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2.5.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Обосновывается выбор типов графиков: лепестковая диаграмма для многомерного профиля личности, временной ряд для динамики настроения, «Карта развития» — обобщённый прогресс по ключевым навыкам (эмоциональный интеллект, стрессоустойчивость и др.). Указывается, как пользователь может сравнивать текущие результаты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предыдущими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2.6.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Описываются инструменты: цифровой дневник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кастомизируемыми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чеклисты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когнитивных искажений, упражнения по КПТ (например, «5 минут осознанности»), система целей с отслеживанием прогресса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%). Добавляются элементы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(баллы,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ачивки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уровни) для повышения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мотивации.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2.7.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Определяются роли: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«Пользователь» (тесты, статьи, дневник, прогресс) и «Администратор» (управление пользователями, ролями, публикация контента, просмотр агрегированной аналитики по использованию платформы).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Приводятся основные функции админ-панели: CRUD для тестов и статей, мониторинг метрик здоровья приложения.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 Реализация ключевых модулей: аутентификация, прохождение теста, генерация отчёта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Показываются фрагменты кода на C#/</w:t>
      </w:r>
      <w:hyperlink r:id="rId9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регистрации/логина (хеширование паролей, JWT-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логики прохождения теста (пошаговая форма с сохранением ответов в БД) и генерации отчёта с расчётом баллов. Описывается интеграция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3.2. Разработка интерфейса пользователя (HTML/CSS) и интерактивной визуализации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Представляются экраны: главная страница с каталогом тестов и статей, страница теста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прогресс-баром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, личный кабинет с таблицей результатов и «Картой развития». Описывается реализация графиков с помощью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-библиотек (например, Chart.js или D3.js) для лепестковых диаграмм и временных рядов.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3.3. Обеспечение безопасности и конфиденциальности (HTTPS, хеширование, резервное копирование, ФЗ-152)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Детализируются меры: принудительное HTTPS, хеширование паролей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), шифрование персональных данных в БД, разграничение прав доступа через роли, автоматическое ежедневное резервное копирование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+ S3), реализация информированного согласия и отказа от ответственности.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3.4. Тестирование: функциональное, UX-тестирование, оценка точности расчётов и удобства (SUS)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Проводится юнит-тестирование алгоритмов подсчёта баллов (сравнение с эталонными ключами опросников), интеграционное тестирование API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пользовательское тестирование с 5–7 добровольцами (сценарии: регистрация → тест → просмотр отчёта → упражнение). Рассчитывается оценка по шкале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(цель ≥70 баллов), фиксируются время генерации отчёта (&lt;10 с) и загрузки страниц (&lt;5 с).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3.5. Результаты тестирования и перспективы развития (AI-ассистент, предиктивная аналитика, HR-интеграции)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Приводятся итоги тестирования: достигнутые метрики, выявленные баги и исправления. Описываются перспективы, указанные в анализе предметной области: внедрение AI-ассистента для анализа дневников, предиктивная аналитика зон риска, партнёрство с психологами для перехода к очной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консультации, интеграция с HR-системами и носимой электроникой в долгосрочной перспективе.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 заключении подводятся итоги выполнения всех задач: спроектирована и реализована интегрированная платформа на C#/</w:t>
      </w:r>
      <w:hyperlink r:id="rId10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объединяющая модули просвещения, самодиагностики (с лепестковыми диаграммами и «Картой развития») и саморазвития (дневник, упражнения,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). Подтверждается соответствие этическим и правовым нормам (ФЗ-152, информированное согласие, отказ от медицинского позиционирования). Указываются ограничения MVP (отсутствие AI, 5–10 тестов) и пути дальнейшего развития в соответствии с краткосрочными и среднесрочными планами из анализа предметной области.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документы:</w:t>
      </w:r>
    </w:p>
    <w:p w:rsidR="002557E3" w:rsidRPr="002557E3" w:rsidRDefault="002557E3" w:rsidP="002557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данных».</w:t>
      </w:r>
    </w:p>
    <w:p w:rsidR="002557E3" w:rsidRPr="002557E3" w:rsidRDefault="002557E3" w:rsidP="002557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Этический кодекс психолога Российского психологического общества (актуальная редакция).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Научная и методическая литература по психологии: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Бек А., Раш А.,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Шо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Б., Эмери Г. Когнитивная терапия депрессии.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2021.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Райгородский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Д.Я. Практическая психодиагностика. Методики и тесты. — Самара: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Бахрах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-М, 2019.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Леонтьев Д.А. Тест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ориентаций (СЖО). — М.: Смысл, 2018.</w:t>
      </w:r>
    </w:p>
    <w:p w:rsidR="002557E3" w:rsidRPr="002557E3" w:rsidRDefault="002557E3" w:rsidP="002557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Холмогорова А.Б.,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Гаранян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Н.Г. Культура, эмоции и психическое здоровье. — Вопросы психологии, 2019, № 2.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Литература по веб-разработке и проектированию: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Мартин Р. Чистая архитектура. Искусство разработки программного обеспечения.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2022.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А. </w:t>
      </w:r>
      <w:hyperlink r:id="rId11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MVC 8. — ДМК Пресс, 2024.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16 (официальное руководство).</w:t>
      </w:r>
    </w:p>
    <w:p w:rsidR="002557E3" w:rsidRPr="002557E3" w:rsidRDefault="002557E3" w:rsidP="002557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Липская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М. Изучаем C#.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2023.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По цифровой психологии, UX и визуализации:</w:t>
      </w:r>
    </w:p>
    <w:p w:rsidR="002557E3" w:rsidRPr="002557E3" w:rsidRDefault="002557E3" w:rsidP="002557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Kazdin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A.E., </w:t>
      </w: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Blase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S.L. Rebooting Psychotherapy Research and Practice to Reduce the Burden of Mental Illness. – Perspectives on Psychological Science, 2017, Vol. 12(6).</w:t>
      </w:r>
    </w:p>
    <w:p w:rsidR="002557E3" w:rsidRPr="002557E3" w:rsidRDefault="002557E3" w:rsidP="002557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Tullis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T., Albert W. Measuring the User Experience. – Morgan Kaufmann, 3rd ed., 2021 (</w:t>
      </w:r>
      <w:r w:rsidRPr="002557E3">
        <w:rPr>
          <w:rFonts w:ascii="Times New Roman" w:hAnsi="Times New Roman" w:cs="Times New Roman"/>
          <w:sz w:val="28"/>
          <w:szCs w:val="28"/>
        </w:rPr>
        <w:t>описание</w:t>
      </w:r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SUS).</w:t>
      </w:r>
    </w:p>
    <w:p w:rsidR="002557E3" w:rsidRPr="002557E3" w:rsidRDefault="002557E3" w:rsidP="002557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Мюррей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С. Интерактивная визуализация данных с помощью D3.js. — М.: ДМК Пресс, 2021.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Интернет-источники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(по усмотрению, при наличии актуальных ссылок):</w:t>
      </w:r>
    </w:p>
    <w:p w:rsidR="002557E3" w:rsidRPr="002557E3" w:rsidRDefault="002557E3" w:rsidP="002557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Документация Chart.js / D3.js.</w:t>
      </w:r>
    </w:p>
    <w:p w:rsidR="002557E3" w:rsidRDefault="002557E3" w:rsidP="002557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Материалы по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психологических приложениях (</w:t>
      </w:r>
      <w:hyperlink r:id="rId12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Gamification.org</w:t>
        </w:r>
      </w:hyperlink>
      <w:r w:rsidRPr="002557E3">
        <w:rPr>
          <w:rFonts w:ascii="Times New Roman" w:hAnsi="Times New Roman" w:cs="Times New Roman"/>
          <w:sz w:val="28"/>
          <w:szCs w:val="28"/>
        </w:rPr>
        <w:t>).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 ТЕОРЕТИЧЕСКИЙ АНАЛИЗ ПРЕДМЕТНОЙ ОБЛАСТИ И ПОСТАНОВКА ТРЕБОВАНИЙ К ПЛАТФОРМЕ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1.1 Анализ существующих решений в сфере психологического просвещения и онлайн-диагностики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1.2 Проблемы предметной области и обоснование необходимости интегрированной платформы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1.3 Требования к платформе: функциональные, нефункциональные и этические</w:t>
      </w:r>
    </w:p>
    <w:p w:rsid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1.4 Нормативно-правовая база и этические ограничения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первой главе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 ПРОЕКТИРОВАНИЕ АРХИТЕКТУРЫ И ФУНКЦИОНАЛЬНЫХ МОДУЛЕЙ ПЛАТФОРМЫ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2.1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C#/</w:t>
      </w:r>
      <w:hyperlink r:id="rId13" w:tgtFrame="_blank" w:history="1">
        <w:r w:rsidRPr="002557E3">
          <w:rPr>
            <w:rStyle w:val="a3"/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>)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2.2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2.3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2.4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2.5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2.6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2.7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второй главе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 РЕАЛИЗАЦИЯ И ТЕСТИРОВАНИЕ ПРОТОТИПА ПЛАТФОРМЫ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lastRenderedPageBreak/>
        <w:t>3.1 Реализация ключевых модулей: аутентификация, прохождение теста, генерация отчёта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3.2 Разработка ин</w:t>
      </w:r>
      <w:r>
        <w:rPr>
          <w:rFonts w:ascii="Times New Roman" w:hAnsi="Times New Roman" w:cs="Times New Roman"/>
          <w:bCs/>
          <w:sz w:val="28"/>
          <w:szCs w:val="28"/>
        </w:rPr>
        <w:t>терфейса пользователя</w:t>
      </w:r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интерактивной визуализации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3.3 Обеспечение безопасности и конфиденциальности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3.4 Тестирование: функциональное, UX-тестирование, оценка то</w:t>
      </w:r>
      <w:r>
        <w:rPr>
          <w:rFonts w:ascii="Times New Roman" w:hAnsi="Times New Roman" w:cs="Times New Roman"/>
          <w:bCs/>
          <w:sz w:val="28"/>
          <w:szCs w:val="28"/>
        </w:rPr>
        <w:t xml:space="preserve">чности расчётов и удобства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3.5 Результаты тестирования и перспектив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ы развития </w:t>
      </w:r>
    </w:p>
    <w:p w:rsidR="002557E3" w:rsidRPr="002557E3" w:rsidRDefault="002557E3" w:rsidP="002557E3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третьей главе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главной страницы платформы)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Б (примеры листингов кода модуля тестирования)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В (ER-диаграмма базы данных)</w:t>
      </w: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Г (руководство пользователя)</w:t>
      </w:r>
    </w:p>
    <w:p w:rsid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 (акт о внедрении / </w:t>
      </w: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о тестировании)</w:t>
      </w:r>
    </w:p>
    <w:p w:rsidR="00E85AEF" w:rsidRPr="002557E3" w:rsidRDefault="00E85AEF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557E3" w:rsidRPr="002557E3" w:rsidRDefault="002557E3" w:rsidP="0025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Актуальность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 xml:space="preserve"> В последние годы наблюдается устойчивый рост запроса населения на доступные инструменты поддержки психического здоровья при одновременном дефиците профессиональной психологической помощи, обусловленном её высокой стоимостью и географической недоступностью. Как показано в анализе предметной области, научно обоснованная психологическая информация фрагментирована и сосредоточена в узкопрофильных академических источниках, тогда как в популярном сегменте (социальные сети, блоги, развлекательные тесты) доминируют непроверенные данные, мифы и упрощения. Это создаёт риски некорректной самодиагностики и использования потенциально вредных рекомендаций. Существующие цифровые решения — будь то психодиагностические комплексы профессионального уровня, приложения для медитации или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 — страдают функциональной разрозненностью: они либо предоставляют диагностику без просвещения,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либо предлагают упражнения без предварительной оценки состояния, либо не обеспечивают визуализации динамики и персонализированной обратной связи.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Таким образом, актуальность работы обусловлена необходимостью создания безопасной, научно обоснованной цифровой платформы, которая интегрирует три взаимосвязанных компонента: психологическое просвещение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верифицированный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контент), самодиагностику с интуитивной визуализацией результатов и инструменты саморазвития (трекинг, упражнения, дневники). Такая интеграция позволяет замкнуть цикл «оценка → обратная связь → действие» и предложить пользователю персональную траекторию саморазвития, что особенно важно в условиях роста психоэмоциональных проблем, ведущих к прямым экономическим потерям и увеличению нагрузки на систему здравоохранения.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процессы психологического просвещения, самодиагностики и цифрового сопровождения саморазвития личности.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методы и инструменты создания интегративных веб-платформ в области психологии, обеспечивающих интерактивную визуализацию данных (лепестковые диаграммы, динамические шкалы, «карты развития»), персонализацию контента и соблюдение этико-правовых норм (ФЗ-152 «О персональных данных», принципы доказательной психологии, информированное согласие, отказ от медицинского позиционирования).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557E3">
        <w:rPr>
          <w:rFonts w:ascii="Times New Roman" w:hAnsi="Times New Roman" w:cs="Times New Roman"/>
          <w:sz w:val="28"/>
          <w:szCs w:val="28"/>
        </w:rPr>
        <w:t> — разработка и внедрение интегрированной веб-платформы для психологического просвещения, самодиагностики с визуализацией результатов и инструментов саморазвития, обеспечивающей пользователю доступ к научно обоснованной информации,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57E3">
        <w:rPr>
          <w:rFonts w:ascii="Times New Roman" w:hAnsi="Times New Roman" w:cs="Times New Roman"/>
          <w:sz w:val="28"/>
          <w:szCs w:val="28"/>
        </w:rPr>
        <w:t>: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решений в области психологического просвещения, онлайн-диагностики и платформ для саморазвития, выявив их функциональные ограничения (фрагментация знания, отсутствие системности, низкая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валидность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популярных тестов).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Определить требования к интегрированной платформе, включая функциональные (регистрация, каталог тестов, генерация отчётов,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дневник, библиотека упражнений, панель администратора) и нефункциональные (производ</w:t>
      </w:r>
      <w:r>
        <w:rPr>
          <w:rFonts w:ascii="Times New Roman" w:hAnsi="Times New Roman" w:cs="Times New Roman"/>
          <w:sz w:val="28"/>
          <w:szCs w:val="28"/>
        </w:rPr>
        <w:t>ительность: загрузка страницы &lt;3 с, генерация отчёта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с; надёжность: доступность ≥99,5%; безопасность: соответствие ФЗ-152, шифрование, HTTPS;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: интуитивный интерфейс).</w:t>
      </w:r>
      <w:proofErr w:type="gramEnd"/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и базы данных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 с учётом хранения структурированных данных (профили, результаты тестов, метаданные контента, цели),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и неструктурированных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изображения), а также реализовать модули: управления пользователями, психодиагностики, визуализации, саморазвития и администрирования.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Реализовать основные функциональные модули платформы: библиотеку статей, адаптивные психологические тесты на основе валидных методик, личный кабинет с таблицей прогресса, визуализацию «Карты развития» (обобщённый прогресс по ключевым навыкам), цифровой дневник настроения и библиотеку упражнений.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Внедрить механизмы обеспечения конфиденциальности данных (хеширование паролей, HTTPS, резервное копирование, разграничение прав доступа), этические требования (информированное согласие, отказ от ответственности, кризисные ссылки) и чёткое позиционирование платформы как просветительской, а не медицинской.</w:t>
      </w:r>
    </w:p>
    <w:p w:rsidR="002557E3" w:rsidRPr="002557E3" w:rsidRDefault="002557E3" w:rsidP="002557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Провести функциональное и пользовательское тестирование разработанного прототипа для оценки корректности расчётов (сравнение с эталонными ключами опросников), удобства интерфейса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≥70 баллов) и практической применимости.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Для решения поставленных задач используется комплекс методов: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теоретические</w:t>
      </w:r>
      <w:r w:rsidRPr="002557E3">
        <w:rPr>
          <w:rFonts w:ascii="Times New Roman" w:hAnsi="Times New Roman" w:cs="Times New Roman"/>
          <w:sz w:val="28"/>
          <w:szCs w:val="28"/>
        </w:rPr>
        <w:t>: анализ научной литературы и нормативной базы (ФЗ-152, принципы доказательной психологии), сравнительный анализ существующих платформ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настроения);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lastRenderedPageBreak/>
        <w:t>эмпирические</w:t>
      </w:r>
      <w:proofErr w:type="gramEnd"/>
      <w:r w:rsidRPr="002557E3">
        <w:rPr>
          <w:rFonts w:ascii="Times New Roman" w:hAnsi="Times New Roman" w:cs="Times New Roman"/>
          <w:i/>
          <w:iCs/>
          <w:sz w:val="28"/>
          <w:szCs w:val="28"/>
        </w:rPr>
        <w:t xml:space="preserve"> и проектировочные</w:t>
      </w:r>
      <w:r w:rsidRPr="002557E3">
        <w:rPr>
          <w:rFonts w:ascii="Times New Roman" w:hAnsi="Times New Roman" w:cs="Times New Roman"/>
          <w:sz w:val="28"/>
          <w:szCs w:val="28"/>
        </w:rPr>
        <w:t xml:space="preserve">: объектно-ориентированный анализ и проектирование (UML-диаграммы), реляционное моделирование (ER-диаграммы),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интерфейса;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технологические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: разработка на стеке C# / </w:t>
      </w:r>
      <w:hyperlink r:id="rId14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HTML/CSS,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CI/CD;</w:t>
      </w:r>
    </w:p>
    <w:p w:rsidR="002557E3" w:rsidRPr="002557E3" w:rsidRDefault="002557E3" w:rsidP="002557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методы тестирования</w:t>
      </w:r>
      <w:r w:rsidRPr="002557E3">
        <w:rPr>
          <w:rFonts w:ascii="Times New Roman" w:hAnsi="Times New Roman" w:cs="Times New Roman"/>
          <w:sz w:val="28"/>
          <w:szCs w:val="28"/>
        </w:rPr>
        <w:t>: юнит-тестирование, пользовательское тестирование (UX-тестирование сценарных задач), расчёт точности алгоритмов подсчёта баллов.</w:t>
      </w:r>
    </w:p>
    <w:p w:rsidR="002557E3" w:rsidRP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Разработанная платформа может быть использована: широкими слоями населения для повышения психологической грамотности и первичной самодиагностики; психологами-консультантами 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коучами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как инструмент предварительной диагностики клиентов и база для домашних заданий; образовательными и HR-учреждениями для развития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отчётностью; исследователями (при соблюдении этических норм) для анализа обезличенных данных о динамике самооценки пользователей.</w:t>
      </w:r>
      <w:proofErr w:type="gramEnd"/>
    </w:p>
    <w:p w:rsidR="002557E3" w:rsidRDefault="002557E3" w:rsidP="002557E3">
      <w:pPr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2557E3">
        <w:rPr>
          <w:rFonts w:ascii="Times New Roman" w:hAnsi="Times New Roman" w:cs="Times New Roman"/>
          <w:sz w:val="28"/>
          <w:szCs w:val="28"/>
        </w:rPr>
        <w:t> Дипломная работа состоит из введения, трёх глав (теоретической, проектной и практической), заключения, списка литературы и приложений, включающих экраны интерфейса, листинги кода, ER-диаграммы и руководство пользователя.</w:t>
      </w:r>
    </w:p>
    <w:p w:rsidR="002406EF" w:rsidRPr="002557E3" w:rsidRDefault="002406EF" w:rsidP="002557E3">
      <w:pPr>
        <w:rPr>
          <w:rFonts w:ascii="Times New Roman" w:hAnsi="Times New Roman" w:cs="Times New Roman"/>
          <w:sz w:val="28"/>
          <w:szCs w:val="28"/>
        </w:rPr>
      </w:pPr>
    </w:p>
    <w:p w:rsidR="00AD2F43" w:rsidRDefault="00B909AB">
      <w:pPr>
        <w:rPr>
          <w:rFonts w:ascii="Times New Roman" w:hAnsi="Times New Roman" w:cs="Times New Roman"/>
          <w:sz w:val="28"/>
          <w:szCs w:val="28"/>
        </w:rPr>
      </w:pP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1.1 Введение в проблематику цифровых психологических сервисов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Цифровая трансформация сферы психического здоровья привела к появлению широкого спектра онлайн-решений,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ориентированных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 психологическое просвещение, самодиагностику и поддержку психологического благополучия. Актуальность разработки таких инструментов обусловлена несколькими взаимосвязанными факторами глобального характера.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Согласно данным Всемирной организации здравоохранения, психические расстройства затрагивают каждого восьмого человека в мире, при этом значительная часть населения сталкивается с барьерами доступа к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профессиональной помощи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 таким барьерам относятся высокая стоимость услуг, географическая удалённость специалистов, стигматизация обращения к психологам и дефицит квалифицированных кадров. В условиях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периода нагрузка на системы психиатрической и психологической помощи многократно возросла, что привело к появлению многомесячных листов ожидания для пациентов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сложившихся условиях цифровые инструменты психического здоровья рассматриваются как масштабируемое решение системных проблем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По своей природе цифровые платформы доступны и экономически эффективны — любой пользователь, имеющий доступ к устройству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интернет-соединению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может получить ресурсы для поддержки психического здоровья . Кроме того, онлайн-формат снижает стресс, связанный с визитами к специалисту, и устраняет транспортные издержки. Цифровые вмешательства могут быть легко развёрнуты медицинскими работниками при наличии соответствующей подготовки, а результаты таких вмешательств доступны для удалённого мониторинга.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Однако стремительное развитие цифровых решений в этой области сопровождается серьёзными вызовами. Ключевые проблемы, требующие системного анализа, включают:</w:t>
      </w:r>
    </w:p>
    <w:p w:rsidR="002406EF" w:rsidRPr="002406EF" w:rsidRDefault="002406EF" w:rsidP="002406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Разрозненность функциональности</w:t>
      </w:r>
      <w:r w:rsidRPr="002406EF">
        <w:rPr>
          <w:rFonts w:ascii="Times New Roman" w:hAnsi="Times New Roman" w:cs="Times New Roman"/>
          <w:sz w:val="28"/>
          <w:szCs w:val="28"/>
        </w:rPr>
        <w:t> существующих платформ — ни одно из доступных решений не объединяет в единой среде психологическое просвещение, валидную диагностику и инструменты саморазвития.</w:t>
      </w:r>
    </w:p>
    <w:p w:rsidR="002406EF" w:rsidRPr="002406EF" w:rsidRDefault="002406EF" w:rsidP="002406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Недостаточная научная обоснованность</w:t>
      </w:r>
      <w:r w:rsidRPr="002406EF">
        <w:rPr>
          <w:rFonts w:ascii="Times New Roman" w:hAnsi="Times New Roman" w:cs="Times New Roman"/>
          <w:sz w:val="28"/>
          <w:szCs w:val="28"/>
        </w:rPr>
        <w:t> значительной части популярных ресурсов, что создаёт риски некорректной самодиагностики и потенциального вреда для пользователей.</w:t>
      </w:r>
    </w:p>
    <w:p w:rsidR="002406EF" w:rsidRPr="002406EF" w:rsidRDefault="002406EF" w:rsidP="002406E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Проблемы обеспечения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при работе с чувствительными персональными данными, требующие строгого соблюдения нормативных требований.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существующих решений, проведённый в настоящей главе, позволит выявить функциональные разрывы между различными типами платформ и обосновать требования к интегрированной системе, сочетающей модули просвещения, диагностики и саморазвития.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решений в сфере психологического просвещения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1.2.1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(психологическое просвещение) является ключевым компонентом цифровых вмешательств в области психического здоровья. Эмпирические исследования подтверждают эффективность онлайн-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как самостоятельного инструмента повышения психологической грамотности населения.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рандомизированном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контролируемом исследовании, проведённом с участием 158 взрослых, было установлено, что как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так и текстовые форматы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эффективно способствуют приросту знаний в области психического здоровья. При этом не было выявлено значимых различий в эффективности между двумя форматами подачи материала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Исследование также показало, что участники с исходным дефицитом знаний в определённой области демонстрировали более выраженное улучшение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вмешательства. Это наблюдение имеет важное практическое значение: оно указывает на то,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наиболее эффективно именно для тех пользователей, которые наиболее в нём нуждаются.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Особый интерес представляют результаты, касающиеся влияния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 уверенность пользователей в правильности своих ответов. Участники экспериментальной группы продемонстрировали значительное повышение уверенности в корректности своих знаний (с 42,8% до 51,7%), в то время как в контрольной группе этот показатель остался без изменений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Этот эффект подчёркивает роль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не только в передаче информации, но и в формировании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пользователя — важного фактора, мотивирующего к дальнейшим действиям по улучшению психического благополучия.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Исследование эффективности веб-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для подростков с большой депрессией (n=85, возраст 12-18 лет) подтвердило, что специализированные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веб-сайты являются эффективным и хорошо принимаемым инструментом повышения знаний о депрессии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Участники, получавшие общую информацию о депрессии, показали значительно более высокие результаты по сравнению с группой самоуправления (p &lt; 0,001, размер эффекта d = 1,79-2,99). При этом обе группы оценили веб-сайт положительно с точки зрения удобства использования, дизайна и содержания.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1.2.2 Типология существующих решений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Анализ современного ландшафта цифровых психологических сервисов позволяет выделить несколько категорий решений, различающихся по целевой аудитории, функциональности и научной обоснованности.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Академические базы данных.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К первой категории относятся специализированные ресурсы, предназначенные для профессионального использования исследователями и практикующими психологами. Наиболее авторитетными являются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. Эти платформы предоставляют доступ к рецензируемым научным статьям, описаниям психометрических методик и данным об их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надёжности. Несмотря на неоспоримую научную ценность, эти ресурсы имеют существенные ограничения для целей массового психологического просвещения: они требуют платной подписки,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предполагают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наличие специальной подготовки у пользователя и не предоставляют интерактивных инструментов для самостоятельной работы.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Профессиональные психодиагностические комплексы.</w:t>
      </w:r>
      <w:r w:rsidRPr="002406EF">
        <w:rPr>
          <w:rFonts w:ascii="Times New Roman" w:hAnsi="Times New Roman" w:cs="Times New Roman"/>
          <w:sz w:val="28"/>
          <w:szCs w:val="28"/>
        </w:rPr>
        <w:t> Ко второй категории относятся программные системы, предназначенные для автоматизации психологической диагностики в образовательных и медицинских учреждениях. Примером является психодиагностический комплекс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», позволяющий проводить оценку профессиональных интересов, личностных качеств и когнитивных способностей. К достоинствам таких систем можно отнести использование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методик и наличие нормативных данных. Однако они ориентированы на профессиональное применение, требуют установки на локальные компьютеры, имеют высокую стоимость и не включают модулей просвещения и саморазвития.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Популярные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интернет-ресурсы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Наиболее многочисленную и разнородную категорию составляют сайты с психологическими тестами, блоги психологов, образовательные порталы. Их преимущества — доступность и популярный формат изложения. Однако, как отмечают исследователи, «не все тесты для самодиагностики одинаково полезны и информативны». Профессиональные опросники, используемые в клинической практике (PHQ-9, BDI-II, GAD-7), обладают высокой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валидностью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надёжностью: например, чувствительность PHQ-9 составляет около 88%, а доля ложноположительных заключений — около 13%. В отличие от них, многочисленные тесты из социальных сетей и развлекательных сайтов часто составляются непрофессионалами и не могут использоваться для реальной оценки состояния.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 Методологические основы самодиагностики в цифровой среде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1.3.1 Надёжность и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валидность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цифровых диагностических инструментов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Вопрос надёжности цифровых инструментов самодиагностики является ключевым для обеспечения безопасности пользователей. Цифровые когнитивные оценки, проводимые удалённо и самостоятельно, демонстрируют характеристики надёжности, сопоставимые с традиционным очным тестированием.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исследовании, проведённом на платформе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Mayo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 участием 1 846 участников (возрастной диапазон от 31 до 101 года), была установлена умеренно-высокая надёжность удалённых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самодиагностических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измерений. Коэффициент внутриклассовой корреляции для композитного показателя платформы составил 0,79 (95% ДИ 0,77–0,80), что оценивается как «хороший» уровень надёжности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отдельных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субтестов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показатели ICC варьировались от 0,70 до 0,83. Важно отметить, что надёжность удалённых самостоятельных измерений оказалась сопоставимой с надёжностью традиционных нейропсихологических тестов, проводимых очно под наблюдением специалиста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Эти результаты имеют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важное значение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разработки платформ самодиагностики: они свидетельствуют о принципиальной возможности использования цифровых инструментов для мониторинга состояния пользователей 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лонгитюдном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режиме. Более 99% сессий в указанном исследовании были завершены удалённо на личных устройствах пользователей (61,9% — компьютеры, 22,6% — смартфоны, 15,2% — планшеты), что подтверждает технологическую осуществимость массового внедрения таких инструментов.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1.3.2 Диагностическая точность цифровых инструментов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Постпандемийный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 характеризовался экспоненциальным ростом разработки и внедрения цифровых диагностических инструментов в области психического здоровья. В систематическом обзоре, посвящённом диагностической точности цифровых инструментов оценки психического здоровья, подчёркивается необходимость тщательного изучения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таких инструментов для различных возрастных групп, включая детей и пожилых людей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Ключевыми метриками диагностической точности, которые должны использоваться при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цифровых диагностических инструментов, являются: чувствительность (способность правильно идентифицировать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>наличие состояния), специфичность (способность правильно идентифицировать отсутствие состояния), площадь под ROC-кривой (AUC), а также положительная и отрицательная прогностическая ценность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должна проводиться с использованием «золотого стандарта» — клинического интервью или структурированного диагностического интервью на основе DSM-5 или ICD-11.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целей настоящей разработки важно учитывать, что платформа не позиционируется как медицинский диагностический инструмент. Основная задача — предоставление пользователю информац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ии о 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го состоянии в терминах «зон внимания» и рекомендаций для саморазвития, а не постановка клинического диагноза.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1.4 Психологическое просвещение как инструмент профилактики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1.4.1 Механизмы воздействия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выполняет несколько взаимосвязанных функций в контексте цифровых платформ психического здоровья. Во-первых, оно повышает осведомлённость о природе психических расстройств, их симптомах и факторах риска. Во-вторых, способствует снижению стигматизации — исследование показало,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может уменьшать негативное отношение к психическим заболеваниям у пользователей. В-третьих,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повышает готовность обращаться за помощью и улучшает приверженность лечению у тех пользователей, которые уже получают профессиональную поддержку.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Особую значимость приобретает адаптация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контента для различных целевых групп. Исследование, проведённое на платформе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alles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» для подростков с депрессией, продемонстрировало эффективность персонализированного подхода: участники, получавшие контент, соответствующий их индивидуальным потребностям, показывали более высокие результаты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В этом контексте интеграция модуля просвещения с модулем самодиагностики позволяет обеспечить персонализацию образовательного контента на основе выявленных у пользователя особенностей и «зон роста».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1.4.2 Структура и организация </w:t>
      </w:r>
      <w:proofErr w:type="gram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просветительского</w:t>
      </w:r>
      <w:proofErr w:type="gram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контента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Организация психологического просвещения на интегрированной платформе требует учёта современных подходов к структурированию образовательного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контента. Исследования показывают, что эффективное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должно включать: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базовую информацию о психических процессах и состояниях;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сведения о распространённых психологических трудностях и стратегиях их преодоления;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практические рекомендации по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развитию психологических навыков;</w:t>
      </w:r>
    </w:p>
    <w:p w:rsidR="002406EF" w:rsidRPr="002406EF" w:rsidRDefault="002406EF" w:rsidP="002406E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информацию о доступных формах профессиональной помощи и критериях для обращения к специалисту.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Важным аспектом является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подачи материала. Как показало исследование, и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, и текстовые форматы эффективны для передачи знаний . Выбор между форматами может определяться предпочтениями и техническими возможностями пользователя, а также характером передаваемой информации.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 Требования к безопасности и конфиденциальности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1.5.1 Нормативно-правовая база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Разработка платформы для психологического просвещения и самодиагностики требует строгого соблюдения нормативных требований в области защиты персональных данных. В Российской Федерации основным документом в этой сфере является Федеральный закон от 27.07.2006 № 152-ФЗ «О персональных данных». Психологические данные относятся к категории особо чувствительной информации, так как могут включать сведения об эмоциональном состоянии, личных историях и потенциальных диагнозах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Платформа, работающая с психологической информацией, обязана обеспечивать максимальный уровень защиты данных, поскольку нарушение конфиденциальности может привести к серьёзным последствиям как для пользователей, так и для репутации сервиса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Юридические требования включают получение информированного согласия пользователя на обработку данных, обеспечение возможности контроля и удаления данных, а также прозрачную политику конфиденциальности.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европейском контексте дополнительным ориентиром является Общий регламент по защите данных (GDPR), устанавливающий схожие требования, но с более строгими санкциями за нарушения.</w:t>
      </w:r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1.5.2 Технические меры защиты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обеспечения соответствия нормативным требованиям при разработке платформы необходимо реализовать комплекс технических мер защиты: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передаваемых данных с использованием протокола HTTPS;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хранимых персональных данных в базе данных;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стойких алгоритмов;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разграничение прав доступа между различными ролями пользователей;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 и пользовательских файлов;</w:t>
      </w:r>
    </w:p>
    <w:p w:rsidR="002406EF" w:rsidRPr="002406EF" w:rsidRDefault="002406EF" w:rsidP="002406E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защита от основных веб-уязвимостей (SQL-инъекции, межсайтовый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подделка межсайтовых запросов).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Важным принципом является минимизация сбора и хранения персональной информации — платформа должна собирать только те данные, которые действительно необходимы для её функционирования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1.6 Выводы по первой главе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Проведённый теоретический анализ предметной области позволяет сформулировать следующие выводы.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 интегрированных платформ</w:t>
      </w:r>
      <w:r w:rsidRPr="002406EF">
        <w:rPr>
          <w:rFonts w:ascii="Times New Roman" w:hAnsi="Times New Roman" w:cs="Times New Roman"/>
          <w:sz w:val="28"/>
          <w:szCs w:val="28"/>
        </w:rPr>
        <w:t> обусловлена глобальными тенденциями роста распространённости психических расстрой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и дефиците доступной профессиональной помощи. Цифровые инструменты рассматриваются как масштабируемое решение, способное снизить нагрузку на систему здравоохранения и повысить психологическую грамотность населения.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Эмпирически подтверждена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: исследования показывают значимый прирост знаний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вмешательств, причём участники с исходным дефицитом знаний демонстрируют более выраженное улучшение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Как видео-, так и текстовые форматы являются эффективными для передачи знаний.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Цифровые диагностические инструменты демонстрируют приемлемую надёжность</w:t>
      </w:r>
      <w:r w:rsidRPr="002406EF">
        <w:rPr>
          <w:rFonts w:ascii="Times New Roman" w:hAnsi="Times New Roman" w:cs="Times New Roman"/>
          <w:sz w:val="28"/>
          <w:szCs w:val="28"/>
        </w:rPr>
        <w:t>: исследования на крупных выборках (n=1846) показывают коэффициенты внутриклассовой корреляции на уровне 0,70-0,83, что сопоставимо с традиционными очными методами оценки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Существующие решения функционально разрознены</w:t>
      </w:r>
      <w:r w:rsidRPr="002406EF">
        <w:rPr>
          <w:rFonts w:ascii="Times New Roman" w:hAnsi="Times New Roman" w:cs="Times New Roman"/>
          <w:sz w:val="28"/>
          <w:szCs w:val="28"/>
        </w:rPr>
        <w:t>: академические базы данных ориентированы на специалистов, профессиональные комплексы — на диагностику без просвещения, массовые ресурсы часто страдают от недостатка научной обоснованности. Ни одна из рассмотренных платформ не объединяет в себе три ключевых компонента: научно обоснованное психологическое просвещение, валидную самодиагностику и персонализированные инструменты саморазвития.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 и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являются критическими для платформ психологической направленности. Необходимо строгое соблюдение ФЗ-152 «О персональных данных», реализация шифрования данных, информированного согласия и прозрачной политики конфиденциальности.</w:t>
      </w:r>
    </w:p>
    <w:p w:rsidR="002406EF" w:rsidRPr="002406EF" w:rsidRDefault="002406EF" w:rsidP="002406E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Платформа должна позиционироваться как просветительская и развивающая, а не медицинская</w:t>
      </w:r>
      <w:r w:rsidRPr="002406EF">
        <w:rPr>
          <w:rFonts w:ascii="Times New Roman" w:hAnsi="Times New Roman" w:cs="Times New Roman"/>
          <w:sz w:val="28"/>
          <w:szCs w:val="28"/>
        </w:rPr>
        <w:t>. Это требование определяет содержательное наполнение модулей (отказ от клинических диагнозов, рекомендация обращаться к специалисту при тревожных результатах) и выбор используемых методик.</w:t>
      </w:r>
    </w:p>
    <w:p w:rsidR="002406EF" w:rsidRPr="002406EF" w:rsidRDefault="002406EF" w:rsidP="002406EF">
      <w:pPr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На основе проведённого анализа могут быть сформулированы следующие направления дальнейшей работы: проектирование архитектуры интегрированной платформы, разработка структуры базы данных, реализация модулей просвещения, самодиагностики и саморазвития, а также обеспечение соответствия требованиям безопасности и конфиденциальности.</w:t>
      </w:r>
    </w:p>
    <w:p w:rsidR="002406EF" w:rsidRDefault="002406EF">
      <w:pPr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 Архитектурные принципы проектирования веб-платформ психологической направленности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2.1.1 Современные подходы к проектированию веб-приложений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архитектуры веб-платформы для психологического просвещения и самодиагностики требует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учёта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как общих принципов разработки программного обеспечения, так и специфических требований, обусловленных предметной областью. Современная веб-архитектура, как отмечает Р. Мартин, должна основываться на принципе независимости от деталей реализации, позволяя изменять технические компоненты без переписывания бизнес-логики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Этот принцип приобретает особую значимость для платформ психологической направленности, где требования к функциональности и безопасности могут существенно изменяться в процессе эксплуатации.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контексте разработки систем для работы с чувствительными персональными данными ключевыми архитектурными требованиями являются:</w:t>
      </w:r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F4502C">
        <w:rPr>
          <w:rFonts w:ascii="Times New Roman" w:hAnsi="Times New Roman" w:cs="Times New Roman"/>
          <w:sz w:val="28"/>
          <w:szCs w:val="28"/>
        </w:rPr>
        <w:t> — разделение системы на слабо связанные компоненты, каждый из которых отвечает за отдельную функциональную область. Это позволяет независимо разрабатывать, тестировать и модернизировать модули просвещения, диагностики и саморазвития.</w:t>
      </w:r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F4502C">
        <w:rPr>
          <w:rFonts w:ascii="Times New Roman" w:hAnsi="Times New Roman" w:cs="Times New Roman"/>
          <w:sz w:val="28"/>
          <w:szCs w:val="28"/>
        </w:rPr>
        <w:t> — способность системы выдерживать растущую нагрузку без деградации производительности. Техническое задание на разработку предполагает поддержку до 100 активных пользователей с возможностью дальнейшего расширения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F4502C">
        <w:rPr>
          <w:rFonts w:ascii="Times New Roman" w:hAnsi="Times New Roman" w:cs="Times New Roman"/>
          <w:sz w:val="28"/>
          <w:szCs w:val="28"/>
        </w:rPr>
        <w:t> — встроенные на уровне архитектуры механизмы защиты персональных данных в соответствии с требованиями Федерального закона № 152-ФЗ «О персональных данных».</w:t>
      </w:r>
    </w:p>
    <w:p w:rsidR="00F4502C" w:rsidRPr="00F4502C" w:rsidRDefault="00F4502C" w:rsidP="00F4502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F4502C">
        <w:rPr>
          <w:rFonts w:ascii="Times New Roman" w:hAnsi="Times New Roman" w:cs="Times New Roman"/>
          <w:sz w:val="28"/>
          <w:szCs w:val="28"/>
        </w:rPr>
        <w:t> — обеспечение сохранности данных пользователя при любых сценариях использования интерфейса и возможность работы системы в режиме «только чтение» при временных проблемах с сервером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2.1.2 Выбор архитектурного стиля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разрабатываемой платформы обоснован выбор клиент-серверной архитектуры с разделением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компоненты. Такой подход соответствует современным стандартам веб-разработки и позволяет:</w:t>
      </w:r>
    </w:p>
    <w:p w:rsidR="00F4502C" w:rsidRPr="00F4502C" w:rsidRDefault="00F4502C" w:rsidP="00F450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централизованно хранить и обрабатывать данные на сервере, что критически важно для обеспечения безопасности психологической информации;</w:t>
      </w:r>
    </w:p>
    <w:p w:rsidR="00F4502C" w:rsidRPr="00F4502C" w:rsidRDefault="00F4502C" w:rsidP="00F450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обеспечить единую точку доступа к данным для различных клиентских устройств (компьютеры, планшеты, смартфоны);</w:t>
      </w:r>
    </w:p>
    <w:p w:rsidR="00F4502C" w:rsidRPr="00F4502C" w:rsidRDefault="00F4502C" w:rsidP="00F4502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упростить обновление логики приложения без необходимости переустановки клиентского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системы предлагается реализовать на платформе </w:t>
      </w:r>
      <w:hyperlink r:id="rId15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с использованием языка программирования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F4502C">
        <w:rPr>
          <w:rFonts w:ascii="Times New Roman" w:hAnsi="Times New Roman" w:cs="Times New Roman"/>
          <w:sz w:val="28"/>
          <w:szCs w:val="28"/>
        </w:rPr>
        <w:t>. Выбор данной технологии обусловлен следующими факторами: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производительность и поддержка асинхронного программирования, что важно для обработки запросов при прохождении тестов и генерации отчётов;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встроенные механизмы безопасности, включая защиту от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основных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веб-уязвимостей (CSRF, XSS, SQL-инъекции);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кроссплатформенность,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позволяющая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развёртывать приложение как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-серверах;</w:t>
      </w:r>
    </w:p>
    <w:p w:rsidR="00F4502C" w:rsidRPr="00F4502C" w:rsidRDefault="00F4502C" w:rsidP="00F4502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развитая экосистема библиотек для работы с базами данных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кэшированием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аутентификацией (</w:t>
      </w:r>
      <w:hyperlink r:id="rId1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предлагается реализовать с использованием классической связки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HTML, CSS и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выбор обеспечивает: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минимальный порог входа для последующей поддержки и развития системы;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максимальную совместимость со всеми современными браузерами;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возможность создания адаптивного интерфейса, корректно отображающегося на устройствах с различными размерами экрана;</w:t>
      </w:r>
    </w:p>
    <w:p w:rsidR="00F4502C" w:rsidRPr="00F4502C" w:rsidRDefault="00F4502C" w:rsidP="00F4502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достаточную функциональность для реализации интерактивных элементов (графиков, форм тестирования, анимации) без усложнения технологического стека.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 Проектирование базы данных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2.2.1 Моделирование предметной области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критическим этапом разработки, определяющим эффективность хранения и извлечения информации. В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соответствии с анализом предметной области, данные платформы могут быть классифицированы на три категории: структурированные,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неструктурированные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> включают профили пользователей, метаданные тестов, результаты прохождения (в нормализованном виде), информацию о целях и прогрессе пользователя. Эти данные обладают фиксированной схемой и могут быть эффективно представлены в реляционной модели.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JSON-отчётами тестов, содержащими детальные ответы пользователя по каждому вопросу, и логами действий. Формат JSON обеспечивает гибкость хранения при сохранении возможности структурированного анализа.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Неструктурированные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включают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пользователей, загруженные изображения для визуализаций (в перспективе) и другие бинарные объекты, для хранения которых целесообразно использовать отдельное файловое хранилище (S3-совместимое).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2.2.2 Логическая схема базы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разработана логическая схема базы данных, включающая следующие основные сущности (таблица 1).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1 — Основные сущности базы данных платформы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55"/>
        <w:gridCol w:w="4322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Role,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LastLoginDate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пользователей и базовой информации о них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QuestionStructure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ScoringRules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Norms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метаданных тестов, структуры вопросов и алгоритмов расчёта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DetailedResponses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Фиксация результатов прохождения тестов с детализацией ответов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Tags,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gram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просветительского</w:t>
            </w:r>
            <w:proofErr w:type="gramEnd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DifficultyLevel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Библиотека упражнений для саморазвития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Status,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Трекинг личных целей пользователя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MoodEntries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MoodValue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Дневник настроения для отслеживания эмоциональной динамики</w:t>
            </w:r>
          </w:p>
        </w:tc>
      </w:tr>
    </w:tbl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Связи между сущностями организованы следующим образом: каждый пользователь может иметь множество результатов тестов (связь «один-ко-многим»), множество целей, множество записей дневника. Тесты связаны с результатами также отношением «один-ко-многим». Статьи и упражнения не имеют прямых связей с результатами тестов в реляционной модели, однако рекомендательный механизм платформы будет использовать их метаданные (теги) для персонализации.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2.2.3 Выбор системы управления базами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реализации базы данных выбрана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объектно-реляционная система управления базами данных с открытым исходным кодом. Выбор обоснован следующими характеристиками: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поддержка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(структуры вопросов, детальные ответы на тесты);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надёжность и соответствие требованиям ACID (атомарность, согласованность, изоляция, долговечность), что обеспечивает сохранность пользовательских данных;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наличие механизмов репликации для обеспечения отказоустойчивости;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развитые средства индексирования, включая полнотекстовый поиск (важно для организации поиска по статьям);</w:t>
      </w:r>
    </w:p>
    <w:p w:rsidR="00F4502C" w:rsidRPr="00F4502C" w:rsidRDefault="00F4502C" w:rsidP="00F4502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активная поддержка сообщества, что соответствует бюджетным ограничениям проекта.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Дополнительно предлагается использовать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для кэширования часто запрашиваемых данных (например, списка тестов и статей), что позволит снизить нагрузку на основную базу данных и сократить время ответа сервера.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 Проектирование модуля психологического просвещения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2.3.1 Структура и организация контента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психологического просвещения предназначен для предоставления пользователю структурированной, научно обоснованной информации в области психологии. Эффективность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как показано в исследованиях, зависит не только от качества контента, но и от способа его организации и персонализации.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предлагается следующая иерархическая структура разделов: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«Эмоции»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природе эмоций, функциях различных эмоциональных состояний, способах регуляции эмоций.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«Мысли»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когнитивных процессах, когнитивных искажениях, связи мыслей и эмоций.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«Поведение»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привычках, поведенческих паттернах, стратегиях изменения поведения.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«Отношения»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коммуникации, границах, конструктивном разрешении конфликтов.</w:t>
      </w:r>
    </w:p>
    <w:p w:rsidR="00F4502C" w:rsidRPr="00F4502C" w:rsidRDefault="00F4502C" w:rsidP="00F4502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«Стресс и тревога»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специализированный раздел о механизмах стресса, способах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тревожных расстройствах.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Каждый раздел включает статьи различного уровня сложности (базовый, средний, продвинутый), что позволяет пользователю постепенно углублять свои знания. Статьи снабжаются тегами, которые используются системой рекомендаций для персонализации контента.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2.3.2 Механизм персонализированных рекомендаций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Интеграция модуля просвещения с модулем самодиагностики реализуется через механизм персонализированных рекомендаций. Алгоритм основан на следующих принципах:</w:t>
      </w:r>
    </w:p>
    <w:p w:rsidR="00F4502C" w:rsidRPr="00F4502C" w:rsidRDefault="00F4502C" w:rsidP="00F450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После прохождения теста пользователь получает результаты по нескольким шкалам (например, уровень тревоги, депрессии, когнитивных искажений).</w:t>
      </w:r>
    </w:p>
    <w:p w:rsidR="00F4502C" w:rsidRPr="00F4502C" w:rsidRDefault="00F4502C" w:rsidP="00F450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идентифицирует шкалы, по которым показатель пользователя превышает нормативные значения или приближается к «зоне внимания».</w:t>
      </w:r>
    </w:p>
    <w:p w:rsidR="00F4502C" w:rsidRPr="00F4502C" w:rsidRDefault="00F4502C" w:rsidP="00F4502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соответствия тегов статей выявленным проблемным областям формируется список рекомендуемых материалов.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Например, пользователь с высокими показателями по шкале тревоги получает рекомендацию статей из раздела «Стресс и тревога» и материалов о техниках релаксации и когнитивного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подход реализует принцип персонализации, повышающий эффективность психологического просвещения.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 Проектирование модуля самодиагностики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2.4.1 Архитектура тестовой подсистемы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самодиагностики является центральным компонентом платформы, обеспечивающим возможность пользователю оценить своё психологическое состояние с использованием валидных методик. Архитектура модуля включает следующие компоненты: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Конструктор тестов</w:t>
      </w:r>
      <w:r w:rsidRPr="00F4502C">
        <w:rPr>
          <w:rFonts w:ascii="Times New Roman" w:hAnsi="Times New Roman" w:cs="Times New Roman"/>
          <w:sz w:val="28"/>
          <w:szCs w:val="28"/>
        </w:rPr>
        <w:t> (административная часть) — позволяет настраивать структуру теста, вопросы, варианты ответов, весовые коэффициенты и алгоритмы расчёта.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(пользовательская часть) — обеспечивает пошаговое представление вопросов с сохранением промежуточных результатов.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расчёта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вычисляет сырые баллы, переводит их в стандартизированные показатели (стены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сравнивает с нормативными данными.</w:t>
      </w:r>
    </w:p>
    <w:p w:rsidR="00F4502C" w:rsidRPr="00F4502C" w:rsidRDefault="00F4502C" w:rsidP="00F4502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визуализации</w:t>
      </w:r>
      <w:r w:rsidRPr="00F4502C">
        <w:rPr>
          <w:rFonts w:ascii="Times New Roman" w:hAnsi="Times New Roman" w:cs="Times New Roman"/>
          <w:sz w:val="28"/>
          <w:szCs w:val="28"/>
        </w:rPr>
        <w:t> (раздел 2.6) — представляет результаты в графическом виде.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2.4.2 Алгоритмы обработки результатов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Обработка результатов тестирования включает несколько этапов:</w:t>
      </w:r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Агрегация ответов</w:t>
      </w:r>
      <w:r w:rsidRPr="00F4502C">
        <w:rPr>
          <w:rFonts w:ascii="Times New Roman" w:hAnsi="Times New Roman" w:cs="Times New Roman"/>
          <w:sz w:val="28"/>
          <w:szCs w:val="28"/>
        </w:rPr>
        <w:t> — сбор и нормализация ответов пользователя по всем вопросам теста.</w:t>
      </w:r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Вычисление сырых баллов</w:t>
      </w:r>
      <w:r w:rsidRPr="00F4502C">
        <w:rPr>
          <w:rFonts w:ascii="Times New Roman" w:hAnsi="Times New Roman" w:cs="Times New Roman"/>
          <w:sz w:val="28"/>
          <w:szCs w:val="28"/>
        </w:rPr>
        <w:t> — суммирование баллов по шкалам в соответствии с ключом теста. Для каждого вопроса в структуре теста определён вклад в одну или несколько шкал.</w:t>
      </w:r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F4502C">
        <w:rPr>
          <w:rFonts w:ascii="Times New Roman" w:hAnsi="Times New Roman" w:cs="Times New Roman"/>
          <w:sz w:val="28"/>
          <w:szCs w:val="28"/>
        </w:rPr>
        <w:t> — перевод сырых баллов в стандартизированные показатели с использованием нормативных данных, загруженных в базу для каждого теста. Как отмечается в техническом задании, результаты тестов представляются в виде сырых баллов и JSON с детальными ответами пользователя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F4502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  <w:r w:rsidRPr="00F4502C">
        <w:rPr>
          <w:rFonts w:ascii="Times New Roman" w:hAnsi="Times New Roman" w:cs="Times New Roman"/>
          <w:sz w:val="28"/>
          <w:szCs w:val="28"/>
        </w:rPr>
        <w:t> — на основе полученных стандартизированных показателей формируется текстовая интерпретация с выделением «зон внимания» (значения, превышающие нормативные пороги).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Важным принципом работы модуля является явное указание на ограничения самодиагностики: платформа не ставит клинических диагнозов, а предоставляет информацию о возможных «зонах внимания» и при превышении определённых порогов рекомендует обратиться к квалифицированному специалисту.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 Проектирование подсистемы визуализации результатов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2.5.1 Типы визуализации психологических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 и динамики изменений. На основе анализа предметной области выбраны следующие типы графического представления данных: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— используется для отображения многомерного психологического профиля пользователя. Каждая ось диаграммы соответствует одной шкале теста, а положение точки на оси отражает значение показателя относительно нормативного диапазона. Этот тип визуализации позволяет пользователю оценить свой профиль целостно, выделив сильные стороны и зоны роста.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шкалы с цветовой индикацией (зелёный — норма, жёлтый — зона внимания, красный — критический уровень).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Используются для представления результатов по отдельным шкалам в простом и наглядном формате.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графики изменения показателей при повторном прохождении тестов. Позволяют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F4502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визуализация обобщённого прогресса пользователя по ключевым навыкам (эмоциональная регуляция, стрессоустойчивость, когнитивная гибкость и др.). Формируется на основе результатов различных тестов и выполнения упражнений.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2.5.2 Техническая реализация визуализации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интерактивной визуализации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-части предлагается использование библиотеки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F4502C">
        <w:rPr>
          <w:rFonts w:ascii="Times New Roman" w:hAnsi="Times New Roman" w:cs="Times New Roman"/>
          <w:sz w:val="28"/>
          <w:szCs w:val="28"/>
        </w:rPr>
        <w:t> или аналогичных решений. Выбор обоснован следующими характеристиками: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простота интеграции с HTML/CSS-интерфейсом;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поддержка необходимых типов диаграмм (лепестковая, линейная, столбчатая);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интерактивность (появление подсказок при наведении, возможность переключения отображаемых данных);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хорошая производительность при отображении даже на мобильных устройствах;</w:t>
      </w:r>
    </w:p>
    <w:p w:rsidR="00F4502C" w:rsidRPr="00F4502C" w:rsidRDefault="00F4502C" w:rsidP="00F4502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открытый исходный код.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Данные для построения графиков передаются с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формате JSON, что обеспечивает гибкость и лёгкость обработки на стороне клиента.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 Проектирование модуля саморазвития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2.6.1 Инструменты саморазвития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саморазвития является завершающим компонентом интегрированной платформы, обеспечивающим пользователя практическими инструментами для работы над собой на основе результатов диагностики.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Цифровой дневник настроения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позволяет пользователю ежедневно фиксировать своё эмоциональное состояние. Предусмотрена возможность использования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кастомизируемых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обозначения состояний (неструктурированные данные пользователя). Дневник поддерживает привязку к временной шкале, что в сочетании с визуализацией временных рядов позволяет прослеживать динамику настроения в зависимости от различных факторов.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Библиотека упражнений</w:t>
      </w:r>
      <w:r w:rsidRPr="00F4502C">
        <w:rPr>
          <w:rFonts w:ascii="Times New Roman" w:hAnsi="Times New Roman" w:cs="Times New Roman"/>
          <w:sz w:val="28"/>
          <w:szCs w:val="28"/>
        </w:rPr>
        <w:t> содержит структурированный набор практических заданий, ориентированных на развитие психологических навыков. Упражнения классифицированы по нескольким категориям: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упражнения на осознанность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mindfulness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— техники фокусировки внимания, сканирование тела, осознанное дыхание;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когнитивные упражнения — работа с автоматическими мыслями, выявление когнитивных искажений, когнитивное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;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поведенческие упражнения — поведенческая активация, экспозиции, планирование активности;</w:t>
      </w:r>
    </w:p>
    <w:p w:rsidR="00F4502C" w:rsidRPr="00F4502C" w:rsidRDefault="00F4502C" w:rsidP="00F4502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регуляторные упражнения — техники релаксации,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управления стрессом.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Система трекинга целей</w:t>
      </w:r>
      <w:r w:rsidRPr="00F4502C">
        <w:rPr>
          <w:rFonts w:ascii="Times New Roman" w:hAnsi="Times New Roman" w:cs="Times New Roman"/>
          <w:sz w:val="28"/>
          <w:szCs w:val="28"/>
        </w:rPr>
        <w:t> позволяет пользователю ставить личные цели в области саморазвития, отслеживать прогресс их выполнения (в процентах) и фиксировать промежуточные достижения.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2.6.2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и вовлечение пользователей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повышения мотивации и удержания пользователей в модуль саморазвития интегрируются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F4502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начисление баллов за прохождение тестов, чтение статей и выполнение упражнений;</w:t>
      </w:r>
    </w:p>
    <w:p w:rsidR="00F4502C" w:rsidRPr="00F4502C" w:rsidRDefault="00F4502C" w:rsidP="00F4502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достижений («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ачивментов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»), открывающихся при достижении определённых результатов (например, «Первый тест пройден», «10 статей прочитано», «Недельный трекинг настроения»);</w:t>
      </w:r>
    </w:p>
    <w:p w:rsidR="00F4502C" w:rsidRPr="00F4502C" w:rsidRDefault="00F4502C" w:rsidP="00F4502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индикаторы прогресса, визуально отображающие приближение к целям.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Исследования показывают, что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способствуют повышению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 в цифровых приложениях для здоровья и благополучия, однако должны применяться дозированно, чтобы не превращать серьёзную работу над собой в игру.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 Ролевая модель и панель администратора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2.7.1 Роли пользователей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предусмотрены две основные роли: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«Пользователь»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базовая роль, присваиваемая каждому зарегистрировавшемуся участнику. Пользователь имеет доступ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каталогу тестов и прохождению диагностики;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библиотеке статей и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просветительскому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контенту;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своему личному кабинету с историей результатов и прогрессом;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дневнику настроения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трекеру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целей;</w:t>
      </w:r>
    </w:p>
    <w:p w:rsidR="00F4502C" w:rsidRPr="00F4502C" w:rsidRDefault="00F4502C" w:rsidP="00F4502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библиотеке упражнений.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«Администратор»</w:t>
      </w:r>
      <w:r w:rsidRPr="00F4502C">
        <w:rPr>
          <w:rFonts w:ascii="Times New Roman" w:hAnsi="Times New Roman" w:cs="Times New Roman"/>
          <w:sz w:val="28"/>
          <w:szCs w:val="28"/>
        </w:rPr>
        <w:t> — роль с расширенными привилегиями, присваиваемая владельцем системы. Администратор управляет: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пользователями (блокировка, изменение роли);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контентом (добавление, редактирование, удаление статей и упражнений);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тестами (настройка структуры, ключей, нормативных данных);</w:t>
      </w:r>
    </w:p>
    <w:p w:rsidR="00F4502C" w:rsidRPr="00F4502C" w:rsidRDefault="00F4502C" w:rsidP="00F4502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системными настройками.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Разграничение прав доступа реализуется на уровне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-приложения с использованием механизмов авторизации </w:t>
      </w:r>
      <w:hyperlink r:id="rId17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2.7.2 Функциональность панели администратора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Панель администратора предоставляет следующие возможности: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списка зарегистрированных пользователей с фильтрацией по дате регистрации, активности, роли;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банком тестов (CRUD-операции над тестами и вопросами);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управление контентом (добавление и редактирование статей с поддержкой форматирования текста);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агрегированной аналитики по использованию платформы (количество прохождений тестов, активность пользователей);</w:t>
      </w:r>
    </w:p>
    <w:p w:rsidR="00F4502C" w:rsidRPr="00F4502C" w:rsidRDefault="00F4502C" w:rsidP="00F4502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мониторинг технического состояния системы (метрики здоровья приложения).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2.8 Выводы по второй главе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проектирования архитектуры и функциональных модулей платформы получены следующие результаты.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общая архитектура веб-приложения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на основе клиент-серверной модели с выбором технологического стека: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18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Выбор обоснован требованиями производительности, безопасности и бюджетными ограничениями.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Спроектирована логическая схема базы данных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включающая сущности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(JSON) данных, что обеспечивает гибкость при работе с различными типами тестов.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Разработана структура модуля психологического просвещения</w:t>
      </w:r>
      <w:r w:rsidRPr="00F4502C">
        <w:rPr>
          <w:rFonts w:ascii="Times New Roman" w:hAnsi="Times New Roman" w:cs="Times New Roman"/>
          <w:sz w:val="28"/>
          <w:szCs w:val="28"/>
        </w:rPr>
        <w:t> 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 модуль самодиагностики</w:t>
      </w:r>
      <w:r w:rsidRPr="00F4502C">
        <w:rPr>
          <w:rFonts w:ascii="Times New Roman" w:hAnsi="Times New Roman" w:cs="Times New Roman"/>
          <w:sz w:val="28"/>
          <w:szCs w:val="28"/>
        </w:rPr>
        <w:t>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Определены типы визуализации психологических данных</w:t>
      </w:r>
      <w:r w:rsidRPr="00F4502C">
        <w:rPr>
          <w:rFonts w:ascii="Times New Roman" w:hAnsi="Times New Roman" w:cs="Times New Roman"/>
          <w:sz w:val="28"/>
          <w:szCs w:val="28"/>
        </w:rPr>
        <w:t>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Разработан модуль саморазвития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F4502C" w:rsidRPr="00F4502C" w:rsidRDefault="00F4502C" w:rsidP="00F4502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ролевая модель</w:t>
      </w:r>
      <w:r w:rsidRPr="00F4502C">
        <w:rPr>
          <w:rFonts w:ascii="Times New Roman" w:hAnsi="Times New Roman" w:cs="Times New Roman"/>
          <w:sz w:val="28"/>
          <w:szCs w:val="28"/>
        </w:rPr>
        <w:t> 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Разработанные проектные решения создают основу для последующей реализации платформы — этапа, который будет представлен в третьей главе дипломной работы.</w:t>
      </w:r>
    </w:p>
    <w:p w:rsidR="00F4502C" w:rsidRDefault="00F4502C">
      <w:pPr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 на </w:t>
      </w:r>
      <w:hyperlink r:id="rId19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3.1.1 Обоснование выбора технологического стека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Реализация серверной части интегрированной веб-платформы выполнена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0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программирования C#. Данный выбор обусловлен рядом факторов, имеющих критическое значение для систем психологической направленности. Как отмечается в литературе по разработке программного обеспечения, </w:t>
      </w:r>
      <w:hyperlink r:id="rId2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безопасности, высокую производительность при обработке асинхронных запросов и кроссплатформенность, позволяющую развёртывать приложение как в среде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Аналогичные решения в области психологического тестирования также используют </w:t>
      </w:r>
      <w:hyperlink r:id="rId2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реализации клиент-серверной архитектуры. В частности, программа для диагностики эффекта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памяти, разработанная в Сибирском федеральном университете, реализована с помощью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3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C#, а также включает блоки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обеспечения интерактивности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 подтверждает релевантность выбранного технологического стека для задач психологического тестирования и просвещения.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Архитектура разрабатываемой платформы следует современным принципам построения веб-приложений.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отвечает за хранение и обработку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данных — профилей пользователей, результатов тестирования, контента статей и упражнений — а также за бизнес-логику расчёта психометрических показателей и генерацию персонализированных рекомендаций.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3.1.2 Реализация аутентификации и авторизации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Одной из ключевых задач при разработке платформы является обеспечение безопасной аутентификации пользователей и разграничения прав доступа. В соответствии с требованиями безопасности, сформулированными в техническом задании, в системе реализована двухуровневая ролевая модель: «Пользователь» и «Администратор».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 использован механизм JSON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(JWT), который является открытым стандартом (RFC 7519) для безопасной передачи информации между клиентом и сервером. JWT представляет собой компактный и самодостаточный способ передачи данных, который может быть верифицирован благодаря цифровой подписи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Структура JWT включает три части: заголовок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содержащий метаданные о типе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алгоритме шифрования; полезную нагрузку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содержащую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информацию о пользователе и его правах; и подпись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обеспечивающую целостность данных 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Настройка JWT-аутентификации в </w:t>
      </w:r>
      <w:hyperlink r:id="rId24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выполняется в методе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Конфигурация включает указание параметров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 проверку издателя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issuer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аудитории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срока действия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ключа подписи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 Фрагмент кода настройки представлен в листинге 3.1.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 xml:space="preserve">// Листинг 3.1 — Настройка JWT-аутентификации в ASP.NET </w:t>
      </w:r>
      <w:proofErr w:type="spellStart"/>
      <w:r w:rsidRPr="00F4502C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services.AddAuthentication(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JwtBearerDefaults.AuthenticationScheme)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AddJwtBearer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 =&gt;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options.TokenValidationParameters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TokenValidationParameters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SymmetricSecurityKey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Encoding.UTF8.GetBytes(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"]))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4502C">
        <w:rPr>
          <w:rFonts w:ascii="Times New Roman" w:hAnsi="Times New Roman" w:cs="Times New Roman"/>
          <w:sz w:val="28"/>
          <w:szCs w:val="28"/>
        </w:rPr>
        <w:t>};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После настройки аутентификации необходима регистрация соответствующих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конвейере обработки запросов. Методы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должны быть вызваны до определения конечных точек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что обеспечивает применение настроенных схем аутентификации ко всем входящим запросам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Для разграничения прав доступа между ролями пользователей использованы </w:t>
      </w:r>
      <w:hyperlink r:id="rId25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Администратору присваивается соответствующий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и на уровне контроллеров и методов устанавливаются атрибуты [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")], что ограничивает доступ к административным функциям. Такой подход позволяет централизованно управлять доступом и минимизировать риски несанкционированных действий.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3.1.3 Проектирование базы данных и работа с данными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объектно-реляционная СУБД с открытым исходным кодом. Выбор обоснован поддержкой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— структур вопросов, ключей тестов и детальных ответов пользователей.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также обеспечивает высокую надёжность и соответствие требованиям ACID, что гарантирует сохранность пользовательских данных при любых сценариях использования.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созданы следующие основные таблицы: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 — хранение учётных записей (ID,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пароля, имя, роль, дата регистрации);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метаданные тестов (ID, название, описание, JSON-структура вопросов и ключей, нормативные данные);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результаты прохождения (ID, ID пользователя, ID теста, сырые баллы, JSON с детальными ответами, дата прохождения);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просветительский контент (ID, название, текст, автор, теги);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упражнения для саморазвития (ID, название, описание, инструкция, уровень сложности);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цели пользователя (ID, ID пользователя, описание, статус, прогресс);</w:t>
      </w:r>
    </w:p>
    <w:p w:rsidR="00F4502C" w:rsidRPr="00F4502C" w:rsidRDefault="00F4502C" w:rsidP="00F4502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записи дневника настроения (ID, ID пользователя, значение настроения, заметки, дата).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эффективного хранения и извлечения JSON-данных, используемых для хранения структуры тестов и детальных ответов, 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применяется тип JSONB. Данный тип обеспечивает сжатое хранение (эффективнее, чем обычный JSON) и поддерживает индексирование, что критически важно при возрастании объёма данных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Хотя загрузка данных в JSONB может быть несколько медленнее по сравнению с JSON, значительно более высокая скорость чтения и возможность индексирования вложенных полей делают JSONB предпочтительным выбором для OLTP-систем с интенсивными операциями чтения 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клиентской части и визуализации данных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3.2.1 Реализация пользовательского интерфейса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платформы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реализована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классической связки HTML, CSS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выбор обеспечивает минимальный порог входа для последующей поддержки и максимальную совместимость со всеми современными браузерами. При разработке интерфейса особое внимание уделено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обеспечивает интуитивную понятность и эстетическую привлекательность интерфейса.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Интерфейс платформы включает следующие ключевые страницы и компоненты: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F4502C">
        <w:rPr>
          <w:rFonts w:ascii="Times New Roman" w:hAnsi="Times New Roman" w:cs="Times New Roman"/>
          <w:sz w:val="28"/>
          <w:szCs w:val="28"/>
        </w:rPr>
        <w:t> — содержит каталог доступных тестов, подборку актуальных статей и приветственный блок с кратким описанием возможностей платформы.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— реализует пошаговое предъявление вопросов с индикатором прогресса, поддержкой сохранения промежуточных результатов (при случайном закрытии страницы) и возможность возврата к предыдущим вопросам для корректировки ответов.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— отображает результаты диагностики в текстовом и графическом виде, предоставляет ссылки на рекомендуемые статьи и упражнения на основе выявленных «зон внимания».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содержит историю пройденных тестов с возможностью сравнения результатов,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 с визуальным отображением прогресса, дневник настроения и список сохранённых статей.</w:t>
      </w:r>
    </w:p>
    <w:p w:rsidR="00F4502C" w:rsidRPr="00F4502C" w:rsidRDefault="00F4502C" w:rsidP="00F4502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</w:t>
      </w:r>
      <w:r w:rsidRPr="00F4502C">
        <w:rPr>
          <w:rFonts w:ascii="Times New Roman" w:hAnsi="Times New Roman" w:cs="Times New Roman"/>
          <w:sz w:val="28"/>
          <w:szCs w:val="28"/>
        </w:rPr>
        <w:t> — предоставляет интерфейс для управления пользователями, контентом и тестами (доступна только пользователям с ролью «Администратор»).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3.2.2 Интерактивная визуализация результатов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состояния. Как отмечается в литературе по визуализации данных, интерактивные диаграммы позволяют пользователю не просто пассивно наблюдать, а активно взаимодействовать с данными — наводить курсор для получения подробной информации, масштабировать отдельные фрагменты, фильтровать отображаемые показатели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визуализации в разрабатываемой платформе использована библиотека Chart.js. Данный выбор обусловлен следующими преимуществами: готовые типы диаграмм (включая линейные, столбчатые, лепестковые — радарные диаграммы), плавные анимации, адаптивный дизайн и минимальный объём кода, необходимый для создания качественных графиков . Chart.js идеально подходит для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аналитических отчётов, когда требуется быстро получить чистые и понятные визуализации.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платформе реализованы следующие типы визуализации:</w:t>
      </w:r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 xml:space="preserve"> (радарная диаграмма) — используется для представления многомерного психологического профиля пользователя. Каждая ось соответствует одной шкале теста (например, уровень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тревоги, депрессии, стресса, когнитивных искажений), а положение точки отражает значение показателя относительно нормативного диапазона.</w:t>
      </w:r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индикаторы с цветовой градацией (зелёный — норма, жёлтый — зона внимания, красный — повышенный уровень), сопровождающиеся текстовой интерпретацией.</w:t>
      </w:r>
      <w:proofErr w:type="gramEnd"/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графики, отображающие изменение показателей при повторном прохождении тестов. Этот тип визуализации позволяет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F4502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обобщённая визуализация прогресса пользователя по ключевым психологическим навыкам (эмоциональная регуляция, стрессоустойчивость, когнитивная гибкость), формируемая на основе данных из различных источников.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Пример кода для построения лепестковой диаграммы с использованием Chart.js представлен в листинге 3.2.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>// Листинг 3.2 — Построение лепестковой диаграммы с Chart.js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'radar',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['</w:t>
      </w:r>
      <w:r w:rsidRPr="00F4502C">
        <w:rPr>
          <w:rFonts w:ascii="Times New Roman" w:hAnsi="Times New Roman" w:cs="Times New Roman"/>
          <w:sz w:val="28"/>
          <w:szCs w:val="28"/>
        </w:rPr>
        <w:t>Тревога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Депрессия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Стресс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Когнитивные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искажения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Эмоц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4502C">
        <w:rPr>
          <w:rFonts w:ascii="Times New Roman" w:hAnsi="Times New Roman" w:cs="Times New Roman"/>
          <w:sz w:val="28"/>
          <w:szCs w:val="28"/>
        </w:rPr>
        <w:t>регуляция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Ваш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показатель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[65, 45, 70, 55, 40],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0.2)',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},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Норма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[30, 30, 30, 30, 70],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0.2)',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1)',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borderDash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[5, 5]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}]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responsive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scales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beginAtZero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100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4502C">
        <w:rPr>
          <w:rFonts w:ascii="Times New Roman" w:hAnsi="Times New Roman" w:cs="Times New Roman"/>
          <w:sz w:val="28"/>
          <w:szCs w:val="28"/>
        </w:rPr>
        <w:t>}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});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 Обеспечение безопасности и конфиденциальности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3.3.1 Меры защиты персональных данных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Разработка платформы психологической направленности требует строгого соблюдения требований Федерального закона от 27.07.2006 № 152-ФЗ «О персональных данных». В соответствии с законом, к психологическим данным предъявляются повышенные требования защиты, так как они относятся к категории особо чувствительной информации.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приняты следующие меры защиты: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Шифрование каналов передачи данных</w:t>
      </w:r>
      <w:r w:rsidRPr="00F4502C">
        <w:rPr>
          <w:rFonts w:ascii="Times New Roman" w:hAnsi="Times New Roman" w:cs="Times New Roman"/>
          <w:sz w:val="28"/>
          <w:szCs w:val="28"/>
        </w:rPr>
        <w:t> — все соединения между клиентом и сервером осуществляются по протоколу HTTPS, что исключает возможность перехвата данных при передаче.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Хеширование паролей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пароли пользователей хранятся в базе данных в хешированном виде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криптостойкого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алгоритма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исключает возможность восстановления исходного пароля даже при компрометации базы данных.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персональных данных</w:t>
      </w:r>
      <w:r w:rsidRPr="00F4502C">
        <w:rPr>
          <w:rFonts w:ascii="Times New Roman" w:hAnsi="Times New Roman" w:cs="Times New Roman"/>
          <w:sz w:val="28"/>
          <w:szCs w:val="28"/>
        </w:rPr>
        <w:t> — чувствительные данные (электронная почта, результаты тестирования) хранятся в зашифрованном виде; ключи шифрования хранятся отдельно от базы данных.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  <w:r w:rsidRPr="00F4502C">
        <w:rPr>
          <w:rFonts w:ascii="Times New Roman" w:hAnsi="Times New Roman" w:cs="Times New Roman"/>
          <w:sz w:val="28"/>
          <w:szCs w:val="28"/>
        </w:rPr>
        <w:t> — реализована ролевая модель, ограничивающая доступ к административным функциям; пользователь имеет доступ только к своим собственным данным.</w:t>
      </w:r>
    </w:p>
    <w:p w:rsidR="00F4502C" w:rsidRPr="00F4502C" w:rsidRDefault="00F4502C" w:rsidP="00F4502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Защита от веб-уязвимостей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предприняты меры по защите от SQL-инъекций (использование параметризованных запросов через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межсайтового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(XSS) (экранирование пользовательского ввода) и подделки межсайтовых запросов (CSRF) (использование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anti-forgery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3.3.2 Информированное согласие и этические требования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Важнейшим этическим требованием при работе с психологическими данными является получение информированного согласия пользователя. При регистрации на платформе пользователь подтверждает, что: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ознакомлен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политикой обработки персональных данных;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даёт согласие на сбор, хранение и обработку своих данных в объёме, необходимом для функционирования платформы;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понимает, что платформа не является медицинским сервисом и не ставит клинических диагнозов;</w:t>
      </w:r>
    </w:p>
    <w:p w:rsidR="00F4502C" w:rsidRPr="00F4502C" w:rsidRDefault="00F4502C" w:rsidP="00F4502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осознаёт ограничения самодиагностики и при необходимости (при тревожных результатах) обязуется обратиться к квалифицированному специалисту.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На странице каждого теста перед началом прохождения размещён блок с отказом от ответственности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disclaimer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информирующий пользователя о целях тестирования и его ограничениях.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 Тестирование платформы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3.4.1 Методология тестирования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Тестирование разработанной платформы проводилось по нескольким направлениям: функциональное тестирование, тестирование удобства интерфейса (UX-тестирование) и оценка точности расчётов.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включало проверку корректности работы всех модулей платформы: регистрац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тентификации, прохождения тестов с сохранением результатов, генерации отчётов, работы личного кабинета, административной панели. Для автоматизации тестирования API использовался инструмент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позволяющий создавать наборы тестовых запросов и проверять ожидаемые ответы.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путём сравнения результатов, выдаваемых платформой, с эталонными ключами, приведёнными в оригинальных описаниях методик. Для каждого теста были подготовлены тестовые наборы ответов, для которых вручную вычислены ожидаемые баллы. Расхождение результатов не должно превышать 0,1% — что достигается за счёт использования целочисленной арифметики с контролем округлений.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UX-тестирование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с привлечением 5-7 добровольцев, не знакомых с внутренним устройством платформы. Участникам предлагалось выполнить сценарии использования: регистрация → прохождение теста → просмотр результатов с графиками → чтение рекомендованной статьи → выполнение упражнения. Для оценки удобства интерфейса использовалась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Scale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(SUS)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стандартизированный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опросник, состоящий из 10 утверждений, оцениваемых по 5-балльной шкале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SUS является широко признанным инструментом оценки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даёт итоговую оценку от 0 до 100. Исследования показывают, что средняя оценка SUS составляет около 68 баллов. Результат выше 70 баллов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 выше 85 — как «отлично»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3.4.2 Результаты тестирования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подтвердило корректную работу всех заявленных модулей. Выявленные в процессе тестирования дефекты (некорректное отображение лепестковой диаграммы на мобильных устройствах, ошибка при сохранении промежуточных результатов теста) были устранены.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показало полное соответствие результатов платформы эталонным значениям для всех реализованных тестов. Отклонения отсутствуют, что подтверждает корректность реализации алгоритмов подсчёта баллов и нормирования.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Результаты UX-тестирования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в таблице 3.1.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3.1 — Результаты оценки по шкале SUS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6595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Оценка SUS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77,5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72,5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F450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76,7</w:t>
            </w:r>
          </w:p>
        </w:tc>
      </w:tr>
    </w:tbl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Средняя оценка SUS составила 76,7 балла, что превышает целевой показатель, установленный в техническом задании (≥70 баллов), и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в категории приемлемости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Acceptability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Качественная обратная связь от участников тестирования отметила следующие сильные стороны платформы: интуитивно понятная навигация,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наглядность графиков (особенно лепестковой диаграммы), полезность персонализированных рекомендаций. В качестве предложений по улучшению высказаны: добавление большего количества тестов, расширение библиотеки упражнений, возможность экспорта результатов в PDF.</w:t>
      </w:r>
    </w:p>
    <w:p w:rsidR="00F4502C" w:rsidRPr="00F4502C" w:rsidRDefault="00F4502C" w:rsidP="00F450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3.5 Выводы по третьей главе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реализации и тестирования прототипа интегрированной веб-платформы получены следующие результаты.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Реализована серверная часть платформы</w:t>
      </w:r>
      <w:r w:rsidRPr="00F4502C">
        <w:rPr>
          <w:rFonts w:ascii="Times New Roman" w:hAnsi="Times New Roman" w:cs="Times New Roman"/>
          <w:sz w:val="28"/>
          <w:szCs w:val="28"/>
        </w:rPr>
        <w:t> на базе </w:t>
      </w:r>
      <w:hyperlink r:id="rId2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Спроектирована и реализована база данных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F4502C">
        <w:rPr>
          <w:rFonts w:ascii="Times New Roman" w:hAnsi="Times New Roman" w:cs="Times New Roman"/>
          <w:sz w:val="28"/>
          <w:szCs w:val="28"/>
        </w:rPr>
        <w:t xml:space="preserve"> 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Внедрена интерактивная визуализация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 и подтверждает высокое качество пользовательского интерфейса.</w:t>
      </w:r>
    </w:p>
    <w:p w:rsidR="00F4502C" w:rsidRPr="00F4502C" w:rsidRDefault="00F4502C" w:rsidP="00F4502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Подтверждена корректность алгоритмов расчёта</w:t>
      </w:r>
      <w:r w:rsidRPr="00F4502C">
        <w:rPr>
          <w:rFonts w:ascii="Times New Roman" w:hAnsi="Times New Roman" w:cs="Times New Roman"/>
          <w:sz w:val="28"/>
          <w:szCs w:val="28"/>
        </w:rPr>
        <w:t> психологических показателей: результаты платформы полностью соответствуют эталонным ключам используемых методик.</w:t>
      </w:r>
    </w:p>
    <w:p w:rsidR="00F4502C" w:rsidRPr="00F4502C" w:rsidRDefault="00F4502C" w:rsidP="00F4502C">
      <w:pPr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Разработанный прототип платформы может быть использован для дальнейшего развития — добавления новых тестов, расширения библиотеки упражнений, внедрения AI-ассистента для анализа дневниковых записей и интеграции с внешними системами в рамках среднесрочных планов развития, описанных в анализе предметной области.</w:t>
      </w:r>
    </w:p>
    <w:p w:rsidR="00F4502C" w:rsidRPr="002557E3" w:rsidRDefault="00F4502C">
      <w:pPr>
        <w:rPr>
          <w:rFonts w:ascii="Times New Roman" w:hAnsi="Times New Roman" w:cs="Times New Roman"/>
          <w:sz w:val="28"/>
          <w:szCs w:val="28"/>
        </w:rPr>
      </w:pPr>
    </w:p>
    <w:sectPr w:rsidR="00F4502C" w:rsidRPr="00255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9A9"/>
    <w:multiLevelType w:val="multilevel"/>
    <w:tmpl w:val="266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13B2D"/>
    <w:multiLevelType w:val="multilevel"/>
    <w:tmpl w:val="E4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17E4C"/>
    <w:multiLevelType w:val="multilevel"/>
    <w:tmpl w:val="E90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A25E8"/>
    <w:multiLevelType w:val="multilevel"/>
    <w:tmpl w:val="E21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36EC5"/>
    <w:multiLevelType w:val="multilevel"/>
    <w:tmpl w:val="B00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ADB"/>
    <w:multiLevelType w:val="multilevel"/>
    <w:tmpl w:val="B4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7252BF"/>
    <w:multiLevelType w:val="multilevel"/>
    <w:tmpl w:val="45D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B156E"/>
    <w:multiLevelType w:val="multilevel"/>
    <w:tmpl w:val="8480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62DC3"/>
    <w:multiLevelType w:val="multilevel"/>
    <w:tmpl w:val="B43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47BCF"/>
    <w:multiLevelType w:val="multilevel"/>
    <w:tmpl w:val="04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871B8"/>
    <w:multiLevelType w:val="multilevel"/>
    <w:tmpl w:val="EAC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775F3"/>
    <w:multiLevelType w:val="multilevel"/>
    <w:tmpl w:val="7C6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F179BA"/>
    <w:multiLevelType w:val="multilevel"/>
    <w:tmpl w:val="74C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4D2677"/>
    <w:multiLevelType w:val="multilevel"/>
    <w:tmpl w:val="9DD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B0D84"/>
    <w:multiLevelType w:val="multilevel"/>
    <w:tmpl w:val="529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55B6D"/>
    <w:multiLevelType w:val="multilevel"/>
    <w:tmpl w:val="390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74EB3"/>
    <w:multiLevelType w:val="multilevel"/>
    <w:tmpl w:val="F6A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152B7"/>
    <w:multiLevelType w:val="multilevel"/>
    <w:tmpl w:val="0CA4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3878D1"/>
    <w:multiLevelType w:val="multilevel"/>
    <w:tmpl w:val="6F0E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2A5A1F"/>
    <w:multiLevelType w:val="multilevel"/>
    <w:tmpl w:val="23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35C36"/>
    <w:multiLevelType w:val="multilevel"/>
    <w:tmpl w:val="841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1B63E8"/>
    <w:multiLevelType w:val="multilevel"/>
    <w:tmpl w:val="16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E0E23"/>
    <w:multiLevelType w:val="multilevel"/>
    <w:tmpl w:val="2E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EB7102"/>
    <w:multiLevelType w:val="multilevel"/>
    <w:tmpl w:val="38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FE4587"/>
    <w:multiLevelType w:val="multilevel"/>
    <w:tmpl w:val="2B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86167"/>
    <w:multiLevelType w:val="multilevel"/>
    <w:tmpl w:val="0B2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75482"/>
    <w:multiLevelType w:val="multilevel"/>
    <w:tmpl w:val="7ADA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1255C"/>
    <w:multiLevelType w:val="multilevel"/>
    <w:tmpl w:val="FF5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C4EF4"/>
    <w:multiLevelType w:val="multilevel"/>
    <w:tmpl w:val="6BF2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1D1152"/>
    <w:multiLevelType w:val="multilevel"/>
    <w:tmpl w:val="3182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8359C9"/>
    <w:multiLevelType w:val="multilevel"/>
    <w:tmpl w:val="6F3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207FF4"/>
    <w:multiLevelType w:val="multilevel"/>
    <w:tmpl w:val="EC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745699"/>
    <w:multiLevelType w:val="multilevel"/>
    <w:tmpl w:val="D7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6501C5C"/>
    <w:multiLevelType w:val="multilevel"/>
    <w:tmpl w:val="665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572489"/>
    <w:multiLevelType w:val="multilevel"/>
    <w:tmpl w:val="91CE1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8202EFB"/>
    <w:multiLevelType w:val="multilevel"/>
    <w:tmpl w:val="017E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DCF3876"/>
    <w:multiLevelType w:val="multilevel"/>
    <w:tmpl w:val="677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E4E5060"/>
    <w:multiLevelType w:val="multilevel"/>
    <w:tmpl w:val="742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4"/>
  </w:num>
  <w:num w:numId="4">
    <w:abstractNumId w:val="28"/>
  </w:num>
  <w:num w:numId="5">
    <w:abstractNumId w:val="36"/>
  </w:num>
  <w:num w:numId="6">
    <w:abstractNumId w:val="2"/>
  </w:num>
  <w:num w:numId="7">
    <w:abstractNumId w:val="33"/>
  </w:num>
  <w:num w:numId="8">
    <w:abstractNumId w:val="14"/>
  </w:num>
  <w:num w:numId="9">
    <w:abstractNumId w:val="4"/>
  </w:num>
  <w:num w:numId="10">
    <w:abstractNumId w:val="27"/>
  </w:num>
  <w:num w:numId="11">
    <w:abstractNumId w:val="9"/>
  </w:num>
  <w:num w:numId="12">
    <w:abstractNumId w:val="18"/>
  </w:num>
  <w:num w:numId="13">
    <w:abstractNumId w:val="3"/>
  </w:num>
  <w:num w:numId="14">
    <w:abstractNumId w:val="31"/>
  </w:num>
  <w:num w:numId="15">
    <w:abstractNumId w:val="1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6"/>
  </w:num>
  <w:num w:numId="21">
    <w:abstractNumId w:val="7"/>
  </w:num>
  <w:num w:numId="22">
    <w:abstractNumId w:val="17"/>
  </w:num>
  <w:num w:numId="23">
    <w:abstractNumId w:val="6"/>
  </w:num>
  <w:num w:numId="24">
    <w:abstractNumId w:val="22"/>
  </w:num>
  <w:num w:numId="25">
    <w:abstractNumId w:val="29"/>
  </w:num>
  <w:num w:numId="26">
    <w:abstractNumId w:val="37"/>
  </w:num>
  <w:num w:numId="27">
    <w:abstractNumId w:val="11"/>
  </w:num>
  <w:num w:numId="28">
    <w:abstractNumId w:val="1"/>
  </w:num>
  <w:num w:numId="29">
    <w:abstractNumId w:val="0"/>
  </w:num>
  <w:num w:numId="30">
    <w:abstractNumId w:val="30"/>
  </w:num>
  <w:num w:numId="31">
    <w:abstractNumId w:val="21"/>
  </w:num>
  <w:num w:numId="32">
    <w:abstractNumId w:val="20"/>
  </w:num>
  <w:num w:numId="33">
    <w:abstractNumId w:val="15"/>
  </w:num>
  <w:num w:numId="34">
    <w:abstractNumId w:val="25"/>
  </w:num>
  <w:num w:numId="35">
    <w:abstractNumId w:val="12"/>
  </w:num>
  <w:num w:numId="36">
    <w:abstractNumId w:val="35"/>
  </w:num>
  <w:num w:numId="37">
    <w:abstractNumId w:val="13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DD"/>
    <w:rsid w:val="002406EF"/>
    <w:rsid w:val="002557E3"/>
    <w:rsid w:val="00260C7F"/>
    <w:rsid w:val="005A556E"/>
    <w:rsid w:val="009455DD"/>
    <w:rsid w:val="00B909AB"/>
    <w:rsid w:val="00E85AEF"/>
    <w:rsid w:val="00F4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0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3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90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6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26" Type="http://schemas.openxmlformats.org/officeDocument/2006/relationships/hyperlink" Target="https://asp.net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asp.net/" TargetMode="Externa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gamification.org/" TargetMode="External"/><Relationship Id="rId17" Type="http://schemas.openxmlformats.org/officeDocument/2006/relationships/hyperlink" Target="https://asp.net/" TargetMode="External"/><Relationship Id="rId25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24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asp.ne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10826</Words>
  <Characters>61709</Characters>
  <Application>Microsoft Office Word</Application>
  <DocSecurity>0</DocSecurity>
  <Lines>514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2026-06-06T11:01:00Z</dcterms:created>
  <dcterms:modified xsi:type="dcterms:W3CDTF">2026-06-06T11:01:00Z</dcterms:modified>
</cp:coreProperties>
</file>