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ПОЧЕМУ Я НЕ МОГУ ДОСТИЧЬ СВОЮ ЦЕЛЬ?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3.3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Аутогенная психосоматика (мечта, финансы)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Отношения с родителями, окружением и друзьями в детстве формируют характер, личность. Ограничения в настоящем имеют корни в прошлом. Прошлое изменяется через замену воспоминаний.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Найти свои ограничивающие убеждения, страхи, боли в отношении действий, совершаемых по отношению к цели. Вспомнить все ситуации с подобными эмоциями и мыслями. Заменить как можно больше негативного опыта на позитивный через чистку кармы рода и медитацию воспоминаний.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Карма или судьба. Настоящее - результат действий в прошлом.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Психосоматика и инфосоматика. Психосоматические стрессы и энергоинформационные поражения.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Запас энергетических сил, тела и оболочки. Связь нейронов, нервов с энергетическими телами.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Влияние беременности и родов на судьбу человека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Отношения с родителями в детстве, подростковом возрасте и до 21 года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Матрица задач 7х7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Отношения с друзьями в школе и их влияние на зрелость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могут быть ограничивающие убеждения, психосоматические стрессы, деструктивные программы?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Подсознание, его работа и влияние на жизнь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Отношения с мамой - мечты, отношения с отцом - финансы / образ внешнего мира и энергия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Теория возвращения, постоянное переживание опыта прошлого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Замена воспоминаний, кармические коррекции. Действия и контрдействия, выход из ситуаций, затирание, изменение отношения к проблеме.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Выявить негативные состояния, мысли эмоции. Чего вы боитесь? Что вызывает дискомфорт.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Выявить физические болезни, ограничения. Что они мешают вам делать? Как они влияют на жизнь?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Регрессия в прошлое, в детство - где корень проблем. В каком возрасте это началось? Что происходило в жизни? Какие были отношения с родителями, с друзьями, окружением? 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Принять негативный опыт, позволить себе быть несовершенным. Позволить близким и окружению быть несовершенным.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Замена негативных сценариев на позитивные. Взглянуть на ситуацию новым взглядом. Насытить её позитивными эмоциями.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Принять факт события, осознать, что оно не влияет на будущее. Будущее формируем мы здесь и сейчас. Отпустить негативные события.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Отслеживать свои негативные проявления, определить их связь с отношениями с родителями, друзьями, ситуациями из прошлого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чувствуете себя в этой ситуации? Какие ощущения? Что это мешает вам делать? Что дает? Начните по другому относиться к ситуации.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Зарядить ситуацию эмоционально и энергетически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Вспомнить позитивное событие и использовать его, как опору. Дополнить его при помощи медитации того, чего не было.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