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40"/>
          <w:szCs w:val="40"/>
        </w:rPr>
        <w:t xml:space="preserve">Zero-shot Bangla Medical VQA</w:t>
      </w:r>
    </w:p>
    <w:p>
      <w:pPr>
        <w:spacing w:after="60"/>
      </w:pPr>
      <w:r>
        <w:rPr>
          <w:rFonts w:ascii="Calibri" w:cs="Calibri" w:eastAsia="Calibri" w:hAnsi="Calibri"/>
          <w:color w:val="2A78D6"/>
          <w:sz w:val="28"/>
          <w:szCs w:val="28"/>
        </w:rPr>
        <w:t xml:space="preserve">Gemma 3 4B-it on BanglaMedVQA</w:t>
      </w:r>
    </w:p>
    <w:p>
      <w:pPr>
        <w:pBdr>
          <w:bottom w:val="single" w:color="D9D8D3" w:sz="6" w:space="6"/>
        </w:pBdr>
        <w:spacing w:after="24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500 questions (5 categories × 2 sources × 50) · open-ended · paper's zero-shot prompt · LAVE judge: GPT-4.1-mini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Exact-match accuracy is 2.4% (12 of 500).</w:t>
            </w:r>
            <w:r>
              <w:rPr>
                <w:rFonts w:ascii="Calibri" w:cs="Calibri" w:eastAsia="Calibri" w:hAnsi="Calibri"/>
              </w:rPr>
              <w:t xml:space="preserve"> LAVE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24.1%</w:t>
            </w:r>
            <w:r>
              <w:rPr>
                <w:rFonts w:ascii="Calibri" w:cs="Calibri" w:eastAsia="Calibri" w:hAnsi="Calibri"/>
              </w:rPr>
              <w:t xml:space="preserve"> (95% CI 20.9–27.3), BERTScore F1 </w:t>
            </w:r>
            <w:r>
              <w:rPr>
                <w:rFonts w:ascii="Calibri" w:cs="Calibri" w:eastAsia="Calibri" w:hAnsi="Calibri"/>
                <w:b/>
                <w:bCs/>
              </w:rPr>
              <w:t xml:space="preserve">69.0</w:t>
            </w:r>
            <w:r>
              <w:rPr>
                <w:rFonts w:ascii="Calibri" w:cs="Calibri" w:eastAsia="Calibri" w:hAnsi="Calibri"/>
              </w:rPr>
              <w:t xml:space="preserve">. ChestX-ray8 23.7% vs MedICaT 24.5% LAVE; the intervals overlap, so there is no clear source difference.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</w:rPr>
              <w:t xml:space="preserve">Modality (ChestX-ray8 64.4%, MedICaT 57.0%) and Organ (ChestX-ray8 47.8%, MedICaT 46.4%) are the categories with real signal (LAVE). The other 3 categories score between 0.0% and 9.6%.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google/gemma-3-4b-it, bf16, greedy decoding, 96 new tokens max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BanglaMedVQA, Bangla columns only (question_bn, answer_bn). Train splits of ChestX-ray8 and MedICaT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Sample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questions per category per source = 500. Seed 42, one image per question, abnormality balanced 25 Yes / 25 No per source. Same 500 for every model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Paper's English zero-shot system prompt (one word or short phrase, no punctuation); Bangla question as the user turn; no options, no few-shot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 (exact match after minimal cleaning), BERTScore F1 (mBERT, layer 9, no rescaling), LAVE (GPT-4.1-mini, paper's simplified judge prompt, one pair per call, temperature 0). Normalized accuracy is our supplementary metric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Confidence intervals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Accuracy: Wilson 95%. LAVE: percentile bootstrap, 5,000 resamples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Results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"/>
        <w:gridCol w:w="1650"/>
        <w:gridCol w:w="850"/>
        <w:gridCol w:w="1150"/>
        <w:gridCol w:w="1750"/>
        <w:gridCol w:w="1000"/>
        <w:gridCol w:w="1000"/>
      </w:tblGrid>
      <w:tr>
        <w:trPr>
          <w:cantSplit/>
          <w:tblHeader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 % (CI)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 (0.0–1.5)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67.8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23.7 (19.2–28.4)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88.4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MedICaT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4.8 (2.8–8.2)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24.5 (20.0–29.3)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84.8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500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2.4 (1.4–4.1)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4.8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69.0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24.1 (20.9–27.3)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86.6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Avg. of sources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4.8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69.0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24.1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1. Paper-style headline table. 'Avg. of sources' is the paper's Overall (Avg.): the mean of the two source scores.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fig2_metrics" descr="fig2_metrics" title="fig2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1. The four metrics on one scale. Exact match is only 2.4% because answers are rarely in correct Bangla; BERTScore is high for wrong answers too (Section 6).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Per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750"/>
        <w:gridCol w:w="850"/>
        <w:gridCol w:w="950"/>
        <w:gridCol w:w="1750"/>
        <w:gridCol w:w="1200"/>
        <w:gridCol w:w="121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Acc. %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&gt;6 words %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 (0–0)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3.6 (1–7)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64.4 (53–75)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47.8 (37–59)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66.0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2.6 (0–5)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64.0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 (0–0)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9.6 (3–17)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70.7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57.0 (49–66)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82.2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46.4 (33–59)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67.9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9.6 (3–18)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2. Per-category results (n = 50 each). Acc. is exact match. Shaded cells are the categories with real signal. A LAVE interval of 0–0 means every one of the 50 answers scored 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fig1_lave_by_category" descr="fig1_lave_by_category" title="fig1_lave_by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2. LAVE by category and source with 95% bootstrap intervals. Modality and Organ are clearly above the rest.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What the model actually outputs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answers in English.</w:t>
      </w:r>
      <w:r>
        <w:rPr>
          <w:rFonts w:ascii="Calibri" w:cs="Calibri" w:eastAsia="Calibri" w:hAnsi="Calibri"/>
        </w:rPr>
        <w:t xml:space="preserve"> 86.6% of answers contain only Latin text. The 67 answers that contain Bangla score a mean LAVE of 32.8% (higher than English-only answers: when it does answer in Bangla it is more often right); English-only answers score 22.7% (n = 433). </w:t>
      </w:r>
      <w:r>
        <w:rPr>
          <w:rFonts w:ascii="Calibri" w:cs="Calibri" w:eastAsia="Calibri" w:hAnsi="Calibri"/>
          <w:b/>
          <w:bCs/>
        </w:rPr>
        <w:t xml:space="preserve">Exact matches:</w:t>
      </w:r>
      <w:r>
        <w:rPr>
          <w:rFonts w:ascii="Calibri" w:cs="Calibri" w:eastAsia="Calibri" w:hAnsi="Calibri"/>
        </w:rPr>
        <w:t xml:space="preserve"> all 12 come from MedICaT organ (12); the most frequent matching answer is "</w:t>
      </w:r>
      <w:r>
        <w:rPr>
          <w:rFonts w:ascii="Calibri" w:cs="Nirmala UI" w:hAnsi="Calibri"/>
        </w:rPr>
        <w:t xml:space="preserve">মস্তিষ্ক</w:t>
      </w:r>
      <w:r>
        <w:rPr>
          <w:rFonts w:ascii="Calibri" w:cs="Calibri" w:eastAsia="Calibri" w:hAnsi="Calibri"/>
        </w:rPr>
        <w:t xml:space="preserve">" (12).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fig3_failures" descr="fig3_failures" title="fig3_fail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3. Output-format failures per cell. No answer exceeds 6 words. Empty answers: ChestX-ray8 abnormality, ChestX-ray8 position, MedICaT abnormality.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repeats a few stock answers.</w:t>
      </w:r>
      <w:r>
        <w:rPr>
          <w:rFonts w:ascii="Calibri" w:cs="Calibri" w:eastAsia="Calibri" w:hAnsi="Calibri"/>
        </w:rPr>
        <w:t xml:space="preserve"> On ChestX-ray8 condition, 50% of answers are "pneumothorax". 72% of modality answers are "x-ray" (correct for most of these questions, but it shows how little image-specific variation there is). The top ChestX-ray8 organ answer (56%) is "chest".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fig7_top_answer_share" descr="fig7_top_answer_share" title="fig7_top_answer_sh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4. Share of the 50 answers in each cell taken by the single most frequent answer.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Abnormality (Yes/No)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The 100 abnormality questions are balanced (50 Yes, 50 No), so a constant answer scores 50%. We classified each model answer by rule: "no", "no abnormality", "there is no abnormality" count as No; anything without a clear Yes/No is Other.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4_abnormality_confusion" descr="fig4_abnormality_confusion" title="fig4_abnormality_con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5. Abnormality: reference label (rows) against the model's answer (columns). Rule-based classification of the model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Answer breakdown (of 100):</w:t>
      </w:r>
      <w:r>
        <w:rPr>
          <w:rFonts w:ascii="Calibri" w:cs="Calibri" w:eastAsia="Calibri" w:hAnsi="Calibri"/>
        </w:rPr>
        <w:t xml:space="preserve"> Yes 17, No 2, other 72, empty 9. The most common "other" answers are "Consolidation" (33), "Lesion" (4), "Pneumothorax" (3).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Of its 19 clear Yes/No answers, 12 match the reference (63%); chance on this balanced set is 50%.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 ChestX-ray8, the 25 Yes questions got: Yes 7, No 0, other 15, empty 3. The 25 No questions got: Yes 3, No 0, other 21, empty 1.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How far to trust the scores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BERTScore only partly separates right from wrong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Mean BERTScore F1 is 66.0 for answers the judge scored 0, 70.8 for 0 &lt; LAVE ≤ 0.5, and 76.5 for LAVE &gt; 0.5. Non-empty answers range from 53.8 to 100.0, and the rank correlation with LAVE is 0.43. Without baseline rescaling (as run here) multilingual BERT gives most Bangla text pairs a high similarity, so BERTScore is a moderate, at best, signal here.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LAVE is bimodal and noisy on cross-language pairs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fig5_lave_distribution" descr="fig5_lave_distribution" title="fig5_lav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6. Distribution of single-answer LAVE scores. 334 of 500 answers (67%) get exactly 0; 121 get 0.8 or more.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Because the judge sees only the reference and the prediction, an English answer to a Bangla reference is sometimes accepted and sometimes not. Two audits that do not use the judge: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Modality.</w:t>
      </w:r>
      <w:r>
        <w:rPr>
          <w:rFonts w:ascii="Calibri" w:cs="Calibri" w:eastAsia="Calibri" w:hAnsi="Calibri"/>
        </w:rPr>
        <w:t xml:space="preserve"> A rule-based match of the imaging modality (X-ray, CT, MRI in English or Bangla) finds the right modality in 98 of 100 answers (100% ChestX-ray8, 96% MedICaT). Mean LAVE on those same 100 answers is only 61%. "CT" answers, all correct, average 33% against 87% for "X-ray".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fig6_judge_audit" descr="fig6_judge_audit" title="fig6_judge_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7. Mean LAVE for answers whose modality is correct by rule-based matching. Same meaning, very different scores.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Yes/No.</w:t>
      </w:r>
      <w:r>
        <w:rPr>
          <w:rFonts w:ascii="Calibri" w:cs="Calibri" w:eastAsia="Calibri" w:hAnsi="Calibri"/>
        </w:rPr>
        <w:t xml:space="preserve"> 12 abnormality answers are a correct Yes or No (Yes where the reference is Yes, No where it is No). The judge gives credit to 0 of them. Identical meaning, different string, different score: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900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 LAVE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হ্যাঁ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3. LAVE for correct Yes/No answers, by exact answer string.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Reading.</w:t>
      </w:r>
      <w:r>
        <w:rPr>
          <w:rFonts w:ascii="Calibri" w:cs="Calibri" w:eastAsia="Calibri" w:hAnsi="Calibri"/>
        </w:rPr>
        <w:t xml:space="preserve"> For this model the paper's LAVE protocol is a noisy lower bound: it under-credits correct English answers. Exact match gives no credit for the same reason. Use LAVE as the main metric, but read its category pattern together with the audits above.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Example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500"/>
        <w:gridCol w:w="1950"/>
        <w:gridCol w:w="2600"/>
        <w:gridCol w:w="96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কোনও অস্বাভাবিকতা সনাক্ত হয়েছে কি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Consolidation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এখানে কোন নির্দিষ্ট অবস্থা চিহ্নিত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প্রলায়, এম্ফিসেমা, এবং মাঝ বাম দিকে নিউমোথোরেক্স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Bronchogram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ইমেজিং পদ্ধতিটি কী ধরণের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এক্স-রে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X-ray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প্রাথমিকভাবে কোন অঙ্গতন্ত্র চিত্রিত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ফুসফুস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চিহ্নিত কোনও অবস্থার অ্যানাটোমিক্যাল অবস্থানগুলি কী কী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কোন অবস্থা চিহ্নিত করা হয়নি।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 X-ray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কি কোনো অস্বাভাবিকতা আছে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Liver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কী কী অবস্থা দেখা যাচ্ছে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প্লুরাল-ভিত্তিক ঘনত্ব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Pneumothorax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ইমেজিং মোডালিটি ব্যবহার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এমআরআই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MRI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অঙ্গ দেখানো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Lung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সাবঅ্যারাকনয়েড হেমোরেজ (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SAH) </w:t>
            </w:r>
            <w:r>
              <w:rPr>
                <w:rFonts w:ascii="Calibri" w:cs="Nirmala UI" w:hAnsi="Calibri"/>
                <w:sz w:val="19"/>
                <w:szCs w:val="19"/>
              </w:rPr>
              <w:t xml:space="preserve">এর অবস্থান কোথায়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ইন্ট্রাক্রানিয়াল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Subarachnoid hemorrhage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4. One random example per cell (seed 7).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What we take from this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Gemma 3 4B is weak zero-shot on Bangla medical VQA: exact match 12/500, LAVE 24.1%, BERTScore 69.0.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Modality and Organ are the categories with signal (LAVE 61% and 47% on average). Rule-based matching finds the right modality in 98 of 100 answers, but modality is nearly a base-rate task (X-ray is 56% of the references in this sample).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model mostly does not answer in Bangla (87% English-only). Answers that contain Bangla score LAVE 32.8% against 22.7% for English-only answers.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Abnormality: a clear Yes/No on only 19 of 100 questions (Yes 17, No 2); 12 of those are right. Its most common other answer is "Consolidation" (33), a finding rather than a Yes/No.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It leans on stock answers ("pneumothorax" for 50% of ChestX-ray8 conditions).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paper's LAVE gives inconsistent credit to English answers for Bangla references (credit for 0 of 12 correct Yes/No answers), and BERTScore (no rescaling) only partly discriminates. Read LAVE as a lower bound.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Sample is from the train splits, not the paper's test split. n = 50 per cell, so category-level intervals are wide (Table 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References are LLM-generated from metadata (paper: 97% acceptance on an expert-checked subset). Some references are generic, for example "no specific condition identified".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LAVE uses the paper's simplified prompt (reference and prediction only, no question). The Yes/No classification and modality matching in Sections 5 and 6 are our own rule-based audits, not paper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One greedy run per question; no variance across seeds or prompts.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7"/>
        <w:szCs w:val="17"/>
      </w:rPr>
      <w:t xml:space="preserve">Gemma 3 4B · zero-shot Bangla MedVQA · page </w:t>
    </w:r>
    <w:r>
      <w:rPr>
        <w:rFonts w:ascii="Calibri" w:cs="Calibri" w:eastAsia="Calibri" w:hAnsi="Calibri"/>
        <w:color w:val="52514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A78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8af45bf155ad56f8e4076ca9614ba4b6242d08.png"/><Relationship Id="rId9" Type="http://schemas.openxmlformats.org/officeDocument/2006/relationships/image" Target="media/fc6374887c51ad78a681ec7ec04242ff4f1d66aa.png"/><Relationship Id="rId10" Type="http://schemas.openxmlformats.org/officeDocument/2006/relationships/image" Target="media/7d776c47acd745bea3224eb11c940ea80db73860.png"/><Relationship Id="rId11" Type="http://schemas.openxmlformats.org/officeDocument/2006/relationships/image" Target="media/1a8c4f9c073b6ec6d293aedb0d53816d077e1f1a.png"/><Relationship Id="rId12" Type="http://schemas.openxmlformats.org/officeDocument/2006/relationships/image" Target="media/f48eda76847177efb9a42bd79af6c17297be740a.png"/><Relationship Id="rId13" Type="http://schemas.openxmlformats.org/officeDocument/2006/relationships/image" Target="media/0f6de747a5b901db4d38afa78661fee11f4158fb.png"/><Relationship Id="rId14" Type="http://schemas.openxmlformats.org/officeDocument/2006/relationships/image" Target="media/3303abe6a835de20f5706fa4e6c404dfd2e8aa1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Gemma 3 4B zero-shot Bangla MedVQA</dc:title>
  <dc:creator>Mahdi</dc:creator>
  <cp:lastModifiedBy>Un-named</cp:lastModifiedBy>
  <cp:revision>1</cp:revision>
  <dcterms:created xsi:type="dcterms:W3CDTF">2026-10-16T11:16:59.217Z</dcterms:created>
  <dcterms:modified xsi:type="dcterms:W3CDTF">2026-10-16T11:16:59.217Z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