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3E14D2" w14:textId="77777777" w:rsidR="008A1BD6" w:rsidRDefault="00380EDE">
      <w:pPr>
        <w:pStyle w:val="af1"/>
        <w:numPr>
          <w:ilvl w:val="0"/>
          <w:numId w:val="0"/>
        </w:numPr>
        <w:rPr>
          <w:rFonts w:ascii="Times New Roman" w:hAnsi="Times New Roman"/>
        </w:rPr>
      </w:pPr>
      <w:bookmarkStart w:id="0" w:name="__RefHeading___Toc5635_1813479536"/>
      <w:bookmarkEnd w:id="0"/>
      <w:r>
        <w:rPr>
          <w:rFonts w:ascii="Times New Roman" w:hAnsi="Times New Roman"/>
        </w:rPr>
        <w:t>Муниципальное бюджетное учреждение культуры “Центральная городская библиотека имени А.С. Грибоедова”</w:t>
      </w:r>
    </w:p>
    <w:p w14:paraId="4BB1984D" w14:textId="77777777" w:rsidR="008A1BD6" w:rsidRDefault="008A1BD6">
      <w:pPr>
        <w:pStyle w:val="10"/>
        <w:numPr>
          <w:ilvl w:val="0"/>
          <w:numId w:val="0"/>
        </w:numPr>
        <w:ind w:firstLine="851"/>
        <w:jc w:val="center"/>
        <w:rPr>
          <w:rFonts w:ascii="Times New Roman" w:hAnsi="Times New Roman"/>
        </w:rPr>
      </w:pPr>
    </w:p>
    <w:p w14:paraId="772C9DE8" w14:textId="77777777" w:rsidR="008A1BD6" w:rsidRDefault="008A1BD6">
      <w:pPr>
        <w:pStyle w:val="10"/>
        <w:numPr>
          <w:ilvl w:val="0"/>
          <w:numId w:val="0"/>
        </w:numPr>
        <w:ind w:firstLine="851"/>
        <w:jc w:val="center"/>
        <w:rPr>
          <w:rFonts w:ascii="Times New Roman" w:hAnsi="Times New Roman"/>
        </w:rPr>
      </w:pPr>
    </w:p>
    <w:p w14:paraId="05B2C89E" w14:textId="77777777" w:rsidR="008A1BD6" w:rsidRDefault="008A1BD6">
      <w:pPr>
        <w:pStyle w:val="10"/>
        <w:numPr>
          <w:ilvl w:val="0"/>
          <w:numId w:val="0"/>
        </w:numPr>
        <w:ind w:firstLine="851"/>
        <w:jc w:val="center"/>
        <w:rPr>
          <w:rFonts w:ascii="Times New Roman" w:hAnsi="Times New Roman"/>
        </w:rPr>
      </w:pPr>
    </w:p>
    <w:p w14:paraId="36C70847" w14:textId="77777777" w:rsidR="008A1BD6" w:rsidRDefault="00380EDE">
      <w:pPr>
        <w:pStyle w:val="10"/>
        <w:numPr>
          <w:ilvl w:val="0"/>
          <w:numId w:val="0"/>
        </w:numPr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УТВЕРЖДАЮ</w:t>
      </w:r>
    </w:p>
    <w:p w14:paraId="0C954C16" w14:textId="77777777" w:rsidR="008A1BD6" w:rsidRDefault="00380EDE">
      <w:pPr>
        <w:pStyle w:val="10"/>
        <w:numPr>
          <w:ilvl w:val="0"/>
          <w:numId w:val="0"/>
        </w:numPr>
        <w:rPr>
          <w:rFonts w:ascii="Times New Roman" w:hAnsi="Times New Roman"/>
        </w:rPr>
      </w:pPr>
      <w:r>
        <w:rPr>
          <w:rFonts w:ascii="Times New Roman" w:hAnsi="Times New Roman"/>
        </w:rPr>
        <w:tab/>
        <w:t xml:space="preserve">  Директор МБУК “ЦГБ им. А.С. Грибоедова”</w:t>
      </w:r>
    </w:p>
    <w:p w14:paraId="5694959F" w14:textId="77777777" w:rsidR="008A1BD6" w:rsidRDefault="00380EDE">
      <w:pPr>
        <w:pStyle w:val="10"/>
        <w:numPr>
          <w:ilvl w:val="0"/>
          <w:numId w:val="0"/>
        </w:numPr>
        <w:ind w:firstLine="851"/>
        <w:rPr>
          <w:rFonts w:ascii="Times New Roman" w:hAnsi="Times New Roman"/>
        </w:rPr>
      </w:pPr>
      <w:r>
        <w:rPr>
          <w:rFonts w:ascii="Times New Roman" w:hAnsi="Times New Roman"/>
        </w:rPr>
        <w:t>_________ А.И. Петрова</w:t>
      </w:r>
    </w:p>
    <w:p w14:paraId="1D3CE65B" w14:textId="77777777" w:rsidR="008A1BD6" w:rsidRDefault="00380EDE">
      <w:pPr>
        <w:pStyle w:val="10"/>
        <w:numPr>
          <w:ilvl w:val="0"/>
          <w:numId w:val="0"/>
        </w:numPr>
        <w:ind w:firstLine="851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(подпись)</w:t>
      </w:r>
    </w:p>
    <w:p w14:paraId="445DF29F" w14:textId="77777777" w:rsidR="008A1BD6" w:rsidRDefault="00380EDE">
      <w:pPr>
        <w:pStyle w:val="10"/>
        <w:numPr>
          <w:ilvl w:val="0"/>
          <w:numId w:val="0"/>
        </w:numPr>
        <w:ind w:firstLine="851"/>
        <w:rPr>
          <w:rFonts w:ascii="Times New Roman" w:hAnsi="Times New Roman"/>
        </w:rPr>
      </w:pPr>
      <w:r>
        <w:rPr>
          <w:rFonts w:ascii="Times New Roman" w:hAnsi="Times New Roman"/>
        </w:rPr>
        <w:t>«____» ________ 2025 г.</w:t>
      </w:r>
    </w:p>
    <w:p w14:paraId="63319520" w14:textId="77777777" w:rsidR="008A1BD6" w:rsidRDefault="008A1BD6">
      <w:pPr>
        <w:pStyle w:val="10"/>
        <w:numPr>
          <w:ilvl w:val="0"/>
          <w:numId w:val="0"/>
        </w:numPr>
        <w:ind w:firstLine="851"/>
        <w:jc w:val="center"/>
        <w:rPr>
          <w:rFonts w:ascii="Times New Roman" w:hAnsi="Times New Roman"/>
          <w:u w:val="single"/>
        </w:rPr>
      </w:pPr>
    </w:p>
    <w:p w14:paraId="0032E4E4" w14:textId="77777777" w:rsidR="008A1BD6" w:rsidRDefault="008A1BD6">
      <w:pPr>
        <w:pStyle w:val="10"/>
        <w:numPr>
          <w:ilvl w:val="0"/>
          <w:numId w:val="0"/>
        </w:numPr>
        <w:ind w:firstLine="851"/>
        <w:jc w:val="center"/>
        <w:rPr>
          <w:rFonts w:ascii="Times New Roman" w:hAnsi="Times New Roman"/>
          <w:u w:val="single"/>
        </w:rPr>
      </w:pPr>
    </w:p>
    <w:p w14:paraId="3B83A066" w14:textId="77777777" w:rsidR="008A1BD6" w:rsidRDefault="008A1BD6">
      <w:pPr>
        <w:pStyle w:val="10"/>
        <w:numPr>
          <w:ilvl w:val="0"/>
          <w:numId w:val="0"/>
        </w:numPr>
        <w:ind w:firstLine="851"/>
        <w:jc w:val="center"/>
        <w:rPr>
          <w:rFonts w:ascii="Times New Roman" w:hAnsi="Times New Roman"/>
          <w:u w:val="single"/>
        </w:rPr>
      </w:pPr>
    </w:p>
    <w:p w14:paraId="43AD2AEB" w14:textId="77777777" w:rsidR="008A1BD6" w:rsidRDefault="00380EDE">
      <w:pPr>
        <w:pStyle w:val="af1"/>
        <w:numPr>
          <w:ilvl w:val="0"/>
          <w:numId w:val="0"/>
        </w:numPr>
        <w:rPr>
          <w:rFonts w:ascii="Times New Roman" w:hAnsi="Times New Roman"/>
        </w:rPr>
      </w:pPr>
      <w:bookmarkStart w:id="1" w:name="__RefHeading___Toc5637_1813479536"/>
      <w:bookmarkEnd w:id="1"/>
      <w:r>
        <w:rPr>
          <w:rFonts w:ascii="Times New Roman" w:hAnsi="Times New Roman"/>
        </w:rPr>
        <w:t>техническ</w:t>
      </w:r>
      <w:r>
        <w:rPr>
          <w:rFonts w:ascii="Times New Roman" w:hAnsi="Times New Roman"/>
        </w:rPr>
        <w:t>ий ПРоект</w:t>
      </w:r>
      <w:r>
        <w:rPr>
          <w:rFonts w:ascii="Times New Roman" w:hAnsi="Times New Roman"/>
        </w:rPr>
        <w:br/>
      </w:r>
      <w:r>
        <w:rPr>
          <w:rFonts w:ascii="Times New Roman" w:hAnsi="Times New Roman"/>
        </w:rPr>
        <w:t xml:space="preserve"> АС “Библиотека”</w:t>
      </w:r>
    </w:p>
    <w:p w14:paraId="655454A2" w14:textId="77777777" w:rsidR="008A1BD6" w:rsidRDefault="00380EDE">
      <w:pPr>
        <w:pStyle w:val="10"/>
        <w:numPr>
          <w:ilvl w:val="0"/>
          <w:numId w:val="0"/>
        </w:numPr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На _ листах</w:t>
      </w:r>
    </w:p>
    <w:p w14:paraId="6F3FADD4" w14:textId="77777777" w:rsidR="008A1BD6" w:rsidRDefault="008A1BD6">
      <w:pPr>
        <w:pStyle w:val="10"/>
        <w:numPr>
          <w:ilvl w:val="0"/>
          <w:numId w:val="0"/>
        </w:numPr>
        <w:ind w:firstLine="851"/>
        <w:jc w:val="center"/>
        <w:rPr>
          <w:rFonts w:ascii="Times New Roman" w:hAnsi="Times New Roman"/>
        </w:rPr>
      </w:pPr>
    </w:p>
    <w:p w14:paraId="78FC9C31" w14:textId="77777777" w:rsidR="008A1BD6" w:rsidRDefault="008A1BD6">
      <w:pPr>
        <w:pStyle w:val="10"/>
        <w:numPr>
          <w:ilvl w:val="0"/>
          <w:numId w:val="0"/>
        </w:numPr>
        <w:ind w:firstLine="851"/>
        <w:jc w:val="center"/>
        <w:rPr>
          <w:rFonts w:ascii="Times New Roman" w:hAnsi="Times New Roman"/>
        </w:rPr>
      </w:pPr>
    </w:p>
    <w:p w14:paraId="0E00FF83" w14:textId="77777777" w:rsidR="008A1BD6" w:rsidRDefault="00380EDE">
      <w:pPr>
        <w:pStyle w:val="11"/>
        <w:numPr>
          <w:ilvl w:val="0"/>
          <w:numId w:val="0"/>
        </w:numPr>
        <w:rPr>
          <w:rFonts w:ascii="Times New Roman" w:hAnsi="Times New Roman"/>
        </w:rPr>
      </w:pPr>
      <w:r>
        <w:rPr>
          <w:rFonts w:ascii="Times New Roman" w:hAnsi="Times New Roman"/>
        </w:rPr>
        <w:t>Действует с «__</w:t>
      </w:r>
      <w:proofErr w:type="gramStart"/>
      <w:r>
        <w:rPr>
          <w:rFonts w:ascii="Times New Roman" w:hAnsi="Times New Roman"/>
        </w:rPr>
        <w:t>_»_</w:t>
      </w:r>
      <w:proofErr w:type="gramEnd"/>
      <w:r>
        <w:rPr>
          <w:rFonts w:ascii="Times New Roman" w:hAnsi="Times New Roman"/>
        </w:rPr>
        <w:t>_______2025 г.</w:t>
      </w:r>
    </w:p>
    <w:p w14:paraId="5756F3DE" w14:textId="77777777" w:rsidR="008A1BD6" w:rsidRDefault="008A1BD6">
      <w:pPr>
        <w:pStyle w:val="10"/>
        <w:numPr>
          <w:ilvl w:val="0"/>
          <w:numId w:val="0"/>
        </w:numPr>
        <w:ind w:firstLine="851"/>
        <w:jc w:val="center"/>
        <w:rPr>
          <w:rFonts w:ascii="Times New Roman" w:hAnsi="Times New Roman"/>
        </w:rPr>
      </w:pPr>
    </w:p>
    <w:p w14:paraId="3DD67D17" w14:textId="77777777" w:rsidR="008A1BD6" w:rsidRDefault="008A1BD6">
      <w:pPr>
        <w:pStyle w:val="11"/>
        <w:numPr>
          <w:ilvl w:val="0"/>
          <w:numId w:val="0"/>
        </w:numPr>
        <w:rPr>
          <w:rFonts w:ascii="Times New Roman" w:hAnsi="Times New Roman"/>
        </w:rPr>
      </w:pPr>
    </w:p>
    <w:p w14:paraId="6889B558" w14:textId="77777777" w:rsidR="008A1BD6" w:rsidRDefault="008A1BD6">
      <w:pPr>
        <w:pStyle w:val="11"/>
        <w:numPr>
          <w:ilvl w:val="0"/>
          <w:numId w:val="0"/>
        </w:numPr>
        <w:rPr>
          <w:rFonts w:ascii="Times New Roman" w:hAnsi="Times New Roman"/>
        </w:rPr>
      </w:pPr>
    </w:p>
    <w:p w14:paraId="05FED095" w14:textId="77777777" w:rsidR="008A1BD6" w:rsidRDefault="008A1BD6">
      <w:pPr>
        <w:pStyle w:val="11"/>
        <w:numPr>
          <w:ilvl w:val="0"/>
          <w:numId w:val="0"/>
        </w:numPr>
        <w:rPr>
          <w:rFonts w:ascii="Times New Roman" w:hAnsi="Times New Roman"/>
        </w:rPr>
      </w:pPr>
    </w:p>
    <w:p w14:paraId="1B948EEA" w14:textId="77777777" w:rsidR="008A1BD6" w:rsidRDefault="008A1BD6">
      <w:pPr>
        <w:pStyle w:val="11"/>
        <w:numPr>
          <w:ilvl w:val="0"/>
          <w:numId w:val="0"/>
        </w:numPr>
        <w:rPr>
          <w:rFonts w:ascii="Times New Roman" w:hAnsi="Times New Roman"/>
        </w:rPr>
      </w:pPr>
    </w:p>
    <w:p w14:paraId="2D3B75FC" w14:textId="77777777" w:rsidR="008A1BD6" w:rsidRDefault="008A1BD6">
      <w:pPr>
        <w:pStyle w:val="11"/>
        <w:numPr>
          <w:ilvl w:val="0"/>
          <w:numId w:val="0"/>
        </w:numPr>
        <w:rPr>
          <w:rFonts w:ascii="Times New Roman" w:hAnsi="Times New Roman"/>
        </w:rPr>
      </w:pPr>
    </w:p>
    <w:p w14:paraId="5D2A0941" w14:textId="77777777" w:rsidR="008A1BD6" w:rsidRDefault="008A1BD6">
      <w:pPr>
        <w:pStyle w:val="11"/>
        <w:numPr>
          <w:ilvl w:val="0"/>
          <w:numId w:val="0"/>
        </w:numPr>
        <w:rPr>
          <w:rFonts w:ascii="Times New Roman" w:hAnsi="Times New Roman"/>
        </w:rPr>
      </w:pPr>
    </w:p>
    <w:p w14:paraId="30B1F21C" w14:textId="77777777" w:rsidR="008A1BD6" w:rsidRDefault="008A1BD6">
      <w:pPr>
        <w:pStyle w:val="11"/>
        <w:numPr>
          <w:ilvl w:val="0"/>
          <w:numId w:val="0"/>
        </w:numPr>
        <w:rPr>
          <w:rFonts w:ascii="Times New Roman" w:hAnsi="Times New Roman"/>
        </w:rPr>
      </w:pPr>
    </w:p>
    <w:p w14:paraId="35A1DA70" w14:textId="77777777" w:rsidR="008A1BD6" w:rsidRDefault="008A1BD6">
      <w:pPr>
        <w:pStyle w:val="11"/>
        <w:numPr>
          <w:ilvl w:val="0"/>
          <w:numId w:val="0"/>
        </w:numPr>
        <w:rPr>
          <w:rFonts w:ascii="Times New Roman" w:hAnsi="Times New Roman"/>
        </w:rPr>
      </w:pPr>
    </w:p>
    <w:p w14:paraId="1D45D25B" w14:textId="77777777" w:rsidR="008A1BD6" w:rsidRDefault="008A1BD6">
      <w:pPr>
        <w:pStyle w:val="11"/>
        <w:numPr>
          <w:ilvl w:val="0"/>
          <w:numId w:val="0"/>
        </w:numPr>
        <w:rPr>
          <w:rFonts w:ascii="Times New Roman" w:hAnsi="Times New Roman"/>
        </w:rPr>
      </w:pPr>
    </w:p>
    <w:p w14:paraId="1AA3B478" w14:textId="77777777" w:rsidR="008A1BD6" w:rsidRDefault="008A1BD6">
      <w:pPr>
        <w:pStyle w:val="11"/>
        <w:numPr>
          <w:ilvl w:val="0"/>
          <w:numId w:val="0"/>
        </w:numPr>
        <w:rPr>
          <w:rFonts w:ascii="Times New Roman" w:hAnsi="Times New Roman"/>
        </w:rPr>
      </w:pPr>
    </w:p>
    <w:p w14:paraId="154F170B" w14:textId="77777777" w:rsidR="008A1BD6" w:rsidRDefault="008A1BD6">
      <w:pPr>
        <w:pStyle w:val="11"/>
        <w:numPr>
          <w:ilvl w:val="0"/>
          <w:numId w:val="0"/>
        </w:numPr>
        <w:rPr>
          <w:rFonts w:ascii="Times New Roman" w:hAnsi="Times New Roman"/>
        </w:rPr>
      </w:pPr>
    </w:p>
    <w:p w14:paraId="1633C45C" w14:textId="77777777" w:rsidR="008A1BD6" w:rsidRDefault="008A1BD6">
      <w:pPr>
        <w:pStyle w:val="10"/>
        <w:numPr>
          <w:ilvl w:val="0"/>
          <w:numId w:val="0"/>
        </w:numPr>
        <w:ind w:firstLine="851"/>
        <w:jc w:val="center"/>
        <w:rPr>
          <w:rFonts w:ascii="Times New Roman" w:hAnsi="Times New Roman"/>
        </w:rPr>
      </w:pPr>
    </w:p>
    <w:p w14:paraId="5B00BC36" w14:textId="77777777" w:rsidR="008A1BD6" w:rsidRDefault="00380EDE">
      <w:pPr>
        <w:pStyle w:val="11"/>
        <w:numPr>
          <w:ilvl w:val="0"/>
          <w:numId w:val="0"/>
        </w:numPr>
      </w:pPr>
      <w:r>
        <w:rPr>
          <w:rStyle w:val="a5"/>
          <w:rFonts w:ascii="Times New Roman" w:hAnsi="Times New Roman"/>
        </w:rPr>
        <w:t>Калининград 2025</w:t>
      </w:r>
      <w:r>
        <w:br w:type="page"/>
      </w:r>
    </w:p>
    <w:p w14:paraId="464145B3" w14:textId="77777777" w:rsidR="008A1BD6" w:rsidRDefault="00380EDE">
      <w:pPr>
        <w:pStyle w:val="1"/>
        <w:ind w:firstLine="851"/>
      </w:pPr>
      <w:r>
        <w:rPr>
          <w:rStyle w:val="a5"/>
          <w:rFonts w:ascii="Times New Roman" w:hAnsi="Times New Roman"/>
          <w:b/>
          <w:bCs/>
        </w:rPr>
        <w:lastRenderedPageBreak/>
        <w:t>СОДЕРЖАНИЕ:</w:t>
      </w:r>
    </w:p>
    <w:sdt>
      <w:sdtPr>
        <w:id w:val="1042641196"/>
        <w:docPartObj>
          <w:docPartGallery w:val="Table of Contents"/>
          <w:docPartUnique/>
        </w:docPartObj>
      </w:sdtPr>
      <w:sdtEndPr/>
      <w:sdtContent>
        <w:p w14:paraId="511BB4F3" w14:textId="77777777" w:rsidR="008A1BD6" w:rsidRDefault="00380EDE">
          <w:pPr>
            <w:pStyle w:val="12"/>
            <w:tabs>
              <w:tab w:val="clear" w:pos="9061"/>
              <w:tab w:val="right" w:leader="dot" w:pos="9637"/>
            </w:tabs>
          </w:pPr>
          <w:r>
            <w:fldChar w:fldCharType="begin"/>
          </w:r>
          <w:r>
            <w:rPr>
              <w:rStyle w:val="ab"/>
            </w:rPr>
            <w:instrText xml:space="preserve"> TOC \f \o "1-9" \h</w:instrText>
          </w:r>
          <w:r>
            <w:rPr>
              <w:rStyle w:val="ab"/>
            </w:rPr>
            <w:fldChar w:fldCharType="separate"/>
          </w:r>
          <w:hyperlink w:anchor="__RefHeading___Toc5639_1813479536" w:tooltip="1. ПОЯСНИТЕЛЬНАЯ ЗАПИСКА">
            <w:r>
              <w:rPr>
                <w:rStyle w:val="ab"/>
              </w:rPr>
              <w:t>1. ПОЯСНИТЕЛЬНАЯ ЗАПИСКА</w:t>
            </w:r>
            <w:r>
              <w:rPr>
                <w:rStyle w:val="ab"/>
              </w:rPr>
              <w:tab/>
              <w:t>4</w:t>
            </w:r>
          </w:hyperlink>
        </w:p>
        <w:p w14:paraId="2EF9AEB6" w14:textId="77777777" w:rsidR="008A1BD6" w:rsidRDefault="00380EDE">
          <w:pPr>
            <w:pStyle w:val="20"/>
            <w:tabs>
              <w:tab w:val="right" w:leader="dot" w:pos="9637"/>
            </w:tabs>
          </w:pPr>
          <w:hyperlink w:anchor="__RefHeading___Toc5641_1813479536" w:tooltip=" 1.1. Основания для разработки системы Разработка Автоматизированной системы &quot;Библиотека&quot; (АС &quot;Библиотека&quot;) осуществляется на основании:">
            <w:r>
              <w:rPr>
                <w:rStyle w:val="ab"/>
              </w:rPr>
              <w:t xml:space="preserve"> 1.1. Основания для разработки системы</w:t>
            </w:r>
            <w:r>
              <w:rPr>
                <w:rStyle w:val="ab"/>
              </w:rPr>
              <w:t xml:space="preserve"> Разработка Автоматизированной системы "Библиотека" (АС "Библиотека") осуществляется на основании:</w:t>
            </w:r>
            <w:r>
              <w:rPr>
                <w:rStyle w:val="ab"/>
              </w:rPr>
              <w:tab/>
              <w:t>4</w:t>
            </w:r>
          </w:hyperlink>
        </w:p>
        <w:p w14:paraId="3BB04D31" w14:textId="77777777" w:rsidR="008A1BD6" w:rsidRDefault="00380EDE">
          <w:pPr>
            <w:pStyle w:val="20"/>
            <w:tabs>
              <w:tab w:val="right" w:leader="dot" w:pos="9637"/>
            </w:tabs>
          </w:pPr>
          <w:hyperlink w:anchor="__RefHeading___Toc5643_1813479536" w:tooltip=" 1.2. Перечень организаций-разработчиков">
            <w:r>
              <w:rPr>
                <w:rStyle w:val="ab"/>
              </w:rPr>
              <w:t xml:space="preserve"> 1.2. Перечень организаций-разработчиков</w:t>
            </w:r>
            <w:r>
              <w:rPr>
                <w:rStyle w:val="ab"/>
              </w:rPr>
              <w:tab/>
              <w:t>4</w:t>
            </w:r>
          </w:hyperlink>
        </w:p>
        <w:p w14:paraId="758E18CE" w14:textId="77777777" w:rsidR="008A1BD6" w:rsidRDefault="00380EDE">
          <w:pPr>
            <w:pStyle w:val="20"/>
            <w:tabs>
              <w:tab w:val="right" w:leader="dot" w:pos="9637"/>
            </w:tabs>
          </w:pPr>
          <w:hyperlink w:anchor="__RefHeading___Toc5645_1813479536" w:tooltip=" 1.3. Краткая характеристика объекта автоматизации МБУК &quot;ЦГБ им. А.С. Грибоедова&quot; включает центральную библиотеку и 3 филиала.">
            <w:r>
              <w:rPr>
                <w:rStyle w:val="ab"/>
              </w:rPr>
              <w:t xml:space="preserve"> 1.3. Краткая характеристика объекта автоматизации</w:t>
            </w:r>
            <w:r>
              <w:rPr>
                <w:rStyle w:val="ab"/>
              </w:rPr>
              <w:t xml:space="preserve"> МБУК "ЦГБ им. А.С. Грибоедова" включает центральную библиотеку и 3 филиала.</w:t>
            </w:r>
            <w:r>
              <w:rPr>
                <w:rStyle w:val="ab"/>
              </w:rPr>
              <w:tab/>
              <w:t>4</w:t>
            </w:r>
          </w:hyperlink>
        </w:p>
        <w:p w14:paraId="675A8607" w14:textId="77777777" w:rsidR="008A1BD6" w:rsidRDefault="00380EDE">
          <w:pPr>
            <w:pStyle w:val="20"/>
            <w:tabs>
              <w:tab w:val="right" w:leader="dot" w:pos="9637"/>
            </w:tabs>
          </w:pPr>
          <w:hyperlink w:anchor="__RefHeading___Toc5647_1813479536" w:tooltip=" 1.4. Краткие сведения об основных проектных решениях">
            <w:r>
              <w:rPr>
                <w:rStyle w:val="ab"/>
              </w:rPr>
              <w:t xml:space="preserve"> 1.4. Краткие сведения об основных проектных решениях</w:t>
            </w:r>
            <w:r>
              <w:rPr>
                <w:rStyle w:val="ab"/>
              </w:rPr>
              <w:tab/>
              <w:t>4</w:t>
            </w:r>
          </w:hyperlink>
        </w:p>
        <w:p w14:paraId="16D4A9AA" w14:textId="77777777" w:rsidR="008A1BD6" w:rsidRDefault="00380EDE">
          <w:pPr>
            <w:pStyle w:val="12"/>
            <w:tabs>
              <w:tab w:val="clear" w:pos="9061"/>
              <w:tab w:val="right" w:leader="dot" w:pos="9637"/>
            </w:tabs>
          </w:pPr>
          <w:hyperlink w:anchor="__RefHeading___Toc5649_1813479536" w:tooltip="2. ФУНКЦИОНАЛЬНАЯ И ОРГАНИЗАЦИОННАЯ СТРУКТУРА СИСТЕМЫ">
            <w:r>
              <w:rPr>
                <w:rStyle w:val="ab"/>
              </w:rPr>
              <w:t>2. ФУНКЦИОНАЛЬНАЯ И ОРГАНИЗАЦИОННАЯ СТРУКТУРА СИСТЕМЫ</w:t>
            </w:r>
            <w:r>
              <w:rPr>
                <w:rStyle w:val="ab"/>
              </w:rPr>
              <w:tab/>
              <w:t>6</w:t>
            </w:r>
          </w:hyperlink>
        </w:p>
        <w:p w14:paraId="777DA08B" w14:textId="77777777" w:rsidR="008A1BD6" w:rsidRDefault="00380EDE">
          <w:pPr>
            <w:pStyle w:val="20"/>
            <w:tabs>
              <w:tab w:val="right" w:leader="dot" w:pos="9637"/>
            </w:tabs>
          </w:pPr>
          <w:hyperlink w:anchor="__RefHeading___Toc5651_1813479536" w:tooltip=" 2.1. Обоснование выделяемых подсистем, их перечень и назначение Для комплексной автоматизации выделены следующие подсистемы:">
            <w:r>
              <w:rPr>
                <w:rStyle w:val="ab"/>
              </w:rPr>
              <w:t xml:space="preserve"> 2.1. Обоснование выделяемых подсистем, их перечень и назначение</w:t>
            </w:r>
          </w:hyperlink>
          <w:hyperlink w:anchor="__RefHeading___Toc5661_1813479536" w:tooltip="Справочно-информационная подсистема: Обеспечение поиска и доступа к электронному каталогу.">
            <w:r>
              <w:rPr>
                <w:rStyle w:val="ab"/>
              </w:rPr>
              <w:tab/>
              <w:t>6</w:t>
            </w:r>
          </w:hyperlink>
        </w:p>
        <w:p w14:paraId="2984E0C5" w14:textId="77777777" w:rsidR="008A1BD6" w:rsidRDefault="00380EDE">
          <w:pPr>
            <w:pStyle w:val="20"/>
            <w:tabs>
              <w:tab w:val="right" w:leader="dot" w:pos="9637"/>
            </w:tabs>
          </w:pPr>
          <w:hyperlink w:anchor="__RefHeading___Toc5663_1813479536" w:tooltip=" 2.2. Перечень задач, решаемых в каждой подсистеме">
            <w:r>
              <w:rPr>
                <w:rStyle w:val="ab"/>
              </w:rPr>
              <w:t xml:space="preserve"> 2.2. Перечень з</w:t>
            </w:r>
            <w:r>
              <w:rPr>
                <w:rStyle w:val="ab"/>
              </w:rPr>
              <w:t>адач, решаемых в каждой подсистеме</w:t>
            </w:r>
            <w:r>
              <w:rPr>
                <w:rStyle w:val="ab"/>
              </w:rPr>
              <w:tab/>
              <w:t>6</w:t>
            </w:r>
          </w:hyperlink>
        </w:p>
        <w:p w14:paraId="69AFAB2C" w14:textId="77777777" w:rsidR="008A1BD6" w:rsidRDefault="00380EDE">
          <w:pPr>
            <w:pStyle w:val="20"/>
            <w:tabs>
              <w:tab w:val="right" w:leader="dot" w:pos="9637"/>
            </w:tabs>
          </w:pPr>
          <w:hyperlink w:anchor="__RefHeading___Toc5665_1813479536" w:tooltip=" 2.3. Схема информационных связей между подсистемами">
            <w:r>
              <w:rPr>
                <w:rStyle w:val="ab"/>
              </w:rPr>
              <w:t xml:space="preserve"> 2.3. Схема информационных связей между подсистемами</w:t>
            </w:r>
          </w:hyperlink>
          <w:hyperlink w:anchor="__RefHeading___Toc5673_1813479536" w:tooltip=" [Все подсистемы] --&gt; [Подсистема администрирования] (логирование, управление доступом)">
            <w:r>
              <w:rPr>
                <w:rStyle w:val="ab"/>
              </w:rPr>
              <w:tab/>
              <w:t>7</w:t>
            </w:r>
          </w:hyperlink>
        </w:p>
        <w:p w14:paraId="1346AD60" w14:textId="77777777" w:rsidR="008A1BD6" w:rsidRDefault="00380EDE">
          <w:pPr>
            <w:pStyle w:val="12"/>
            <w:tabs>
              <w:tab w:val="clear" w:pos="9061"/>
              <w:tab w:val="right" w:leader="dot" w:pos="9637"/>
            </w:tabs>
          </w:pPr>
          <w:hyperlink w:anchor="__RefHeading___Toc5675_1813479536" w:tooltip="3. ПОСТАНОВКА ЗАДАЧ И АЛГОРИТМЫ РЕШЕНИЯ">
            <w:r>
              <w:rPr>
                <w:rStyle w:val="ab"/>
              </w:rPr>
              <w:t>3. ПОСТАНОВКА ЗАДАЧ И АЛГОРИТМЫ РЕШЕНИЯ</w:t>
            </w:r>
            <w:r>
              <w:rPr>
                <w:rStyle w:val="ab"/>
              </w:rPr>
              <w:tab/>
              <w:t>8</w:t>
            </w:r>
          </w:hyperlink>
        </w:p>
        <w:p w14:paraId="1975EF0E" w14:textId="77777777" w:rsidR="008A1BD6" w:rsidRDefault="00380EDE">
          <w:pPr>
            <w:pStyle w:val="20"/>
            <w:tabs>
              <w:tab w:val="right" w:leader="dot" w:pos="9637"/>
            </w:tabs>
          </w:pPr>
          <w:hyperlink w:anchor="__RefHeading___Toc5677_1813479536" w:tooltip=" 3.1. Задача: Оформление выдачи литературы читателю">
            <w:r>
              <w:rPr>
                <w:rStyle w:val="ab"/>
              </w:rPr>
              <w:t xml:space="preserve"> 3.1. Задача: Оформление выдачи литературы читателю</w:t>
            </w:r>
            <w:r>
              <w:rPr>
                <w:rStyle w:val="ab"/>
              </w:rPr>
              <w:tab/>
              <w:t>8</w:t>
            </w:r>
          </w:hyperlink>
        </w:p>
        <w:p w14:paraId="5C60A1E2" w14:textId="77777777" w:rsidR="008A1BD6" w:rsidRDefault="00380EDE">
          <w:pPr>
            <w:pStyle w:val="12"/>
            <w:tabs>
              <w:tab w:val="clear" w:pos="9061"/>
              <w:tab w:val="right" w:leader="dot" w:pos="9637"/>
            </w:tabs>
          </w:pPr>
          <w:hyperlink w:anchor="__RefHeading___Toc5679_1813479536" w:tooltip="4. ОРГАНИЗАЦИЯ ИНФОРМАЦИОННОЙ БАЗЫ">
            <w:r>
              <w:rPr>
                <w:rStyle w:val="ab"/>
              </w:rPr>
              <w:t>4. ОРГАНИЗАЦИЯ ИНФОРМАЦИОННОЙ БАЗЫ</w:t>
            </w:r>
            <w:r>
              <w:rPr>
                <w:rStyle w:val="ab"/>
              </w:rPr>
              <w:tab/>
              <w:t>10</w:t>
            </w:r>
          </w:hyperlink>
        </w:p>
        <w:p w14:paraId="022F44FB" w14:textId="77777777" w:rsidR="008A1BD6" w:rsidRDefault="00380EDE">
          <w:pPr>
            <w:pStyle w:val="20"/>
            <w:tabs>
              <w:tab w:val="right" w:leader="dot" w:pos="9637"/>
            </w:tabs>
          </w:pPr>
          <w:hyperlink w:anchor="__RefHeading___Toc5681_1813479536" w:tooltip=" 4.1. Источники поступления информации и способы ее передачи">
            <w:r>
              <w:rPr>
                <w:rStyle w:val="ab"/>
              </w:rPr>
              <w:t xml:space="preserve"> 4.1. Источники поступления информации и способы ее передачи</w:t>
            </w:r>
            <w:r>
              <w:rPr>
                <w:rStyle w:val="ab"/>
              </w:rPr>
              <w:tab/>
              <w:t>10</w:t>
            </w:r>
          </w:hyperlink>
        </w:p>
        <w:p w14:paraId="6A75F78B" w14:textId="77777777" w:rsidR="008A1BD6" w:rsidRDefault="00380EDE">
          <w:pPr>
            <w:pStyle w:val="20"/>
            <w:tabs>
              <w:tab w:val="right" w:leader="dot" w:pos="9637"/>
            </w:tabs>
          </w:pPr>
          <w:hyperlink w:anchor="__RefHeading___Toc5683_1813479536" w:tooltip=" 4.2. Совокупность показателей, используемых в системе">
            <w:r>
              <w:rPr>
                <w:rStyle w:val="ab"/>
              </w:rPr>
              <w:t xml:space="preserve"> 4.2. Совокупность показателей, используемых в системе</w:t>
            </w:r>
            <w:r>
              <w:rPr>
                <w:rStyle w:val="ab"/>
              </w:rPr>
              <w:tab/>
              <w:t>10</w:t>
            </w:r>
          </w:hyperlink>
        </w:p>
        <w:p w14:paraId="4AA68FB3" w14:textId="77777777" w:rsidR="008A1BD6" w:rsidRDefault="00380EDE">
          <w:pPr>
            <w:pStyle w:val="20"/>
            <w:tabs>
              <w:tab w:val="right" w:leader="dot" w:pos="9637"/>
            </w:tabs>
          </w:pPr>
          <w:hyperlink w:anchor="__RefHeading___Toc5685_1813479536" w:tooltip=" 4.3. Основные проектные решения по организации фонда НСИ">
            <w:r>
              <w:rPr>
                <w:rStyle w:val="ab"/>
              </w:rPr>
              <w:t xml:space="preserve"> 4.3. Основные проектные решения по орган</w:t>
            </w:r>
            <w:r>
              <w:rPr>
                <w:rStyle w:val="ab"/>
              </w:rPr>
              <w:t>изации фонда НСИ</w:t>
            </w:r>
            <w:r>
              <w:rPr>
                <w:rStyle w:val="ab"/>
              </w:rPr>
              <w:tab/>
              <w:t>10</w:t>
            </w:r>
          </w:hyperlink>
        </w:p>
        <w:p w14:paraId="72E3AEB3" w14:textId="77777777" w:rsidR="008A1BD6" w:rsidRDefault="00380EDE">
          <w:pPr>
            <w:pStyle w:val="20"/>
            <w:tabs>
              <w:tab w:val="right" w:leader="dot" w:pos="9637"/>
            </w:tabs>
          </w:pPr>
          <w:hyperlink w:anchor="__RefHeading___Toc5687_1813479536" w:tooltip=" 4.4. Состав НСИ, перечень реквизитов">
            <w:r>
              <w:rPr>
                <w:rStyle w:val="ab"/>
              </w:rPr>
              <w:t xml:space="preserve"> 4.4. Состав НСИ, перечень реквизитов</w:t>
            </w:r>
            <w:r>
              <w:rPr>
                <w:rStyle w:val="ab"/>
              </w:rPr>
              <w:tab/>
              <w:t>10</w:t>
            </w:r>
          </w:hyperlink>
        </w:p>
        <w:p w14:paraId="23B1FFB7" w14:textId="77777777" w:rsidR="008A1BD6" w:rsidRDefault="00380EDE">
          <w:pPr>
            <w:pStyle w:val="20"/>
            <w:tabs>
              <w:tab w:val="right" w:leader="dot" w:pos="9637"/>
            </w:tabs>
          </w:pPr>
          <w:hyperlink w:anchor="__RefHeading___Toc5689_1813479536" w:tooltip=" 4.5. Методы хранения, поиска, внесения изменений и контроля">
            <w:r>
              <w:rPr>
                <w:rStyle w:val="ab"/>
              </w:rPr>
              <w:t xml:space="preserve"> 4.5. Методы хранения, поиска, внесения изменений и контроля</w:t>
            </w:r>
            <w:r>
              <w:rPr>
                <w:rStyle w:val="ab"/>
              </w:rPr>
              <w:tab/>
              <w:t>10</w:t>
            </w:r>
          </w:hyperlink>
        </w:p>
        <w:p w14:paraId="7EABDE87" w14:textId="77777777" w:rsidR="008A1BD6" w:rsidRDefault="00380EDE">
          <w:pPr>
            <w:pStyle w:val="12"/>
            <w:tabs>
              <w:tab w:val="clear" w:pos="9061"/>
              <w:tab w:val="right" w:leader="dot" w:pos="9637"/>
            </w:tabs>
          </w:pPr>
          <w:hyperlink w:anchor="__RefHeading___Toc5691_1813479536" w:tooltip="5. АЛЬБОМ ФОРМ ДОКУМЕНТОВ">
            <w:r>
              <w:rPr>
                <w:rStyle w:val="ab"/>
              </w:rPr>
              <w:t>5. АЛЬБОМ ФОРМ ДОКУМЕНТОВ</w:t>
            </w:r>
            <w:r>
              <w:rPr>
                <w:rStyle w:val="ab"/>
              </w:rPr>
              <w:tab/>
              <w:t>11</w:t>
            </w:r>
          </w:hyperlink>
        </w:p>
        <w:p w14:paraId="2284D316" w14:textId="77777777" w:rsidR="008A1BD6" w:rsidRDefault="00380EDE">
          <w:pPr>
            <w:pStyle w:val="12"/>
            <w:tabs>
              <w:tab w:val="clear" w:pos="9061"/>
              <w:tab w:val="right" w:leader="dot" w:pos="9637"/>
            </w:tabs>
          </w:pPr>
          <w:hyperlink w:anchor="__RefHeading___Toc5693_1813479536" w:tooltip="6. СИСТЕМА МАТЕМАТИЧЕСКОГО ОБЕСПЕЧЕНИЯ">
            <w:r>
              <w:rPr>
                <w:rStyle w:val="ab"/>
              </w:rPr>
              <w:t>6. СИСТЕМА МАТЕМАТИЧЕСКОГО ОБЕСПЕЧЕНИЯ</w:t>
            </w:r>
            <w:r>
              <w:rPr>
                <w:rStyle w:val="ab"/>
              </w:rPr>
              <w:tab/>
              <w:t>12</w:t>
            </w:r>
          </w:hyperlink>
        </w:p>
        <w:p w14:paraId="5CA2B826" w14:textId="77777777" w:rsidR="008A1BD6" w:rsidRDefault="00380EDE">
          <w:pPr>
            <w:pStyle w:val="20"/>
            <w:tabs>
              <w:tab w:val="right" w:leader="dot" w:pos="9637"/>
            </w:tabs>
          </w:pPr>
          <w:hyperlink w:anchor="__RefHeading___Toc5695_1813479536" w:tooltip=" 6.1. Обоснование структуры математического обеспечения">
            <w:r>
              <w:rPr>
                <w:rStyle w:val="ab"/>
              </w:rPr>
              <w:t xml:space="preserve"> 6.1. Обоснование структуры математического обеспечения</w:t>
            </w:r>
            <w:r>
              <w:rPr>
                <w:rStyle w:val="ab"/>
              </w:rPr>
              <w:tab/>
              <w:t>12</w:t>
            </w:r>
          </w:hyperlink>
        </w:p>
        <w:p w14:paraId="697F7CBE" w14:textId="77777777" w:rsidR="008A1BD6" w:rsidRDefault="00380EDE">
          <w:pPr>
            <w:pStyle w:val="20"/>
            <w:tabs>
              <w:tab w:val="right" w:leader="dot" w:pos="9637"/>
            </w:tabs>
          </w:pPr>
          <w:hyperlink w:anchor="__RefHeading___Toc5697_1813479536" w:tooltip=" 6.2. Обоснование выбора системы программирования">
            <w:r>
              <w:rPr>
                <w:rStyle w:val="ab"/>
              </w:rPr>
              <w:t xml:space="preserve"> 6.2. Обоснование выбора системы программирования</w:t>
            </w:r>
            <w:r>
              <w:rPr>
                <w:rStyle w:val="ab"/>
              </w:rPr>
              <w:tab/>
              <w:t>12</w:t>
            </w:r>
          </w:hyperlink>
        </w:p>
        <w:p w14:paraId="5AE1774A" w14:textId="77777777" w:rsidR="008A1BD6" w:rsidRDefault="00380EDE">
          <w:pPr>
            <w:pStyle w:val="20"/>
            <w:tabs>
              <w:tab w:val="right" w:leader="dot" w:pos="9637"/>
            </w:tabs>
          </w:pPr>
          <w:hyperlink w:anchor="__RefHeading___Toc5699_1813479536" w:tooltip=" 6.3. Перечень стандартных программ и библиотек">
            <w:r>
              <w:rPr>
                <w:rStyle w:val="ab"/>
              </w:rPr>
              <w:t xml:space="preserve"> 6.3. Перечень стандартных программ и библиотек</w:t>
            </w:r>
            <w:r>
              <w:rPr>
                <w:rStyle w:val="ab"/>
              </w:rPr>
              <w:tab/>
              <w:t>12</w:t>
            </w:r>
          </w:hyperlink>
        </w:p>
        <w:p w14:paraId="16AA2BCD" w14:textId="77777777" w:rsidR="008A1BD6" w:rsidRDefault="00380EDE">
          <w:pPr>
            <w:pStyle w:val="12"/>
            <w:tabs>
              <w:tab w:val="clear" w:pos="9061"/>
              <w:tab w:val="right" w:leader="dot" w:pos="9637"/>
            </w:tabs>
          </w:pPr>
          <w:hyperlink w:anchor="__RefHeading___Toc5701_1813479536" w:tooltip="7. ПРИНЦИП ПОСТРОЕНИЯ КОМПЛЕКСА ТЕХНИЧЕСКИХ СРЕДСТВ">
            <w:r>
              <w:rPr>
                <w:rStyle w:val="ab"/>
              </w:rPr>
              <w:t>7. ПРИНЦИП ПОСТРОЕНИЯ КОМПЛЕКСА ТЕХНИЧЕСКИХ СРЕДСТВ</w:t>
            </w:r>
            <w:r>
              <w:rPr>
                <w:rStyle w:val="ab"/>
              </w:rPr>
              <w:tab/>
              <w:t>13</w:t>
            </w:r>
          </w:hyperlink>
        </w:p>
        <w:p w14:paraId="195F09C1" w14:textId="77777777" w:rsidR="008A1BD6" w:rsidRDefault="00380EDE">
          <w:pPr>
            <w:pStyle w:val="20"/>
            <w:tabs>
              <w:tab w:val="right" w:leader="dot" w:pos="9637"/>
            </w:tabs>
          </w:pPr>
          <w:hyperlink w:anchor="__RefHeading___Toc5703_1813479536" w:tooltip=" 7.1. Описание и обоснование схемы технологического процесса обработки данных Используется клиент-серверная архитектура.">
            <w:r>
              <w:rPr>
                <w:rStyle w:val="ab"/>
              </w:rPr>
              <w:t xml:space="preserve"> 7.1. Описание и обоснование схемы технологического процесса обработки данных</w:t>
            </w:r>
            <w:r>
              <w:rPr>
                <w:rStyle w:val="ab"/>
              </w:rPr>
              <w:t xml:space="preserve"> </w:t>
            </w:r>
            <w:r>
              <w:rPr>
                <w:rStyle w:val="ab"/>
              </w:rPr>
              <w:t>Используется клиент-серверная архитектура.</w:t>
            </w:r>
            <w:r>
              <w:rPr>
                <w:rStyle w:val="ab"/>
              </w:rPr>
              <w:tab/>
              <w:t>13</w:t>
            </w:r>
          </w:hyperlink>
        </w:p>
        <w:p w14:paraId="6E05E004" w14:textId="77777777" w:rsidR="008A1BD6" w:rsidRDefault="00380EDE">
          <w:pPr>
            <w:pStyle w:val="20"/>
            <w:tabs>
              <w:tab w:val="right" w:leader="dot" w:pos="9637"/>
            </w:tabs>
          </w:pPr>
          <w:hyperlink w:anchor="__RefHeading___Toc5705_1813479536" w:tooltip=" 7.2. Обоснование и выбор структуры комплекса технических средств">
            <w:r>
              <w:rPr>
                <w:rStyle w:val="ab"/>
              </w:rPr>
              <w:t xml:space="preserve"> 7.2. Обоснование и выбор структуры комплекса технических средств</w:t>
            </w:r>
            <w:r>
              <w:rPr>
                <w:rStyle w:val="ab"/>
              </w:rPr>
              <w:tab/>
              <w:t>13</w:t>
            </w:r>
          </w:hyperlink>
        </w:p>
        <w:p w14:paraId="726FEE6A" w14:textId="77777777" w:rsidR="008A1BD6" w:rsidRDefault="00380EDE">
          <w:pPr>
            <w:pStyle w:val="20"/>
            <w:tabs>
              <w:tab w:val="right" w:leader="dot" w:pos="9637"/>
            </w:tabs>
          </w:pPr>
          <w:hyperlink w:anchor="__RefHeading___Toc5707_1813479536" w:tooltip=" 7.3. Комплекс мероприятий по обеспечению надежности функционирования ТС">
            <w:r>
              <w:rPr>
                <w:rStyle w:val="ab"/>
              </w:rPr>
              <w:t xml:space="preserve"> 7.3. Комплекс мероприятий по обеспечению надежности функционирования ТС</w:t>
            </w:r>
            <w:r>
              <w:rPr>
                <w:rStyle w:val="ab"/>
              </w:rPr>
              <w:tab/>
              <w:t>13</w:t>
            </w:r>
          </w:hyperlink>
        </w:p>
        <w:p w14:paraId="4B1A472D" w14:textId="77777777" w:rsidR="008A1BD6" w:rsidRDefault="00380EDE">
          <w:pPr>
            <w:pStyle w:val="12"/>
            <w:tabs>
              <w:tab w:val="clear" w:pos="9061"/>
              <w:tab w:val="right" w:leader="dot" w:pos="9637"/>
            </w:tabs>
          </w:pPr>
          <w:hyperlink w:anchor="__RefHeading___Toc5709_1813479536" w:tooltip="8. РАСЧЕТ ЭКОНОМИЧЕСКОЙ ЭФФЕКТИНОСТИ СИСТЕМЫ">
            <w:r>
              <w:rPr>
                <w:rStyle w:val="ab"/>
              </w:rPr>
              <w:t>8. РАСЧЕТ ЭКОНОМИЧЕСКОЙ ЭФФЕКТИВНОСТИ СИСТЕМЫ</w:t>
            </w:r>
            <w:r>
              <w:rPr>
                <w:rStyle w:val="ab"/>
              </w:rPr>
              <w:tab/>
              <w:t>14</w:t>
            </w:r>
          </w:hyperlink>
        </w:p>
        <w:p w14:paraId="4A296E20" w14:textId="77777777" w:rsidR="008A1BD6" w:rsidRDefault="00380EDE">
          <w:pPr>
            <w:pStyle w:val="20"/>
            <w:tabs>
              <w:tab w:val="right" w:leader="dot" w:pos="9637"/>
            </w:tabs>
          </w:pPr>
          <w:hyperlink w:anchor="__RefHeading___Toc5711_1813479536" w:tooltip=" 8.1. Сводная смета затрат, связанных с созданием и эксплуатацией системы">
            <w:r>
              <w:rPr>
                <w:rStyle w:val="ab"/>
              </w:rPr>
              <w:t xml:space="preserve"> 8.1. Сводная смета затрат, связанных с созданием и эксплуатацией системы</w:t>
            </w:r>
            <w:r>
              <w:rPr>
                <w:rStyle w:val="ab"/>
              </w:rPr>
              <w:tab/>
              <w:t>14</w:t>
            </w:r>
          </w:hyperlink>
        </w:p>
        <w:p w14:paraId="3272A73B" w14:textId="77777777" w:rsidR="008A1BD6" w:rsidRDefault="00380EDE">
          <w:pPr>
            <w:pStyle w:val="20"/>
            <w:tabs>
              <w:tab w:val="right" w:leader="dot" w:pos="9637"/>
            </w:tabs>
          </w:pPr>
          <w:hyperlink w:anchor="__RefHeading___Toc5713_1813479536" w:tooltip=" 8.2. Расчет годовой экономической эффективности">
            <w:r>
              <w:rPr>
                <w:rStyle w:val="ab"/>
              </w:rPr>
              <w:t xml:space="preserve"> 8.2. Расчет годовой экономической эф</w:t>
            </w:r>
            <w:r>
              <w:rPr>
                <w:rStyle w:val="ab"/>
              </w:rPr>
              <w:t>фективности</w:t>
            </w:r>
            <w:r>
              <w:rPr>
                <w:rStyle w:val="ab"/>
              </w:rPr>
              <w:tab/>
              <w:t>14</w:t>
            </w:r>
          </w:hyperlink>
        </w:p>
        <w:p w14:paraId="73864198" w14:textId="77777777" w:rsidR="008A1BD6" w:rsidRDefault="00380EDE">
          <w:pPr>
            <w:pStyle w:val="12"/>
            <w:tabs>
              <w:tab w:val="clear" w:pos="9061"/>
              <w:tab w:val="right" w:leader="dot" w:pos="9637"/>
            </w:tabs>
          </w:pPr>
          <w:hyperlink w:anchor="__RefHeading___Toc5715_1813479536" w:tooltip="9. МЕРОПРИЯТИЯ ПО ПОДГОТОВКЕ ОБЪЕКТА К ВНЕДРЕНИЮ СИСТЕМЫ">
            <w:r>
              <w:rPr>
                <w:rStyle w:val="ab"/>
              </w:rPr>
              <w:t>9. МЕРОПРИЯТИЯ ПО ПОДГОТОВКЕ ОБЪЕКТА К ВНЕДРЕНИЮ СИСТЕМЫ</w:t>
            </w:r>
            <w:r>
              <w:rPr>
                <w:rStyle w:val="ab"/>
              </w:rPr>
              <w:tab/>
              <w:t>15</w:t>
            </w:r>
          </w:hyperlink>
        </w:p>
        <w:p w14:paraId="008F6925" w14:textId="77777777" w:rsidR="008A1BD6" w:rsidRDefault="00380EDE">
          <w:pPr>
            <w:pStyle w:val="20"/>
            <w:tabs>
              <w:tab w:val="right" w:leader="dot" w:pos="9637"/>
            </w:tabs>
          </w:pPr>
          <w:hyperlink w:anchor="__RefHeading___Toc5717_1813479536" w:tooltip=" 9.1. Перечень организационных мероприятий">
            <w:r>
              <w:rPr>
                <w:rStyle w:val="ab"/>
              </w:rPr>
              <w:t xml:space="preserve"> 9.1. Перечень организационных мероприятий</w:t>
            </w:r>
            <w:r>
              <w:rPr>
                <w:rStyle w:val="ab"/>
              </w:rPr>
              <w:tab/>
              <w:t>15</w:t>
            </w:r>
          </w:hyperlink>
        </w:p>
        <w:p w14:paraId="18C16CE9" w14:textId="77777777" w:rsidR="008A1BD6" w:rsidRDefault="00380EDE">
          <w:pPr>
            <w:pStyle w:val="20"/>
            <w:tabs>
              <w:tab w:val="right" w:leader="dot" w:pos="9637"/>
            </w:tabs>
          </w:pPr>
          <w:hyperlink w:anchor="__RefHeading___Toc5719_1813479536" w:tooltip=" 9.2. Перечень работ по внедрению системы">
            <w:r>
              <w:rPr>
                <w:rStyle w:val="ab"/>
              </w:rPr>
              <w:t xml:space="preserve"> 9.2. Перечень работ по внедрению системы</w:t>
            </w:r>
            <w:r>
              <w:rPr>
                <w:rStyle w:val="ab"/>
              </w:rPr>
              <w:tab/>
              <w:t>15</w:t>
            </w:r>
          </w:hyperlink>
        </w:p>
        <w:p w14:paraId="4F7BF086" w14:textId="77777777" w:rsidR="008A1BD6" w:rsidRDefault="00380EDE">
          <w:pPr>
            <w:pStyle w:val="12"/>
            <w:tabs>
              <w:tab w:val="clear" w:pos="9061"/>
              <w:tab w:val="right" w:leader="dot" w:pos="9637"/>
            </w:tabs>
          </w:pPr>
          <w:hyperlink w:anchor="__RefHeading___Toc5721_1813479536" w:tooltip="10. ВЕДОМОСТЬ ДОКУМЕНТОВ">
            <w:r>
              <w:rPr>
                <w:rStyle w:val="ab"/>
              </w:rPr>
              <w:t>10. ВЕДОМОСТЬ ДОКУМЕНТОВ</w:t>
            </w:r>
            <w:r>
              <w:rPr>
                <w:rStyle w:val="ab"/>
              </w:rPr>
              <w:tab/>
              <w:t>16</w:t>
            </w:r>
          </w:hyperlink>
          <w:r>
            <w:rPr>
              <w:rStyle w:val="ab"/>
            </w:rPr>
            <w:fldChar w:fldCharType="end"/>
          </w:r>
        </w:p>
      </w:sdtContent>
    </w:sdt>
    <w:p w14:paraId="60C72DC4" w14:textId="77777777" w:rsidR="008A1BD6" w:rsidRDefault="00380EDE">
      <w:pPr>
        <w:pStyle w:val="10"/>
        <w:numPr>
          <w:ilvl w:val="0"/>
          <w:numId w:val="0"/>
        </w:numPr>
        <w:ind w:firstLine="851"/>
        <w:rPr>
          <w:rStyle w:val="a5"/>
          <w:rFonts w:ascii="Times New Roman" w:hAnsi="Times New Roman"/>
        </w:rPr>
      </w:pPr>
      <w:r>
        <w:br w:type="page"/>
      </w:r>
    </w:p>
    <w:p w14:paraId="54339BB5" w14:textId="77777777" w:rsidR="008A1BD6" w:rsidRDefault="00380EDE">
      <w:pPr>
        <w:pStyle w:val="1"/>
        <w:ind w:firstLine="851"/>
      </w:pPr>
      <w:bookmarkStart w:id="2" w:name="__RefHeading___Toc5639_1813479536"/>
      <w:bookmarkEnd w:id="2"/>
      <w:r>
        <w:rPr>
          <w:rStyle w:val="a5"/>
          <w:rFonts w:ascii="Times New Roman" w:hAnsi="Times New Roman"/>
          <w:b/>
          <w:bCs/>
        </w:rPr>
        <w:lastRenderedPageBreak/>
        <w:t>1. ПОЯСНИТЕЛЬНАЯ ЗАПИСКА</w:t>
      </w:r>
    </w:p>
    <w:p w14:paraId="5AE950FC" w14:textId="77777777" w:rsidR="008A1BD6" w:rsidRDefault="00380EDE">
      <w:pPr>
        <w:pStyle w:val="2"/>
        <w:ind w:firstLine="851"/>
      </w:pPr>
      <w:bookmarkStart w:id="3" w:name="__RefHeading___Toc5641_1813479536"/>
      <w:bookmarkEnd w:id="3"/>
      <w:r>
        <w:rPr>
          <w:rStyle w:val="a5"/>
          <w:rFonts w:ascii="Times New Roman" w:hAnsi="Times New Roman"/>
          <w:b/>
          <w:bCs/>
          <w:szCs w:val="26"/>
        </w:rPr>
        <w:tab/>
        <w:t xml:space="preserve">  1.1. Основания для разработки системы</w:t>
      </w:r>
      <w:r>
        <w:rPr>
          <w:rFonts w:ascii="Times New Roman" w:hAnsi="Times New Roman"/>
          <w:b w:val="0"/>
          <w:color w:val="000000"/>
          <w:sz w:val="24"/>
        </w:rPr>
        <w:br/>
      </w:r>
      <w:r>
        <w:rPr>
          <w:rFonts w:ascii="Times New Roman" w:hAnsi="Times New Roman"/>
          <w:b w:val="0"/>
          <w:color w:val="000000"/>
          <w:sz w:val="24"/>
        </w:rPr>
        <w:tab/>
        <w:t>Разработка Автоматизированной системы "Библиотека" (АС "Библиотека") осуществляется на ос</w:t>
      </w:r>
      <w:r>
        <w:rPr>
          <w:rFonts w:ascii="Times New Roman" w:hAnsi="Times New Roman"/>
          <w:b w:val="0"/>
          <w:color w:val="000000"/>
          <w:sz w:val="24"/>
        </w:rPr>
        <w:t>новании:</w:t>
      </w:r>
    </w:p>
    <w:p w14:paraId="43D4B268" w14:textId="77777777" w:rsidR="008A1BD6" w:rsidRDefault="00380EDE">
      <w:pPr>
        <w:pStyle w:val="10"/>
        <w:numPr>
          <w:ilvl w:val="0"/>
          <w:numId w:val="3"/>
        </w:numPr>
        <w:rPr>
          <w:rFonts w:ascii="Times New Roman" w:hAnsi="Times New Roman"/>
        </w:rPr>
      </w:pPr>
      <w:r>
        <w:rPr>
          <w:rFonts w:ascii="Times New Roman" w:hAnsi="Times New Roman"/>
        </w:rPr>
        <w:t>Договора № 12/2025-АС от "15" января 2025 г.</w:t>
      </w:r>
    </w:p>
    <w:p w14:paraId="51CD17F9" w14:textId="77777777" w:rsidR="008A1BD6" w:rsidRDefault="00380EDE">
      <w:pPr>
        <w:pStyle w:val="10"/>
        <w:numPr>
          <w:ilvl w:val="0"/>
          <w:numId w:val="3"/>
        </w:numPr>
        <w:rPr>
          <w:rFonts w:ascii="Times New Roman" w:hAnsi="Times New Roman"/>
        </w:rPr>
      </w:pPr>
      <w:r>
        <w:rPr>
          <w:rFonts w:ascii="Times New Roman" w:hAnsi="Times New Roman"/>
        </w:rPr>
        <w:t>Технического задания, разработанного в соответствии с ГОСТ 34.602-89.</w:t>
      </w:r>
    </w:p>
    <w:p w14:paraId="441D7D47" w14:textId="77777777" w:rsidR="008A1BD6" w:rsidRDefault="00380EDE">
      <w:pPr>
        <w:pStyle w:val="10"/>
        <w:numPr>
          <w:ilvl w:val="0"/>
          <w:numId w:val="3"/>
        </w:numPr>
        <w:rPr>
          <w:rFonts w:ascii="Times New Roman" w:hAnsi="Times New Roman"/>
        </w:rPr>
      </w:pPr>
      <w:r>
        <w:rPr>
          <w:rFonts w:ascii="Times New Roman" w:hAnsi="Times New Roman"/>
        </w:rPr>
        <w:t>Плана информатизации МБУК "ЦГБ им. А.С. Грибоедова" на 2024-2026 гг.</w:t>
      </w:r>
    </w:p>
    <w:p w14:paraId="3A5BF41F" w14:textId="77777777" w:rsidR="008A1BD6" w:rsidRDefault="00380EDE">
      <w:pPr>
        <w:pStyle w:val="2"/>
        <w:ind w:firstLine="851"/>
      </w:pPr>
      <w:bookmarkStart w:id="4" w:name="__RefHeading___Toc5643_1813479536"/>
      <w:bookmarkEnd w:id="4"/>
      <w:r>
        <w:rPr>
          <w:rStyle w:val="a5"/>
          <w:b/>
          <w:bCs/>
        </w:rPr>
        <w:tab/>
        <w:t xml:space="preserve">  1.2. Перечень организаций-разработчиков</w:t>
      </w:r>
    </w:p>
    <w:p w14:paraId="74B10F3E" w14:textId="77777777" w:rsidR="008A1BD6" w:rsidRDefault="00380EDE">
      <w:pPr>
        <w:pStyle w:val="10"/>
        <w:numPr>
          <w:ilvl w:val="0"/>
          <w:numId w:val="3"/>
        </w:numPr>
        <w:rPr>
          <w:rFonts w:ascii="Times New Roman" w:hAnsi="Times New Roman"/>
        </w:rPr>
      </w:pPr>
      <w:r>
        <w:rPr>
          <w:rFonts w:ascii="Times New Roman" w:hAnsi="Times New Roman"/>
        </w:rPr>
        <w:t>Генеральный подрядчи</w:t>
      </w:r>
      <w:r>
        <w:rPr>
          <w:rFonts w:ascii="Times New Roman" w:hAnsi="Times New Roman"/>
        </w:rPr>
        <w:t>к: ООО "Информационные технологии-Приморье".</w:t>
      </w:r>
    </w:p>
    <w:p w14:paraId="47A2B063" w14:textId="77777777" w:rsidR="008A1BD6" w:rsidRDefault="00380EDE">
      <w:pPr>
        <w:pStyle w:val="10"/>
        <w:numPr>
          <w:ilvl w:val="0"/>
          <w:numId w:val="3"/>
        </w:numPr>
        <w:rPr>
          <w:rFonts w:ascii="Times New Roman" w:hAnsi="Times New Roman"/>
        </w:rPr>
      </w:pPr>
      <w:r>
        <w:rPr>
          <w:rFonts w:ascii="Times New Roman" w:hAnsi="Times New Roman"/>
        </w:rPr>
        <w:t>Субподрядчик: ООО "ИТ-Сервис" (разработка модуля отчетности).</w:t>
      </w:r>
    </w:p>
    <w:p w14:paraId="4755B156" w14:textId="77777777" w:rsidR="008A1BD6" w:rsidRDefault="00380EDE">
      <w:pPr>
        <w:pStyle w:val="10"/>
        <w:numPr>
          <w:ilvl w:val="0"/>
          <w:numId w:val="3"/>
        </w:numPr>
        <w:rPr>
          <w:rFonts w:ascii="Times New Roman" w:hAnsi="Times New Roman"/>
        </w:rPr>
      </w:pPr>
      <w:r>
        <w:rPr>
          <w:rFonts w:ascii="Times New Roman" w:hAnsi="Times New Roman"/>
        </w:rPr>
        <w:t>Заказчик и предметный консультант: МБУК "ЦГБ им. А.С. Грибоедова".</w:t>
      </w:r>
    </w:p>
    <w:p w14:paraId="3D81153F" w14:textId="77777777" w:rsidR="008A1BD6" w:rsidRDefault="00380EDE">
      <w:pPr>
        <w:pStyle w:val="2"/>
        <w:numPr>
          <w:ilvl w:val="0"/>
          <w:numId w:val="0"/>
        </w:numPr>
      </w:pPr>
      <w:bookmarkStart w:id="5" w:name="__RefHeading___Toc5645_1813479536"/>
      <w:bookmarkEnd w:id="5"/>
      <w:r>
        <w:rPr>
          <w:rStyle w:val="a5"/>
          <w:rFonts w:ascii="Times New Roman" w:hAnsi="Times New Roman"/>
          <w:b/>
          <w:bCs/>
          <w:szCs w:val="26"/>
        </w:rPr>
        <w:tab/>
      </w:r>
      <w:r>
        <w:rPr>
          <w:rStyle w:val="a5"/>
          <w:rFonts w:ascii="Times New Roman" w:hAnsi="Times New Roman"/>
          <w:b/>
          <w:bCs/>
          <w:szCs w:val="26"/>
        </w:rPr>
        <w:t xml:space="preserve">   1.3. Краткая характеристика объекта автоматизации</w:t>
      </w:r>
      <w:r>
        <w:rPr>
          <w:rFonts w:ascii="Times New Roman" w:hAnsi="Times New Roman"/>
          <w:b w:val="0"/>
          <w:color w:val="000000"/>
          <w:sz w:val="24"/>
        </w:rPr>
        <w:br/>
      </w:r>
      <w:r>
        <w:rPr>
          <w:rFonts w:ascii="Times New Roman" w:hAnsi="Times New Roman"/>
          <w:b w:val="0"/>
          <w:color w:val="000000"/>
          <w:sz w:val="24"/>
        </w:rPr>
        <w:tab/>
        <w:t>МБУК "ЦГБ им. А.С. Грибоедова" включает центральную библиотеку и 3 филиала.</w:t>
      </w:r>
    </w:p>
    <w:p w14:paraId="1C18E609" w14:textId="77777777" w:rsidR="008A1BD6" w:rsidRDefault="00380EDE">
      <w:pPr>
        <w:pStyle w:val="10"/>
        <w:numPr>
          <w:ilvl w:val="0"/>
          <w:numId w:val="3"/>
        </w:numPr>
        <w:rPr>
          <w:rFonts w:ascii="Times New Roman" w:hAnsi="Times New Roman"/>
        </w:rPr>
      </w:pPr>
      <w:r>
        <w:rPr>
          <w:rFonts w:ascii="Times New Roman" w:hAnsi="Times New Roman"/>
        </w:rPr>
        <w:t>Основные технико-экономические показатели:</w:t>
      </w:r>
    </w:p>
    <w:p w14:paraId="023D9A13" w14:textId="77777777" w:rsidR="008A1BD6" w:rsidRDefault="00380EDE">
      <w:pPr>
        <w:pStyle w:val="10"/>
        <w:numPr>
          <w:ilvl w:val="0"/>
          <w:numId w:val="3"/>
        </w:numPr>
        <w:rPr>
          <w:rFonts w:ascii="Times New Roman" w:hAnsi="Times New Roman"/>
        </w:rPr>
      </w:pPr>
      <w:r>
        <w:rPr>
          <w:rFonts w:ascii="Times New Roman" w:hAnsi="Times New Roman"/>
        </w:rPr>
        <w:t>Книжный фонд: 150 000 единиц хранения.</w:t>
      </w:r>
    </w:p>
    <w:p w14:paraId="104C843A" w14:textId="77777777" w:rsidR="008A1BD6" w:rsidRDefault="00380EDE">
      <w:pPr>
        <w:pStyle w:val="10"/>
        <w:numPr>
          <w:ilvl w:val="0"/>
          <w:numId w:val="3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Читательский актив: 10 000 </w:t>
      </w:r>
      <w:r>
        <w:rPr>
          <w:rFonts w:ascii="Times New Roman" w:hAnsi="Times New Roman"/>
        </w:rPr>
        <w:t>пользователей.</w:t>
      </w:r>
    </w:p>
    <w:p w14:paraId="627956D3" w14:textId="77777777" w:rsidR="008A1BD6" w:rsidRDefault="00380EDE">
      <w:pPr>
        <w:pStyle w:val="10"/>
        <w:numPr>
          <w:ilvl w:val="0"/>
          <w:numId w:val="3"/>
        </w:numPr>
        <w:rPr>
          <w:rFonts w:ascii="Times New Roman" w:hAnsi="Times New Roman"/>
        </w:rPr>
      </w:pPr>
      <w:r>
        <w:rPr>
          <w:rFonts w:ascii="Times New Roman" w:hAnsi="Times New Roman"/>
        </w:rPr>
        <w:t>Штатная численность: 34 сотрудника.</w:t>
      </w:r>
    </w:p>
    <w:p w14:paraId="6404BE82" w14:textId="77777777" w:rsidR="008A1BD6" w:rsidRDefault="00380EDE">
      <w:pPr>
        <w:pStyle w:val="10"/>
        <w:numPr>
          <w:ilvl w:val="0"/>
          <w:numId w:val="3"/>
        </w:numPr>
        <w:rPr>
          <w:rFonts w:ascii="Times New Roman" w:hAnsi="Times New Roman"/>
        </w:rPr>
      </w:pPr>
      <w:r>
        <w:rPr>
          <w:rFonts w:ascii="Times New Roman" w:hAnsi="Times New Roman"/>
        </w:rPr>
        <w:t>Количество транзакций в день: до 500 операций.</w:t>
      </w:r>
    </w:p>
    <w:p w14:paraId="250D639C" w14:textId="77777777" w:rsidR="008A1BD6" w:rsidRDefault="00380EDE">
      <w:pPr>
        <w:pStyle w:val="10"/>
        <w:numPr>
          <w:ilvl w:val="0"/>
          <w:numId w:val="3"/>
        </w:numPr>
        <w:rPr>
          <w:rFonts w:ascii="Times New Roman" w:hAnsi="Times New Roman"/>
        </w:rPr>
      </w:pPr>
      <w:r>
        <w:rPr>
          <w:rFonts w:ascii="Times New Roman" w:hAnsi="Times New Roman"/>
        </w:rPr>
        <w:t>Связи с другими объектами: взаимодействие с Комитетом по культуре администрации г. Калининграда, поставщиками литературы, другими библиотечными системами.</w:t>
      </w:r>
    </w:p>
    <w:p w14:paraId="0DB31E1C" w14:textId="77777777" w:rsidR="008A1BD6" w:rsidRDefault="00380EDE">
      <w:pPr>
        <w:pStyle w:val="2"/>
        <w:ind w:firstLine="851"/>
      </w:pPr>
      <w:bookmarkStart w:id="6" w:name="__RefHeading___Toc5647_1813479536"/>
      <w:bookmarkEnd w:id="6"/>
      <w:r>
        <w:rPr>
          <w:rStyle w:val="a5"/>
          <w:b/>
          <w:bCs/>
        </w:rPr>
        <w:tab/>
        <w:t xml:space="preserve">  </w:t>
      </w:r>
      <w:r>
        <w:rPr>
          <w:rStyle w:val="a5"/>
          <w:b/>
          <w:bCs/>
        </w:rPr>
        <w:t>1.4. Краткие сведения об основных проектных решениях</w:t>
      </w:r>
    </w:p>
    <w:p w14:paraId="2B96C1C2" w14:textId="77777777" w:rsidR="008A1BD6" w:rsidRDefault="00380EDE">
      <w:pPr>
        <w:pStyle w:val="10"/>
        <w:numPr>
          <w:ilvl w:val="0"/>
          <w:numId w:val="3"/>
        </w:numPr>
      </w:pPr>
      <w:r>
        <w:rPr>
          <w:rStyle w:val="a5"/>
          <w:rFonts w:ascii="Times New Roman" w:hAnsi="Times New Roman"/>
        </w:rPr>
        <w:t>Функциональная часть:</w:t>
      </w:r>
      <w:r>
        <w:rPr>
          <w:rFonts w:ascii="Times New Roman" w:hAnsi="Times New Roman"/>
        </w:rPr>
        <w:t> Система включает подсистемы учета фонда, обслуживания читателей, отчетности, администрирования и справочно-информационного обслуживания.</w:t>
      </w:r>
    </w:p>
    <w:p w14:paraId="5194020C" w14:textId="77777777" w:rsidR="008A1BD6" w:rsidRDefault="00380EDE">
      <w:pPr>
        <w:pStyle w:val="10"/>
        <w:numPr>
          <w:ilvl w:val="0"/>
          <w:numId w:val="3"/>
        </w:numPr>
      </w:pPr>
      <w:r>
        <w:rPr>
          <w:rStyle w:val="a5"/>
          <w:rFonts w:ascii="Times New Roman" w:hAnsi="Times New Roman"/>
        </w:rPr>
        <w:t>Обеспечивающая часть:</w:t>
      </w:r>
    </w:p>
    <w:p w14:paraId="361F66A5" w14:textId="77777777" w:rsidR="008A1BD6" w:rsidRDefault="00380EDE">
      <w:pPr>
        <w:pStyle w:val="10"/>
        <w:numPr>
          <w:ilvl w:val="0"/>
          <w:numId w:val="3"/>
        </w:numPr>
      </w:pPr>
      <w:r>
        <w:rPr>
          <w:rStyle w:val="a5"/>
          <w:rFonts w:ascii="Times New Roman" w:hAnsi="Times New Roman"/>
        </w:rPr>
        <w:t>Техническое обеспечени</w:t>
      </w:r>
      <w:r>
        <w:rPr>
          <w:rStyle w:val="a5"/>
          <w:rFonts w:ascii="Times New Roman" w:hAnsi="Times New Roman"/>
        </w:rPr>
        <w:t>е:</w:t>
      </w:r>
      <w:r>
        <w:rPr>
          <w:rFonts w:ascii="Times New Roman" w:hAnsi="Times New Roman"/>
        </w:rPr>
        <w:t> Сервер на базе процессора с 4 ядрами, 16 ГБ ОЗУ, 1 ТБ HDD; 15 рабочих станций; сетевое оборудование.</w:t>
      </w:r>
    </w:p>
    <w:p w14:paraId="6DB18B13" w14:textId="77777777" w:rsidR="008A1BD6" w:rsidRDefault="00380EDE">
      <w:pPr>
        <w:pStyle w:val="10"/>
        <w:numPr>
          <w:ilvl w:val="0"/>
          <w:numId w:val="3"/>
        </w:numPr>
      </w:pPr>
      <w:r>
        <w:rPr>
          <w:rStyle w:val="a5"/>
          <w:rFonts w:ascii="Times New Roman" w:hAnsi="Times New Roman"/>
        </w:rPr>
        <w:t>Программное обеспечение:</w:t>
      </w:r>
      <w:r>
        <w:rPr>
          <w:rFonts w:ascii="Times New Roman" w:hAnsi="Times New Roman"/>
        </w:rPr>
        <w:t xml:space="preserve"> ОС Windows/Linux, СУБД </w:t>
      </w:r>
      <w:proofErr w:type="spellStart"/>
      <w:r>
        <w:rPr>
          <w:rFonts w:ascii="Times New Roman" w:hAnsi="Times New Roman"/>
        </w:rPr>
        <w:t>PostgreSQL</w:t>
      </w:r>
      <w:proofErr w:type="spellEnd"/>
      <w:r>
        <w:rPr>
          <w:rFonts w:ascii="Times New Roman" w:hAnsi="Times New Roman"/>
        </w:rPr>
        <w:t>, языки программирования Java, Python.</w:t>
      </w:r>
    </w:p>
    <w:p w14:paraId="4F314E83" w14:textId="77777777" w:rsidR="008A1BD6" w:rsidRDefault="00380EDE">
      <w:pPr>
        <w:pStyle w:val="10"/>
        <w:numPr>
          <w:ilvl w:val="0"/>
          <w:numId w:val="3"/>
        </w:numPr>
      </w:pPr>
      <w:r>
        <w:rPr>
          <w:rStyle w:val="a5"/>
          <w:rFonts w:ascii="Times New Roman" w:hAnsi="Times New Roman"/>
        </w:rPr>
        <w:t>Информационное обеспечение:</w:t>
      </w:r>
      <w:r>
        <w:rPr>
          <w:rFonts w:ascii="Times New Roman" w:hAnsi="Times New Roman"/>
        </w:rPr>
        <w:t> База данных, структурирован</w:t>
      </w:r>
      <w:r>
        <w:rPr>
          <w:rFonts w:ascii="Times New Roman" w:hAnsi="Times New Roman"/>
        </w:rPr>
        <w:t>ная в соответствии с ГОСТ 7.0-99, с использованием классификаторов УДК, ББК.</w:t>
      </w:r>
    </w:p>
    <w:p w14:paraId="319DE61C" w14:textId="77777777" w:rsidR="008A1BD6" w:rsidRDefault="00380EDE">
      <w:pPr>
        <w:pStyle w:val="10"/>
        <w:numPr>
          <w:ilvl w:val="0"/>
          <w:numId w:val="3"/>
        </w:numPr>
      </w:pPr>
      <w:r>
        <w:rPr>
          <w:rStyle w:val="a5"/>
          <w:rFonts w:ascii="Times New Roman" w:hAnsi="Times New Roman"/>
        </w:rPr>
        <w:lastRenderedPageBreak/>
        <w:t>Лингвистическое обеспечение:</w:t>
      </w:r>
      <w:r>
        <w:rPr>
          <w:rFonts w:ascii="Times New Roman" w:hAnsi="Times New Roman"/>
        </w:rPr>
        <w:t> Русскоязычный интерфейс с поддержкой кириллицы.</w:t>
      </w:r>
    </w:p>
    <w:p w14:paraId="119196F1" w14:textId="77777777" w:rsidR="008A1BD6" w:rsidRDefault="00380EDE">
      <w:pPr>
        <w:pStyle w:val="10"/>
        <w:numPr>
          <w:ilvl w:val="0"/>
          <w:numId w:val="3"/>
        </w:numPr>
      </w:pPr>
      <w:r>
        <w:rPr>
          <w:rStyle w:val="a5"/>
          <w:rFonts w:ascii="Times New Roman" w:hAnsi="Times New Roman"/>
        </w:rPr>
        <w:t>Организационное обеспечение:</w:t>
      </w:r>
      <w:r>
        <w:rPr>
          <w:rFonts w:ascii="Times New Roman" w:hAnsi="Times New Roman"/>
        </w:rPr>
        <w:t> Инструкции, регламенты, положения о разграничении прав доступа.</w:t>
      </w:r>
    </w:p>
    <w:p w14:paraId="19585C11" w14:textId="77777777" w:rsidR="008A1BD6" w:rsidRDefault="00380EDE">
      <w:pPr>
        <w:pStyle w:val="1"/>
        <w:numPr>
          <w:ilvl w:val="0"/>
          <w:numId w:val="0"/>
        </w:numPr>
      </w:pPr>
      <w:bookmarkStart w:id="7" w:name="__RefHeading___Toc5649_1813479536"/>
      <w:bookmarkEnd w:id="7"/>
      <w:r>
        <w:rPr>
          <w:rStyle w:val="a5"/>
          <w:rFonts w:ascii="Times New Roman" w:hAnsi="Times New Roman"/>
          <w:b/>
          <w:bCs/>
        </w:rPr>
        <w:lastRenderedPageBreak/>
        <w:t>2. ФУНКЦИ</w:t>
      </w:r>
      <w:r>
        <w:rPr>
          <w:rStyle w:val="a5"/>
          <w:rFonts w:ascii="Times New Roman" w:hAnsi="Times New Roman"/>
          <w:b/>
          <w:bCs/>
        </w:rPr>
        <w:t>ОНАЛЬНАЯ И ОРГАНИЗАЦИОННАЯ СТРУКТУРА СИСТЕМЫ</w:t>
      </w:r>
    </w:p>
    <w:p w14:paraId="6DD0BAB6" w14:textId="77777777" w:rsidR="008A1BD6" w:rsidRDefault="00380EDE">
      <w:pPr>
        <w:pStyle w:val="2"/>
        <w:ind w:firstLine="851"/>
      </w:pPr>
      <w:bookmarkStart w:id="8" w:name="__RefHeading___Toc5651_1813479536"/>
      <w:bookmarkEnd w:id="8"/>
      <w:r>
        <w:rPr>
          <w:rStyle w:val="a5"/>
          <w:rFonts w:ascii="Times New Roman" w:hAnsi="Times New Roman"/>
          <w:b/>
          <w:bCs/>
          <w:szCs w:val="26"/>
        </w:rPr>
        <w:tab/>
        <w:t xml:space="preserve"> 2.1. Обоснование выделяемых подсистем, их перечень и назначение</w:t>
      </w:r>
      <w:r>
        <w:rPr>
          <w:rFonts w:ascii="Times New Roman" w:hAnsi="Times New Roman"/>
          <w:b w:val="0"/>
          <w:color w:val="000000"/>
          <w:sz w:val="24"/>
        </w:rPr>
        <w:br/>
      </w:r>
      <w:r>
        <w:rPr>
          <w:rFonts w:ascii="Times New Roman" w:hAnsi="Times New Roman"/>
          <w:b w:val="0"/>
          <w:color w:val="000000"/>
          <w:sz w:val="24"/>
        </w:rPr>
        <w:tab/>
      </w:r>
      <w:r>
        <w:rPr>
          <w:rFonts w:ascii="Times New Roman" w:hAnsi="Times New Roman"/>
        </w:rPr>
        <w:t>Для комплексной автоматизации выделены следующие подсистемы:</w:t>
      </w:r>
    </w:p>
    <w:p w14:paraId="7B97BD58" w14:textId="77777777" w:rsidR="008A1BD6" w:rsidRDefault="00380EDE">
      <w:pPr>
        <w:pStyle w:val="10"/>
        <w:numPr>
          <w:ilvl w:val="0"/>
          <w:numId w:val="4"/>
        </w:numPr>
        <w:outlineLvl w:val="1"/>
      </w:pPr>
      <w:bookmarkStart w:id="9" w:name="__RefHeading___Toc5653_1813479536"/>
      <w:bookmarkEnd w:id="9"/>
      <w:r>
        <w:rPr>
          <w:rStyle w:val="a5"/>
          <w:rFonts w:ascii="Times New Roman" w:hAnsi="Times New Roman"/>
        </w:rPr>
        <w:t>Подсистема учета библиотечного фонда:</w:t>
      </w:r>
      <w:r>
        <w:rPr>
          <w:rFonts w:ascii="Times New Roman" w:hAnsi="Times New Roman"/>
        </w:rPr>
        <w:t> Автоматизация процессов поступления, движения</w:t>
      </w:r>
      <w:r>
        <w:rPr>
          <w:rFonts w:ascii="Times New Roman" w:hAnsi="Times New Roman"/>
        </w:rPr>
        <w:t>, списания литературы.</w:t>
      </w:r>
    </w:p>
    <w:p w14:paraId="0747C219" w14:textId="77777777" w:rsidR="008A1BD6" w:rsidRDefault="00380EDE">
      <w:pPr>
        <w:pStyle w:val="10"/>
        <w:numPr>
          <w:ilvl w:val="0"/>
          <w:numId w:val="4"/>
        </w:numPr>
        <w:outlineLvl w:val="1"/>
      </w:pPr>
      <w:bookmarkStart w:id="10" w:name="__RefHeading___Toc5655_1813479536"/>
      <w:bookmarkEnd w:id="10"/>
      <w:r>
        <w:rPr>
          <w:rStyle w:val="a5"/>
          <w:rFonts w:ascii="Times New Roman" w:hAnsi="Times New Roman"/>
        </w:rPr>
        <w:t>Подсистема обслуживания читателей:</w:t>
      </w:r>
      <w:r>
        <w:rPr>
          <w:rFonts w:ascii="Times New Roman" w:hAnsi="Times New Roman"/>
        </w:rPr>
        <w:t> Регистрация читателей, оформление выдачи/возврата, управление бронированием.</w:t>
      </w:r>
    </w:p>
    <w:p w14:paraId="66EDE690" w14:textId="77777777" w:rsidR="008A1BD6" w:rsidRDefault="00380EDE">
      <w:pPr>
        <w:pStyle w:val="10"/>
        <w:numPr>
          <w:ilvl w:val="0"/>
          <w:numId w:val="4"/>
        </w:numPr>
        <w:outlineLvl w:val="1"/>
      </w:pPr>
      <w:bookmarkStart w:id="11" w:name="__RefHeading___Toc5657_1813479536"/>
      <w:bookmarkEnd w:id="11"/>
      <w:r>
        <w:rPr>
          <w:rStyle w:val="a5"/>
          <w:rFonts w:ascii="Times New Roman" w:hAnsi="Times New Roman"/>
        </w:rPr>
        <w:t>Подсистема формирования отчетности:</w:t>
      </w:r>
      <w:r>
        <w:rPr>
          <w:rFonts w:ascii="Times New Roman" w:hAnsi="Times New Roman"/>
        </w:rPr>
        <w:t> Формирование регламентной и статистической отчетности.</w:t>
      </w:r>
    </w:p>
    <w:p w14:paraId="4FB305F7" w14:textId="77777777" w:rsidR="008A1BD6" w:rsidRDefault="00380EDE">
      <w:pPr>
        <w:pStyle w:val="10"/>
        <w:numPr>
          <w:ilvl w:val="0"/>
          <w:numId w:val="4"/>
        </w:numPr>
        <w:outlineLvl w:val="1"/>
      </w:pPr>
      <w:bookmarkStart w:id="12" w:name="__RefHeading___Toc5659_1813479536"/>
      <w:bookmarkEnd w:id="12"/>
      <w:r>
        <w:rPr>
          <w:rStyle w:val="a5"/>
          <w:rFonts w:ascii="Times New Roman" w:hAnsi="Times New Roman"/>
        </w:rPr>
        <w:t>Подсистема администрирования:</w:t>
      </w:r>
      <w:r>
        <w:rPr>
          <w:rFonts w:ascii="Times New Roman" w:hAnsi="Times New Roman"/>
        </w:rPr>
        <w:t> </w:t>
      </w:r>
      <w:r>
        <w:rPr>
          <w:rFonts w:ascii="Times New Roman" w:hAnsi="Times New Roman"/>
        </w:rPr>
        <w:t>Управление пользователями, правами доступа, системными настройками.</w:t>
      </w:r>
    </w:p>
    <w:p w14:paraId="21F8C4E6" w14:textId="77777777" w:rsidR="008A1BD6" w:rsidRDefault="00380EDE">
      <w:pPr>
        <w:pStyle w:val="10"/>
        <w:numPr>
          <w:ilvl w:val="0"/>
          <w:numId w:val="4"/>
        </w:numPr>
        <w:outlineLvl w:val="1"/>
      </w:pPr>
      <w:bookmarkStart w:id="13" w:name="__RefHeading___Toc5661_1813479536"/>
      <w:bookmarkEnd w:id="13"/>
      <w:r>
        <w:rPr>
          <w:rStyle w:val="a5"/>
          <w:rFonts w:ascii="Times New Roman" w:hAnsi="Times New Roman"/>
        </w:rPr>
        <w:t>Справочно-информационная подсистема:</w:t>
      </w:r>
      <w:r>
        <w:rPr>
          <w:rFonts w:ascii="Times New Roman" w:hAnsi="Times New Roman"/>
        </w:rPr>
        <w:t> Обеспечение поиска и доступа к электронному каталогу.</w:t>
      </w:r>
    </w:p>
    <w:p w14:paraId="5FA6822C" w14:textId="77777777" w:rsidR="008A1BD6" w:rsidRDefault="00380EDE">
      <w:pPr>
        <w:pStyle w:val="2"/>
        <w:ind w:firstLine="851"/>
      </w:pPr>
      <w:bookmarkStart w:id="14" w:name="__RefHeading___Toc5663_1813479536"/>
      <w:bookmarkEnd w:id="14"/>
      <w:r>
        <w:rPr>
          <w:rStyle w:val="a5"/>
          <w:b/>
          <w:bCs/>
        </w:rPr>
        <w:tab/>
        <w:t xml:space="preserve">  2.2. Перечень задач, решаемых в каждой подсистеме</w:t>
      </w:r>
    </w:p>
    <w:p w14:paraId="11DCAAED" w14:textId="77777777" w:rsidR="008A1BD6" w:rsidRDefault="00380EDE">
      <w:pPr>
        <w:pStyle w:val="10"/>
        <w:numPr>
          <w:ilvl w:val="0"/>
          <w:numId w:val="3"/>
        </w:numPr>
      </w:pPr>
      <w:r>
        <w:rPr>
          <w:rStyle w:val="a5"/>
          <w:rFonts w:ascii="Times New Roman" w:hAnsi="Times New Roman"/>
        </w:rPr>
        <w:t>Подсистема учета фонда:</w:t>
      </w:r>
    </w:p>
    <w:p w14:paraId="599610E0" w14:textId="77777777" w:rsidR="008A1BD6" w:rsidRDefault="00380EDE">
      <w:pPr>
        <w:pStyle w:val="10"/>
        <w:numPr>
          <w:ilvl w:val="0"/>
          <w:numId w:val="3"/>
        </w:numPr>
        <w:rPr>
          <w:rFonts w:ascii="Times New Roman" w:hAnsi="Times New Roman"/>
        </w:rPr>
      </w:pPr>
      <w:r>
        <w:rPr>
          <w:rFonts w:ascii="Times New Roman" w:hAnsi="Times New Roman"/>
        </w:rPr>
        <w:t>Учет поступления нов</w:t>
      </w:r>
      <w:r>
        <w:rPr>
          <w:rFonts w:ascii="Times New Roman" w:hAnsi="Times New Roman"/>
        </w:rPr>
        <w:t>ых изданий.</w:t>
      </w:r>
    </w:p>
    <w:p w14:paraId="6D1245DA" w14:textId="77777777" w:rsidR="008A1BD6" w:rsidRDefault="00380EDE">
      <w:pPr>
        <w:pStyle w:val="10"/>
        <w:numPr>
          <w:ilvl w:val="0"/>
          <w:numId w:val="3"/>
        </w:numPr>
        <w:rPr>
          <w:rFonts w:ascii="Times New Roman" w:hAnsi="Times New Roman"/>
        </w:rPr>
      </w:pPr>
      <w:r>
        <w:rPr>
          <w:rFonts w:ascii="Times New Roman" w:hAnsi="Times New Roman"/>
        </w:rPr>
        <w:t>Учет движения экземпляров.</w:t>
      </w:r>
    </w:p>
    <w:p w14:paraId="710EAC49" w14:textId="77777777" w:rsidR="008A1BD6" w:rsidRDefault="00380EDE">
      <w:pPr>
        <w:pStyle w:val="10"/>
        <w:numPr>
          <w:ilvl w:val="0"/>
          <w:numId w:val="3"/>
        </w:numPr>
        <w:rPr>
          <w:rFonts w:ascii="Times New Roman" w:hAnsi="Times New Roman"/>
        </w:rPr>
      </w:pPr>
      <w:r>
        <w:rPr>
          <w:rFonts w:ascii="Times New Roman" w:hAnsi="Times New Roman"/>
        </w:rPr>
        <w:t>Списание утраченной или ветхой литературы.</w:t>
      </w:r>
    </w:p>
    <w:p w14:paraId="5AF46288" w14:textId="77777777" w:rsidR="008A1BD6" w:rsidRDefault="00380EDE">
      <w:pPr>
        <w:pStyle w:val="10"/>
        <w:numPr>
          <w:ilvl w:val="0"/>
          <w:numId w:val="3"/>
        </w:numPr>
        <w:rPr>
          <w:rFonts w:ascii="Times New Roman" w:hAnsi="Times New Roman"/>
        </w:rPr>
      </w:pPr>
      <w:r>
        <w:rPr>
          <w:rFonts w:ascii="Times New Roman" w:hAnsi="Times New Roman"/>
        </w:rPr>
        <w:t>Ведение инвентарного реестра.</w:t>
      </w:r>
    </w:p>
    <w:p w14:paraId="6C74D88A" w14:textId="77777777" w:rsidR="008A1BD6" w:rsidRDefault="00380EDE">
      <w:pPr>
        <w:pStyle w:val="10"/>
        <w:numPr>
          <w:ilvl w:val="0"/>
          <w:numId w:val="3"/>
        </w:numPr>
      </w:pPr>
      <w:r>
        <w:rPr>
          <w:rStyle w:val="a5"/>
          <w:rFonts w:ascii="Times New Roman" w:hAnsi="Times New Roman"/>
        </w:rPr>
        <w:t>Подсистема обслуживания читателей:</w:t>
      </w:r>
    </w:p>
    <w:p w14:paraId="59A41DDE" w14:textId="77777777" w:rsidR="008A1BD6" w:rsidRDefault="00380EDE">
      <w:pPr>
        <w:pStyle w:val="10"/>
        <w:numPr>
          <w:ilvl w:val="0"/>
          <w:numId w:val="3"/>
        </w:numPr>
        <w:rPr>
          <w:rFonts w:ascii="Times New Roman" w:hAnsi="Times New Roman"/>
        </w:rPr>
      </w:pPr>
      <w:r>
        <w:rPr>
          <w:rFonts w:ascii="Times New Roman" w:hAnsi="Times New Roman"/>
        </w:rPr>
        <w:t>Регистрация и ведение картотеки читателей.</w:t>
      </w:r>
    </w:p>
    <w:p w14:paraId="081AB1AE" w14:textId="77777777" w:rsidR="008A1BD6" w:rsidRDefault="00380EDE">
      <w:pPr>
        <w:pStyle w:val="10"/>
        <w:numPr>
          <w:ilvl w:val="0"/>
          <w:numId w:val="3"/>
        </w:numPr>
        <w:rPr>
          <w:rFonts w:ascii="Times New Roman" w:hAnsi="Times New Roman"/>
        </w:rPr>
      </w:pPr>
      <w:r>
        <w:rPr>
          <w:rFonts w:ascii="Times New Roman" w:hAnsi="Times New Roman"/>
        </w:rPr>
        <w:t>Оформление выдачи литературы.</w:t>
      </w:r>
    </w:p>
    <w:p w14:paraId="031F267F" w14:textId="77777777" w:rsidR="008A1BD6" w:rsidRDefault="00380EDE">
      <w:pPr>
        <w:pStyle w:val="10"/>
        <w:numPr>
          <w:ilvl w:val="0"/>
          <w:numId w:val="3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Оформление возврата </w:t>
      </w:r>
      <w:r>
        <w:rPr>
          <w:rFonts w:ascii="Times New Roman" w:hAnsi="Times New Roman"/>
        </w:rPr>
        <w:t>литературы.</w:t>
      </w:r>
    </w:p>
    <w:p w14:paraId="5D149826" w14:textId="77777777" w:rsidR="008A1BD6" w:rsidRDefault="00380EDE">
      <w:pPr>
        <w:pStyle w:val="10"/>
        <w:numPr>
          <w:ilvl w:val="0"/>
          <w:numId w:val="3"/>
        </w:numPr>
        <w:rPr>
          <w:rFonts w:ascii="Times New Roman" w:hAnsi="Times New Roman"/>
        </w:rPr>
      </w:pPr>
      <w:r>
        <w:rPr>
          <w:rFonts w:ascii="Times New Roman" w:hAnsi="Times New Roman"/>
        </w:rPr>
        <w:t>Управление бронированием изданий.</w:t>
      </w:r>
    </w:p>
    <w:p w14:paraId="7A1DC49E" w14:textId="77777777" w:rsidR="008A1BD6" w:rsidRDefault="00380EDE">
      <w:pPr>
        <w:pStyle w:val="10"/>
        <w:numPr>
          <w:ilvl w:val="0"/>
          <w:numId w:val="3"/>
        </w:numPr>
        <w:rPr>
          <w:rFonts w:ascii="Times New Roman" w:hAnsi="Times New Roman"/>
        </w:rPr>
      </w:pPr>
      <w:r>
        <w:rPr>
          <w:rFonts w:ascii="Times New Roman" w:hAnsi="Times New Roman"/>
        </w:rPr>
        <w:t>Учет задолженностей.</w:t>
      </w:r>
    </w:p>
    <w:p w14:paraId="630CD7EF" w14:textId="77777777" w:rsidR="008A1BD6" w:rsidRDefault="00380EDE">
      <w:pPr>
        <w:pStyle w:val="10"/>
        <w:numPr>
          <w:ilvl w:val="0"/>
          <w:numId w:val="3"/>
        </w:numPr>
      </w:pPr>
      <w:r>
        <w:rPr>
          <w:rStyle w:val="a5"/>
          <w:rFonts w:ascii="Times New Roman" w:hAnsi="Times New Roman"/>
        </w:rPr>
        <w:t>Подсистема формирования отчетности:</w:t>
      </w:r>
    </w:p>
    <w:p w14:paraId="7EC4D372" w14:textId="77777777" w:rsidR="008A1BD6" w:rsidRDefault="00380EDE">
      <w:pPr>
        <w:pStyle w:val="10"/>
        <w:numPr>
          <w:ilvl w:val="0"/>
          <w:numId w:val="3"/>
        </w:numPr>
        <w:rPr>
          <w:rFonts w:ascii="Times New Roman" w:hAnsi="Times New Roman"/>
        </w:rPr>
      </w:pPr>
      <w:r>
        <w:rPr>
          <w:rFonts w:ascii="Times New Roman" w:hAnsi="Times New Roman"/>
        </w:rPr>
        <w:t>Формирование статистических отчетов (ежедневных, ежемесячных, годовых).</w:t>
      </w:r>
    </w:p>
    <w:p w14:paraId="5FF0C4A2" w14:textId="77777777" w:rsidR="008A1BD6" w:rsidRDefault="00380EDE">
      <w:pPr>
        <w:pStyle w:val="10"/>
        <w:numPr>
          <w:ilvl w:val="0"/>
          <w:numId w:val="3"/>
        </w:numPr>
        <w:rPr>
          <w:rFonts w:ascii="Times New Roman" w:hAnsi="Times New Roman"/>
        </w:rPr>
      </w:pPr>
      <w:r>
        <w:rPr>
          <w:rFonts w:ascii="Times New Roman" w:hAnsi="Times New Roman"/>
        </w:rPr>
        <w:t>Анализ книговыдачи.</w:t>
      </w:r>
    </w:p>
    <w:p w14:paraId="32B45D62" w14:textId="77777777" w:rsidR="008A1BD6" w:rsidRDefault="00380EDE">
      <w:pPr>
        <w:pStyle w:val="10"/>
        <w:numPr>
          <w:ilvl w:val="0"/>
          <w:numId w:val="3"/>
        </w:numPr>
        <w:rPr>
          <w:rFonts w:ascii="Times New Roman" w:hAnsi="Times New Roman"/>
        </w:rPr>
      </w:pPr>
      <w:r>
        <w:rPr>
          <w:rFonts w:ascii="Times New Roman" w:hAnsi="Times New Roman"/>
        </w:rPr>
        <w:t>Анализ посещаемости.</w:t>
      </w:r>
    </w:p>
    <w:p w14:paraId="4C6F4CF8" w14:textId="77777777" w:rsidR="008A1BD6" w:rsidRDefault="00380EDE">
      <w:pPr>
        <w:pStyle w:val="10"/>
        <w:numPr>
          <w:ilvl w:val="0"/>
          <w:numId w:val="3"/>
        </w:numPr>
        <w:rPr>
          <w:rFonts w:ascii="Times New Roman" w:hAnsi="Times New Roman"/>
        </w:rPr>
      </w:pPr>
      <w:r>
        <w:rPr>
          <w:rFonts w:ascii="Times New Roman" w:hAnsi="Times New Roman"/>
        </w:rPr>
        <w:t>Формирование отчетов для вышестоящих орг</w:t>
      </w:r>
      <w:r>
        <w:rPr>
          <w:rFonts w:ascii="Times New Roman" w:hAnsi="Times New Roman"/>
        </w:rPr>
        <w:t>анов.</w:t>
      </w:r>
    </w:p>
    <w:p w14:paraId="64E8B429" w14:textId="77777777" w:rsidR="008A1BD6" w:rsidRDefault="00380EDE">
      <w:pPr>
        <w:pStyle w:val="10"/>
        <w:numPr>
          <w:ilvl w:val="0"/>
          <w:numId w:val="3"/>
        </w:numPr>
      </w:pPr>
      <w:r>
        <w:rPr>
          <w:rStyle w:val="a5"/>
          <w:rFonts w:ascii="Times New Roman" w:hAnsi="Times New Roman"/>
        </w:rPr>
        <w:t>Подсистема администрирования:</w:t>
      </w:r>
    </w:p>
    <w:p w14:paraId="4E548294" w14:textId="77777777" w:rsidR="008A1BD6" w:rsidRDefault="00380EDE">
      <w:pPr>
        <w:pStyle w:val="10"/>
        <w:numPr>
          <w:ilvl w:val="0"/>
          <w:numId w:val="3"/>
        </w:numPr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>Управление учетными записями сотрудников.</w:t>
      </w:r>
    </w:p>
    <w:p w14:paraId="1B224102" w14:textId="77777777" w:rsidR="008A1BD6" w:rsidRDefault="00380EDE">
      <w:pPr>
        <w:pStyle w:val="10"/>
        <w:numPr>
          <w:ilvl w:val="0"/>
          <w:numId w:val="3"/>
        </w:numPr>
        <w:rPr>
          <w:rFonts w:ascii="Times New Roman" w:hAnsi="Times New Roman"/>
        </w:rPr>
      </w:pPr>
      <w:r>
        <w:rPr>
          <w:rFonts w:ascii="Times New Roman" w:hAnsi="Times New Roman"/>
        </w:rPr>
        <w:t>Назначение ролей и прав доступа.</w:t>
      </w:r>
    </w:p>
    <w:p w14:paraId="0C24AA05" w14:textId="77777777" w:rsidR="008A1BD6" w:rsidRDefault="00380EDE">
      <w:pPr>
        <w:pStyle w:val="10"/>
        <w:numPr>
          <w:ilvl w:val="0"/>
          <w:numId w:val="3"/>
        </w:numPr>
        <w:rPr>
          <w:rFonts w:ascii="Times New Roman" w:hAnsi="Times New Roman"/>
        </w:rPr>
      </w:pPr>
      <w:r>
        <w:rPr>
          <w:rFonts w:ascii="Times New Roman" w:hAnsi="Times New Roman"/>
        </w:rPr>
        <w:t>Ведение системного журнала.</w:t>
      </w:r>
    </w:p>
    <w:p w14:paraId="759B2F72" w14:textId="77777777" w:rsidR="008A1BD6" w:rsidRDefault="00380EDE">
      <w:pPr>
        <w:pStyle w:val="10"/>
        <w:numPr>
          <w:ilvl w:val="0"/>
          <w:numId w:val="3"/>
        </w:numPr>
        <w:rPr>
          <w:rFonts w:ascii="Times New Roman" w:hAnsi="Times New Roman"/>
        </w:rPr>
      </w:pPr>
      <w:r>
        <w:rPr>
          <w:rFonts w:ascii="Times New Roman" w:hAnsi="Times New Roman"/>
        </w:rPr>
        <w:t>Настройка параметров системы.</w:t>
      </w:r>
    </w:p>
    <w:p w14:paraId="5D781A01" w14:textId="77777777" w:rsidR="008A1BD6" w:rsidRDefault="00380EDE">
      <w:pPr>
        <w:pStyle w:val="10"/>
        <w:numPr>
          <w:ilvl w:val="0"/>
          <w:numId w:val="3"/>
        </w:numPr>
      </w:pPr>
      <w:r>
        <w:rPr>
          <w:rStyle w:val="a5"/>
          <w:rFonts w:ascii="Times New Roman" w:hAnsi="Times New Roman"/>
        </w:rPr>
        <w:t>Справочно-информационная подсистема:</w:t>
      </w:r>
    </w:p>
    <w:p w14:paraId="638A8049" w14:textId="77777777" w:rsidR="008A1BD6" w:rsidRDefault="00380EDE">
      <w:pPr>
        <w:pStyle w:val="10"/>
        <w:numPr>
          <w:ilvl w:val="0"/>
          <w:numId w:val="3"/>
        </w:numPr>
        <w:rPr>
          <w:rFonts w:ascii="Times New Roman" w:hAnsi="Times New Roman"/>
        </w:rPr>
      </w:pPr>
      <w:r>
        <w:rPr>
          <w:rFonts w:ascii="Times New Roman" w:hAnsi="Times New Roman"/>
        </w:rPr>
        <w:t>Поиск в электронном каталоге по различным атрибута</w:t>
      </w:r>
      <w:r>
        <w:rPr>
          <w:rFonts w:ascii="Times New Roman" w:hAnsi="Times New Roman"/>
        </w:rPr>
        <w:t>м.</w:t>
      </w:r>
    </w:p>
    <w:p w14:paraId="53686E40" w14:textId="77777777" w:rsidR="008A1BD6" w:rsidRDefault="00380EDE">
      <w:pPr>
        <w:pStyle w:val="10"/>
        <w:numPr>
          <w:ilvl w:val="0"/>
          <w:numId w:val="3"/>
        </w:numPr>
        <w:rPr>
          <w:rFonts w:ascii="Times New Roman" w:hAnsi="Times New Roman"/>
        </w:rPr>
      </w:pPr>
      <w:r>
        <w:rPr>
          <w:rFonts w:ascii="Times New Roman" w:hAnsi="Times New Roman"/>
        </w:rPr>
        <w:t>Отображение информации о доступности издания.</w:t>
      </w:r>
    </w:p>
    <w:p w14:paraId="685A5F25" w14:textId="77777777" w:rsidR="008A1BD6" w:rsidRDefault="00380EDE">
      <w:pPr>
        <w:pStyle w:val="10"/>
        <w:numPr>
          <w:ilvl w:val="0"/>
          <w:numId w:val="3"/>
        </w:numPr>
        <w:rPr>
          <w:rFonts w:ascii="Times New Roman" w:hAnsi="Times New Roman"/>
        </w:rPr>
      </w:pPr>
      <w:r>
        <w:rPr>
          <w:rFonts w:ascii="Times New Roman" w:hAnsi="Times New Roman"/>
        </w:rPr>
        <w:t>Просмотр аннотаций и обложек.</w:t>
      </w:r>
    </w:p>
    <w:p w14:paraId="6E00FCBC" w14:textId="77777777" w:rsidR="008A1BD6" w:rsidRDefault="00380EDE">
      <w:pPr>
        <w:pStyle w:val="2"/>
        <w:ind w:firstLine="851"/>
      </w:pPr>
      <w:bookmarkStart w:id="15" w:name="__RefHeading___Toc5665_1813479536"/>
      <w:bookmarkEnd w:id="15"/>
      <w:r>
        <w:rPr>
          <w:rStyle w:val="a5"/>
          <w:b/>
          <w:bCs/>
        </w:rPr>
        <w:tab/>
        <w:t xml:space="preserve"> 2.3. Схема информационных связей между подсистемами</w:t>
      </w:r>
    </w:p>
    <w:p w14:paraId="36ECA086" w14:textId="77777777" w:rsidR="008A1BD6" w:rsidRDefault="00380EDE">
      <w:pPr>
        <w:pStyle w:val="10"/>
        <w:numPr>
          <w:ilvl w:val="0"/>
          <w:numId w:val="0"/>
        </w:numPr>
        <w:outlineLvl w:val="1"/>
      </w:pPr>
      <w:bookmarkStart w:id="16" w:name="__RefHeading___Toc5667_1813479536"/>
      <w:bookmarkEnd w:id="16"/>
      <w:r>
        <w:rPr>
          <w:rStyle w:val="a5"/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</w:rPr>
        <w:t>[Подсистема учета фонда] --&gt; [Справочно-</w:t>
      </w:r>
      <w:proofErr w:type="spellStart"/>
      <w:r>
        <w:rPr>
          <w:rFonts w:ascii="Times New Roman" w:hAnsi="Times New Roman"/>
        </w:rPr>
        <w:t>информ</w:t>
      </w:r>
      <w:proofErr w:type="spellEnd"/>
      <w:r>
        <w:rPr>
          <w:rFonts w:ascii="Times New Roman" w:hAnsi="Times New Roman"/>
        </w:rPr>
        <w:t>. подсистема] (предоставляет данные для каталога)</w:t>
      </w:r>
    </w:p>
    <w:p w14:paraId="2ED701A2" w14:textId="77777777" w:rsidR="008A1BD6" w:rsidRDefault="00380EDE">
      <w:pPr>
        <w:pStyle w:val="10"/>
        <w:numPr>
          <w:ilvl w:val="0"/>
          <w:numId w:val="0"/>
        </w:numPr>
        <w:outlineLvl w:val="1"/>
        <w:rPr>
          <w:rFonts w:ascii="Times New Roman" w:hAnsi="Times New Roman"/>
        </w:rPr>
      </w:pPr>
      <w:bookmarkStart w:id="17" w:name="__RefHeading___Toc5669_1813479536"/>
      <w:bookmarkEnd w:id="17"/>
      <w:r>
        <w:rPr>
          <w:rFonts w:ascii="Times New Roman" w:hAnsi="Times New Roman"/>
        </w:rPr>
        <w:tab/>
        <w:t xml:space="preserve">[Подсистема </w:t>
      </w:r>
      <w:proofErr w:type="spellStart"/>
      <w:r>
        <w:rPr>
          <w:rFonts w:ascii="Times New Roman" w:hAnsi="Times New Roman"/>
        </w:rPr>
        <w:t>обслуж</w:t>
      </w:r>
      <w:proofErr w:type="spellEnd"/>
      <w:r>
        <w:rPr>
          <w:rFonts w:ascii="Times New Roman" w:hAnsi="Times New Roman"/>
        </w:rPr>
        <w:t>. Читат</w:t>
      </w:r>
      <w:r>
        <w:rPr>
          <w:rFonts w:ascii="Times New Roman" w:hAnsi="Times New Roman"/>
        </w:rPr>
        <w:t>елей] &lt;--&gt; [Подсистема учета фонда] (проверка доступности, обновление статуса)</w:t>
      </w:r>
    </w:p>
    <w:p w14:paraId="09666C3C" w14:textId="77777777" w:rsidR="008A1BD6" w:rsidRDefault="00380EDE">
      <w:pPr>
        <w:pStyle w:val="10"/>
        <w:numPr>
          <w:ilvl w:val="0"/>
          <w:numId w:val="0"/>
        </w:numPr>
        <w:outlineLvl w:val="1"/>
        <w:rPr>
          <w:rFonts w:ascii="Times New Roman" w:hAnsi="Times New Roman"/>
        </w:rPr>
      </w:pPr>
      <w:bookmarkStart w:id="18" w:name="__RefHeading___Toc5671_1813479536"/>
      <w:bookmarkEnd w:id="18"/>
      <w:r>
        <w:rPr>
          <w:rFonts w:ascii="Times New Roman" w:hAnsi="Times New Roman"/>
        </w:rPr>
        <w:tab/>
        <w:t xml:space="preserve">[Подсистема </w:t>
      </w:r>
      <w:proofErr w:type="spellStart"/>
      <w:r>
        <w:rPr>
          <w:rFonts w:ascii="Times New Roman" w:hAnsi="Times New Roman"/>
        </w:rPr>
        <w:t>обслуж</w:t>
      </w:r>
      <w:proofErr w:type="spellEnd"/>
      <w:r>
        <w:rPr>
          <w:rFonts w:ascii="Times New Roman" w:hAnsi="Times New Roman"/>
        </w:rPr>
        <w:t>. читателей] --&gt; [Подсистема отчетности] (передача данных о операциях)</w:t>
      </w:r>
    </w:p>
    <w:p w14:paraId="3952FF1B" w14:textId="77777777" w:rsidR="008A1BD6" w:rsidRDefault="00380EDE">
      <w:pPr>
        <w:pStyle w:val="10"/>
        <w:numPr>
          <w:ilvl w:val="0"/>
          <w:numId w:val="0"/>
        </w:numPr>
        <w:outlineLvl w:val="1"/>
        <w:rPr>
          <w:rFonts w:ascii="Times New Roman" w:hAnsi="Times New Roman"/>
        </w:rPr>
      </w:pPr>
      <w:bookmarkStart w:id="19" w:name="__RefHeading___Toc5673_1813479536"/>
      <w:bookmarkEnd w:id="19"/>
      <w:r>
        <w:rPr>
          <w:rFonts w:ascii="Times New Roman" w:hAnsi="Times New Roman"/>
        </w:rPr>
        <w:tab/>
        <w:t xml:space="preserve">[Все подсистемы] --&gt; [Подсистема администрирования] (логирование, управление </w:t>
      </w:r>
      <w:r>
        <w:rPr>
          <w:rFonts w:ascii="Times New Roman" w:hAnsi="Times New Roman"/>
        </w:rPr>
        <w:t>доступом)</w:t>
      </w:r>
    </w:p>
    <w:p w14:paraId="40118953" w14:textId="77777777" w:rsidR="008A1BD6" w:rsidRDefault="00380EDE">
      <w:pPr>
        <w:pStyle w:val="1"/>
        <w:numPr>
          <w:ilvl w:val="0"/>
          <w:numId w:val="0"/>
        </w:numPr>
      </w:pPr>
      <w:bookmarkStart w:id="20" w:name="__RefHeading___Toc5675_1813479536"/>
      <w:bookmarkEnd w:id="20"/>
      <w:r>
        <w:rPr>
          <w:rStyle w:val="a5"/>
          <w:rFonts w:ascii="Times New Roman" w:hAnsi="Times New Roman"/>
          <w:b/>
          <w:bCs/>
        </w:rPr>
        <w:lastRenderedPageBreak/>
        <w:t>3. ПОСТАНОВКА ЗАДАЧ И АЛГОРИТМЫ РЕШЕНИЯ</w:t>
      </w:r>
    </w:p>
    <w:p w14:paraId="7BCDF8CF" w14:textId="77777777" w:rsidR="008A1BD6" w:rsidRDefault="00380EDE">
      <w:pPr>
        <w:pStyle w:val="2"/>
        <w:ind w:firstLine="851"/>
      </w:pPr>
      <w:bookmarkStart w:id="21" w:name="__RefHeading___Toc5677_1813479536"/>
      <w:bookmarkEnd w:id="21"/>
      <w:r>
        <w:rPr>
          <w:rStyle w:val="a5"/>
          <w:b/>
          <w:bCs/>
        </w:rPr>
        <w:tab/>
        <w:t xml:space="preserve">  3.1. Задача: Оформление выдачи литературы читателю</w:t>
      </w:r>
    </w:p>
    <w:p w14:paraId="27CF1E3A" w14:textId="77777777" w:rsidR="008A1BD6" w:rsidRDefault="00380EDE">
      <w:pPr>
        <w:pStyle w:val="10"/>
        <w:numPr>
          <w:ilvl w:val="0"/>
          <w:numId w:val="3"/>
        </w:numPr>
      </w:pPr>
      <w:r>
        <w:rPr>
          <w:rStyle w:val="a5"/>
          <w:rFonts w:ascii="Times New Roman" w:hAnsi="Times New Roman"/>
        </w:rPr>
        <w:t>Организационно-экономическая сущность:</w:t>
      </w:r>
    </w:p>
    <w:p w14:paraId="4FC768D1" w14:textId="77777777" w:rsidR="008A1BD6" w:rsidRDefault="00380EDE">
      <w:pPr>
        <w:pStyle w:val="10"/>
        <w:numPr>
          <w:ilvl w:val="0"/>
          <w:numId w:val="3"/>
        </w:numPr>
      </w:pPr>
      <w:r>
        <w:rPr>
          <w:rStyle w:val="a5"/>
          <w:rFonts w:ascii="Times New Roman" w:hAnsi="Times New Roman"/>
        </w:rPr>
        <w:t>Наименование:</w:t>
      </w:r>
      <w:r>
        <w:rPr>
          <w:rFonts w:ascii="Times New Roman" w:hAnsi="Times New Roman"/>
        </w:rPr>
        <w:t> Оформление выдачи.</w:t>
      </w:r>
    </w:p>
    <w:p w14:paraId="300CFA49" w14:textId="77777777" w:rsidR="008A1BD6" w:rsidRDefault="00380EDE">
      <w:pPr>
        <w:pStyle w:val="10"/>
        <w:numPr>
          <w:ilvl w:val="0"/>
          <w:numId w:val="3"/>
        </w:numPr>
      </w:pPr>
      <w:r>
        <w:rPr>
          <w:rStyle w:val="a5"/>
          <w:rFonts w:ascii="Times New Roman" w:hAnsi="Times New Roman"/>
        </w:rPr>
        <w:t>Цель решения</w:t>
      </w:r>
      <w:proofErr w:type="gramStart"/>
      <w:r>
        <w:rPr>
          <w:rStyle w:val="a5"/>
          <w:rFonts w:ascii="Times New Roman" w:hAnsi="Times New Roman"/>
        </w:rPr>
        <w:t>:</w:t>
      </w:r>
      <w:r>
        <w:rPr>
          <w:rFonts w:ascii="Times New Roman" w:hAnsi="Times New Roman"/>
        </w:rPr>
        <w:t> Зафиксировать</w:t>
      </w:r>
      <w:proofErr w:type="gramEnd"/>
      <w:r>
        <w:rPr>
          <w:rFonts w:ascii="Times New Roman" w:hAnsi="Times New Roman"/>
        </w:rPr>
        <w:t xml:space="preserve"> факт передачи издания читателю, обновить статус изда</w:t>
      </w:r>
      <w:r>
        <w:rPr>
          <w:rFonts w:ascii="Times New Roman" w:hAnsi="Times New Roman"/>
        </w:rPr>
        <w:t>ния и карточку читателя.</w:t>
      </w:r>
    </w:p>
    <w:p w14:paraId="7CEA8C9F" w14:textId="77777777" w:rsidR="008A1BD6" w:rsidRDefault="00380EDE">
      <w:pPr>
        <w:pStyle w:val="10"/>
        <w:numPr>
          <w:ilvl w:val="0"/>
          <w:numId w:val="3"/>
        </w:numPr>
      </w:pPr>
      <w:r>
        <w:rPr>
          <w:rStyle w:val="a5"/>
          <w:rFonts w:ascii="Times New Roman" w:hAnsi="Times New Roman"/>
        </w:rPr>
        <w:t>Краткое содержание:</w:t>
      </w:r>
      <w:r>
        <w:rPr>
          <w:rFonts w:ascii="Times New Roman" w:hAnsi="Times New Roman"/>
        </w:rPr>
        <w:t> Сканирование штрих-кода читательского билета и штрих-кода издания, проверка условий выдачи, оформление операции.</w:t>
      </w:r>
    </w:p>
    <w:p w14:paraId="4D21A240" w14:textId="77777777" w:rsidR="008A1BD6" w:rsidRDefault="00380EDE">
      <w:pPr>
        <w:pStyle w:val="10"/>
        <w:numPr>
          <w:ilvl w:val="0"/>
          <w:numId w:val="3"/>
        </w:numPr>
      </w:pPr>
      <w:r>
        <w:rPr>
          <w:rStyle w:val="a5"/>
          <w:rFonts w:ascii="Times New Roman" w:hAnsi="Times New Roman"/>
        </w:rPr>
        <w:t>Метод:</w:t>
      </w:r>
      <w:r>
        <w:rPr>
          <w:rFonts w:ascii="Times New Roman" w:hAnsi="Times New Roman"/>
        </w:rPr>
        <w:t> Автоматизированная обработка транзакции.</w:t>
      </w:r>
    </w:p>
    <w:p w14:paraId="1E5A6012" w14:textId="77777777" w:rsidR="008A1BD6" w:rsidRDefault="00380EDE">
      <w:pPr>
        <w:pStyle w:val="10"/>
        <w:numPr>
          <w:ilvl w:val="0"/>
          <w:numId w:val="3"/>
        </w:numPr>
      </w:pPr>
      <w:r>
        <w:rPr>
          <w:rStyle w:val="a5"/>
          <w:rFonts w:ascii="Times New Roman" w:hAnsi="Times New Roman"/>
        </w:rPr>
        <w:t>Периодичность и время решения:</w:t>
      </w:r>
      <w:r>
        <w:rPr>
          <w:rFonts w:ascii="Times New Roman" w:hAnsi="Times New Roman"/>
        </w:rPr>
        <w:t> Оперативная обработ</w:t>
      </w:r>
      <w:r>
        <w:rPr>
          <w:rFonts w:ascii="Times New Roman" w:hAnsi="Times New Roman"/>
        </w:rPr>
        <w:t>ка (до 30 сек.).</w:t>
      </w:r>
    </w:p>
    <w:p w14:paraId="0C245ED2" w14:textId="77777777" w:rsidR="008A1BD6" w:rsidRDefault="00380EDE">
      <w:pPr>
        <w:pStyle w:val="10"/>
        <w:numPr>
          <w:ilvl w:val="0"/>
          <w:numId w:val="3"/>
        </w:numPr>
      </w:pPr>
      <w:r>
        <w:rPr>
          <w:rStyle w:val="a5"/>
          <w:rFonts w:ascii="Times New Roman" w:hAnsi="Times New Roman"/>
        </w:rPr>
        <w:t>Способы сбора и передачи данных:</w:t>
      </w:r>
      <w:r>
        <w:rPr>
          <w:rFonts w:ascii="Times New Roman" w:hAnsi="Times New Roman"/>
        </w:rPr>
        <w:t> Ручной ввод или сканирование штрих-кодов.</w:t>
      </w:r>
    </w:p>
    <w:p w14:paraId="6A564E51" w14:textId="77777777" w:rsidR="008A1BD6" w:rsidRDefault="00380EDE">
      <w:pPr>
        <w:pStyle w:val="10"/>
        <w:numPr>
          <w:ilvl w:val="0"/>
          <w:numId w:val="3"/>
        </w:numPr>
      </w:pPr>
      <w:r>
        <w:rPr>
          <w:rStyle w:val="a5"/>
          <w:rFonts w:ascii="Times New Roman" w:hAnsi="Times New Roman"/>
        </w:rPr>
        <w:t>Связь с другими задачами:</w:t>
      </w:r>
      <w:r>
        <w:rPr>
          <w:rFonts w:ascii="Times New Roman" w:hAnsi="Times New Roman"/>
        </w:rPr>
        <w:t> Связана с задачами учета фонда, бронирования и формирования отчетности.</w:t>
      </w:r>
    </w:p>
    <w:p w14:paraId="0C0763D4" w14:textId="77777777" w:rsidR="008A1BD6" w:rsidRDefault="00380EDE">
      <w:pPr>
        <w:pStyle w:val="10"/>
        <w:numPr>
          <w:ilvl w:val="0"/>
          <w:numId w:val="3"/>
        </w:numPr>
      </w:pPr>
      <w:r>
        <w:rPr>
          <w:rStyle w:val="a5"/>
          <w:rFonts w:ascii="Times New Roman" w:hAnsi="Times New Roman"/>
        </w:rPr>
        <w:t>Характер использования результатов:</w:t>
      </w:r>
      <w:r>
        <w:rPr>
          <w:rFonts w:ascii="Times New Roman" w:hAnsi="Times New Roman"/>
        </w:rPr>
        <w:t> Результат используется для кон</w:t>
      </w:r>
      <w:r>
        <w:rPr>
          <w:rFonts w:ascii="Times New Roman" w:hAnsi="Times New Roman"/>
        </w:rPr>
        <w:t>троля за движением фонда и расчетов с читателями.</w:t>
      </w:r>
    </w:p>
    <w:p w14:paraId="128D6CCC" w14:textId="77777777" w:rsidR="008A1BD6" w:rsidRDefault="00380EDE">
      <w:pPr>
        <w:pStyle w:val="10"/>
        <w:numPr>
          <w:ilvl w:val="0"/>
          <w:numId w:val="3"/>
        </w:numPr>
      </w:pPr>
      <w:r>
        <w:rPr>
          <w:rStyle w:val="a5"/>
          <w:rFonts w:ascii="Times New Roman" w:hAnsi="Times New Roman"/>
        </w:rPr>
        <w:t>Экономико-математическая модель:</w:t>
      </w:r>
    </w:p>
    <w:p w14:paraId="56938B1A" w14:textId="77777777" w:rsidR="008A1BD6" w:rsidRDefault="00380EDE">
      <w:pPr>
        <w:pStyle w:val="10"/>
        <w:numPr>
          <w:ilvl w:val="0"/>
          <w:numId w:val="3"/>
        </w:numPr>
      </w:pPr>
      <w:r>
        <w:rPr>
          <w:rStyle w:val="a5"/>
          <w:rFonts w:ascii="Times New Roman" w:hAnsi="Times New Roman"/>
        </w:rPr>
        <w:t>Структурная форма:</w:t>
      </w:r>
      <w:r>
        <w:rPr>
          <w:rFonts w:ascii="Times New Roman" w:hAnsi="Times New Roman"/>
        </w:rPr>
        <w:t> </w:t>
      </w:r>
      <w:r>
        <w:rPr>
          <w:rStyle w:val="a8"/>
          <w:rFonts w:ascii="Times New Roman" w:hAnsi="Times New Roman"/>
        </w:rPr>
        <w:t xml:space="preserve">Выдача = </w:t>
      </w:r>
      <w:proofErr w:type="gramStart"/>
      <w:r>
        <w:rPr>
          <w:rStyle w:val="a8"/>
          <w:rFonts w:ascii="Times New Roman" w:hAnsi="Times New Roman"/>
        </w:rPr>
        <w:t>f(</w:t>
      </w:r>
      <w:proofErr w:type="gramEnd"/>
      <w:r>
        <w:rPr>
          <w:rStyle w:val="a8"/>
          <w:rFonts w:ascii="Times New Roman" w:hAnsi="Times New Roman"/>
        </w:rPr>
        <w:t xml:space="preserve">Читатель, Издание, </w:t>
      </w:r>
      <w:proofErr w:type="spellStart"/>
      <w:r>
        <w:rPr>
          <w:rStyle w:val="a8"/>
          <w:rFonts w:ascii="Times New Roman" w:hAnsi="Times New Roman"/>
        </w:rPr>
        <w:t>Дата_выдачи</w:t>
      </w:r>
      <w:proofErr w:type="spellEnd"/>
      <w:r>
        <w:rPr>
          <w:rStyle w:val="a8"/>
          <w:rFonts w:ascii="Times New Roman" w:hAnsi="Times New Roman"/>
        </w:rPr>
        <w:t xml:space="preserve">, </w:t>
      </w:r>
      <w:proofErr w:type="spellStart"/>
      <w:r>
        <w:rPr>
          <w:rStyle w:val="a8"/>
          <w:rFonts w:ascii="Times New Roman" w:hAnsi="Times New Roman"/>
        </w:rPr>
        <w:t>Срок_возврата</w:t>
      </w:r>
      <w:proofErr w:type="spellEnd"/>
      <w:r>
        <w:rPr>
          <w:rStyle w:val="a8"/>
          <w:rFonts w:ascii="Times New Roman" w:hAnsi="Times New Roman"/>
        </w:rPr>
        <w:t>)</w:t>
      </w:r>
    </w:p>
    <w:p w14:paraId="754C38BD" w14:textId="77777777" w:rsidR="008A1BD6" w:rsidRDefault="00380EDE">
      <w:pPr>
        <w:pStyle w:val="10"/>
        <w:numPr>
          <w:ilvl w:val="0"/>
          <w:numId w:val="3"/>
        </w:numPr>
      </w:pPr>
      <w:r>
        <w:rPr>
          <w:rStyle w:val="a5"/>
          <w:rFonts w:ascii="Times New Roman" w:hAnsi="Times New Roman"/>
        </w:rPr>
        <w:t>Развернутая форма:</w:t>
      </w:r>
      <w:r>
        <w:rPr>
          <w:rFonts w:ascii="Times New Roman" w:hAnsi="Times New Roman"/>
        </w:rPr>
        <w:t> Проверка</w:t>
      </w:r>
      <w:proofErr w:type="gramStart"/>
      <w:r>
        <w:rPr>
          <w:rFonts w:ascii="Times New Roman" w:hAnsi="Times New Roman"/>
        </w:rPr>
        <w:t>: </w:t>
      </w:r>
      <w:r>
        <w:rPr>
          <w:rStyle w:val="a8"/>
          <w:rFonts w:ascii="Times New Roman" w:hAnsi="Times New Roman"/>
        </w:rPr>
        <w:t>Если</w:t>
      </w:r>
      <w:proofErr w:type="gramEnd"/>
      <w:r>
        <w:rPr>
          <w:rStyle w:val="a8"/>
          <w:rFonts w:ascii="Times New Roman" w:hAnsi="Times New Roman"/>
        </w:rPr>
        <w:t xml:space="preserve"> (</w:t>
      </w:r>
      <w:proofErr w:type="spellStart"/>
      <w:r>
        <w:rPr>
          <w:rStyle w:val="a8"/>
          <w:rFonts w:ascii="Times New Roman" w:hAnsi="Times New Roman"/>
        </w:rPr>
        <w:t>Читатель.Активен</w:t>
      </w:r>
      <w:proofErr w:type="spellEnd"/>
      <w:r>
        <w:rPr>
          <w:rStyle w:val="a8"/>
          <w:rFonts w:ascii="Times New Roman" w:hAnsi="Times New Roman"/>
        </w:rPr>
        <w:t xml:space="preserve"> = </w:t>
      </w:r>
      <w:proofErr w:type="spellStart"/>
      <w:r>
        <w:rPr>
          <w:rStyle w:val="a8"/>
          <w:rFonts w:ascii="Times New Roman" w:hAnsi="Times New Roman"/>
        </w:rPr>
        <w:t>True</w:t>
      </w:r>
      <w:proofErr w:type="spellEnd"/>
      <w:r>
        <w:rPr>
          <w:rStyle w:val="a8"/>
          <w:rFonts w:ascii="Times New Roman" w:hAnsi="Times New Roman"/>
        </w:rPr>
        <w:t xml:space="preserve"> AND </w:t>
      </w:r>
      <w:proofErr w:type="spellStart"/>
      <w:r>
        <w:rPr>
          <w:rStyle w:val="a8"/>
          <w:rFonts w:ascii="Times New Roman" w:hAnsi="Times New Roman"/>
        </w:rPr>
        <w:t>Издание.Статус</w:t>
      </w:r>
      <w:proofErr w:type="spellEnd"/>
      <w:r>
        <w:rPr>
          <w:rStyle w:val="a8"/>
          <w:rFonts w:ascii="Times New Roman" w:hAnsi="Times New Roman"/>
        </w:rPr>
        <w:t xml:space="preserve"> = "В </w:t>
      </w:r>
      <w:r>
        <w:rPr>
          <w:rStyle w:val="a8"/>
          <w:rFonts w:ascii="Times New Roman" w:hAnsi="Times New Roman"/>
        </w:rPr>
        <w:t xml:space="preserve">наличии" AND </w:t>
      </w:r>
      <w:proofErr w:type="spellStart"/>
      <w:r>
        <w:rPr>
          <w:rStyle w:val="a8"/>
          <w:rFonts w:ascii="Times New Roman" w:hAnsi="Times New Roman"/>
        </w:rPr>
        <w:t>Читатель.Задолженность</w:t>
      </w:r>
      <w:proofErr w:type="spellEnd"/>
      <w:r>
        <w:rPr>
          <w:rStyle w:val="a8"/>
          <w:rFonts w:ascii="Times New Roman" w:hAnsi="Times New Roman"/>
        </w:rPr>
        <w:t xml:space="preserve"> = </w:t>
      </w:r>
      <w:proofErr w:type="spellStart"/>
      <w:r>
        <w:rPr>
          <w:rStyle w:val="a8"/>
          <w:rFonts w:ascii="Times New Roman" w:hAnsi="Times New Roman"/>
        </w:rPr>
        <w:t>False</w:t>
      </w:r>
      <w:proofErr w:type="spellEnd"/>
      <w:r>
        <w:rPr>
          <w:rStyle w:val="a8"/>
          <w:rFonts w:ascii="Times New Roman" w:hAnsi="Times New Roman"/>
        </w:rPr>
        <w:t xml:space="preserve">) Тогда </w:t>
      </w:r>
      <w:proofErr w:type="spellStart"/>
      <w:r>
        <w:rPr>
          <w:rStyle w:val="a8"/>
          <w:rFonts w:ascii="Times New Roman" w:hAnsi="Times New Roman"/>
        </w:rPr>
        <w:t>Выдача.Разрешена</w:t>
      </w:r>
      <w:proofErr w:type="spellEnd"/>
      <w:r>
        <w:rPr>
          <w:rStyle w:val="a8"/>
          <w:rFonts w:ascii="Times New Roman" w:hAnsi="Times New Roman"/>
        </w:rPr>
        <w:t xml:space="preserve"> = </w:t>
      </w:r>
      <w:proofErr w:type="spellStart"/>
      <w:r>
        <w:rPr>
          <w:rStyle w:val="a8"/>
          <w:rFonts w:ascii="Times New Roman" w:hAnsi="Times New Roman"/>
        </w:rPr>
        <w:t>True</w:t>
      </w:r>
      <w:proofErr w:type="spellEnd"/>
    </w:p>
    <w:p w14:paraId="082991C4" w14:textId="77777777" w:rsidR="008A1BD6" w:rsidRDefault="00380EDE">
      <w:pPr>
        <w:pStyle w:val="10"/>
        <w:numPr>
          <w:ilvl w:val="0"/>
          <w:numId w:val="3"/>
        </w:numPr>
      </w:pPr>
      <w:r>
        <w:rPr>
          <w:rStyle w:val="a5"/>
          <w:rFonts w:ascii="Times New Roman" w:hAnsi="Times New Roman"/>
        </w:rPr>
        <w:t>Входная оперативная информация:</w:t>
      </w:r>
    </w:p>
    <w:p w14:paraId="3DC9BD48" w14:textId="77777777" w:rsidR="008A1BD6" w:rsidRDefault="00380EDE">
      <w:pPr>
        <w:pStyle w:val="10"/>
        <w:numPr>
          <w:ilvl w:val="0"/>
          <w:numId w:val="3"/>
        </w:numPr>
      </w:pPr>
      <w:r>
        <w:rPr>
          <w:rStyle w:val="a5"/>
          <w:rFonts w:ascii="Times New Roman" w:hAnsi="Times New Roman"/>
        </w:rPr>
        <w:t>Показатели:</w:t>
      </w:r>
      <w:r>
        <w:rPr>
          <w:rFonts w:ascii="Times New Roman" w:hAnsi="Times New Roman"/>
        </w:rPr>
        <w:t> Номер читательского билета, инвентарный номер издания.</w:t>
      </w:r>
    </w:p>
    <w:p w14:paraId="7F6F4C05" w14:textId="77777777" w:rsidR="008A1BD6" w:rsidRDefault="00380EDE">
      <w:pPr>
        <w:pStyle w:val="10"/>
        <w:numPr>
          <w:ilvl w:val="0"/>
          <w:numId w:val="3"/>
        </w:numPr>
      </w:pPr>
      <w:r>
        <w:rPr>
          <w:rStyle w:val="a5"/>
          <w:rFonts w:ascii="Times New Roman" w:hAnsi="Times New Roman"/>
        </w:rPr>
        <w:t>Диапазон изменения:</w:t>
      </w:r>
      <w:r>
        <w:rPr>
          <w:rFonts w:ascii="Times New Roman" w:hAnsi="Times New Roman"/>
        </w:rPr>
        <w:t> Целочисленные идентификаторы.</w:t>
      </w:r>
    </w:p>
    <w:p w14:paraId="6BC445FD" w14:textId="77777777" w:rsidR="008A1BD6" w:rsidRDefault="00380EDE">
      <w:pPr>
        <w:pStyle w:val="10"/>
        <w:numPr>
          <w:ilvl w:val="0"/>
          <w:numId w:val="3"/>
        </w:numPr>
      </w:pPr>
      <w:r>
        <w:rPr>
          <w:rStyle w:val="a5"/>
          <w:rFonts w:ascii="Times New Roman" w:hAnsi="Times New Roman"/>
        </w:rPr>
        <w:t>Форма представления:</w:t>
      </w:r>
      <w:r>
        <w:rPr>
          <w:rFonts w:ascii="Times New Roman" w:hAnsi="Times New Roman"/>
        </w:rPr>
        <w:t xml:space="preserve"> Штрих-код, </w:t>
      </w:r>
      <w:r>
        <w:rPr>
          <w:rFonts w:ascii="Times New Roman" w:hAnsi="Times New Roman"/>
        </w:rPr>
        <w:t>числовое поле.</w:t>
      </w:r>
    </w:p>
    <w:p w14:paraId="63BDE395" w14:textId="77777777" w:rsidR="008A1BD6" w:rsidRDefault="00380EDE">
      <w:pPr>
        <w:pStyle w:val="10"/>
        <w:numPr>
          <w:ilvl w:val="0"/>
          <w:numId w:val="3"/>
        </w:numPr>
      </w:pPr>
      <w:r>
        <w:rPr>
          <w:rStyle w:val="a5"/>
          <w:rFonts w:ascii="Times New Roman" w:hAnsi="Times New Roman"/>
        </w:rPr>
        <w:t>Нормативно-справочная информация (НСИ):</w:t>
      </w:r>
    </w:p>
    <w:p w14:paraId="06D0C1E5" w14:textId="77777777" w:rsidR="008A1BD6" w:rsidRDefault="00380EDE">
      <w:pPr>
        <w:pStyle w:val="10"/>
        <w:numPr>
          <w:ilvl w:val="0"/>
          <w:numId w:val="3"/>
        </w:numPr>
        <w:rPr>
          <w:rFonts w:ascii="Times New Roman" w:hAnsi="Times New Roman"/>
        </w:rPr>
      </w:pPr>
      <w:r>
        <w:rPr>
          <w:rFonts w:ascii="Times New Roman" w:hAnsi="Times New Roman"/>
        </w:rPr>
        <w:t>Справочник "Читатели" (ФИО, номер билета, статус, контакты).</w:t>
      </w:r>
    </w:p>
    <w:p w14:paraId="11AB1DD9" w14:textId="77777777" w:rsidR="008A1BD6" w:rsidRDefault="00380EDE">
      <w:pPr>
        <w:pStyle w:val="10"/>
        <w:numPr>
          <w:ilvl w:val="0"/>
          <w:numId w:val="3"/>
        </w:numPr>
        <w:rPr>
          <w:rFonts w:ascii="Times New Roman" w:hAnsi="Times New Roman"/>
        </w:rPr>
      </w:pPr>
      <w:r>
        <w:rPr>
          <w:rFonts w:ascii="Times New Roman" w:hAnsi="Times New Roman"/>
        </w:rPr>
        <w:t>Справочник "Издания" (инвентарный номер, название, автор, статус, место хранения).</w:t>
      </w:r>
    </w:p>
    <w:p w14:paraId="6CA4D563" w14:textId="77777777" w:rsidR="008A1BD6" w:rsidRDefault="00380EDE">
      <w:pPr>
        <w:pStyle w:val="10"/>
        <w:numPr>
          <w:ilvl w:val="0"/>
          <w:numId w:val="3"/>
        </w:numPr>
        <w:rPr>
          <w:rFonts w:ascii="Times New Roman" w:hAnsi="Times New Roman"/>
        </w:rPr>
      </w:pPr>
      <w:r>
        <w:rPr>
          <w:rFonts w:ascii="Times New Roman" w:hAnsi="Times New Roman"/>
        </w:rPr>
        <w:t>Справочник "Правила выдачи" (максимальное количество книг</w:t>
      </w:r>
      <w:r>
        <w:rPr>
          <w:rFonts w:ascii="Times New Roman" w:hAnsi="Times New Roman"/>
        </w:rPr>
        <w:t>, сроки).</w:t>
      </w:r>
    </w:p>
    <w:p w14:paraId="0A9B22B7" w14:textId="77777777" w:rsidR="008A1BD6" w:rsidRDefault="00380EDE">
      <w:pPr>
        <w:pStyle w:val="10"/>
        <w:numPr>
          <w:ilvl w:val="0"/>
          <w:numId w:val="3"/>
        </w:numPr>
      </w:pPr>
      <w:r>
        <w:rPr>
          <w:rStyle w:val="a5"/>
          <w:rFonts w:ascii="Times New Roman" w:hAnsi="Times New Roman"/>
        </w:rPr>
        <w:t>Информация, хранимая для связи с другими задачами:</w:t>
      </w:r>
    </w:p>
    <w:p w14:paraId="7C8F81BF" w14:textId="77777777" w:rsidR="008A1BD6" w:rsidRDefault="00380EDE">
      <w:pPr>
        <w:pStyle w:val="10"/>
        <w:numPr>
          <w:ilvl w:val="0"/>
          <w:numId w:val="3"/>
        </w:numPr>
        <w:rPr>
          <w:rFonts w:ascii="Times New Roman" w:hAnsi="Times New Roman"/>
        </w:rPr>
      </w:pPr>
      <w:r>
        <w:rPr>
          <w:rFonts w:ascii="Times New Roman" w:hAnsi="Times New Roman"/>
        </w:rPr>
        <w:t>Запись в таблице "История выдач" для отчетности и анализа.</w:t>
      </w:r>
    </w:p>
    <w:p w14:paraId="2871703A" w14:textId="77777777" w:rsidR="008A1BD6" w:rsidRDefault="00380EDE">
      <w:pPr>
        <w:pStyle w:val="10"/>
        <w:numPr>
          <w:ilvl w:val="0"/>
          <w:numId w:val="3"/>
        </w:numPr>
        <w:rPr>
          <w:rFonts w:ascii="Times New Roman" w:hAnsi="Times New Roman"/>
        </w:rPr>
      </w:pPr>
      <w:r>
        <w:rPr>
          <w:rFonts w:ascii="Times New Roman" w:hAnsi="Times New Roman"/>
        </w:rPr>
        <w:t>Изменение статуса издания в подсистеме учета фонда.</w:t>
      </w:r>
    </w:p>
    <w:p w14:paraId="22EB3405" w14:textId="77777777" w:rsidR="008A1BD6" w:rsidRDefault="00380EDE">
      <w:pPr>
        <w:pStyle w:val="10"/>
        <w:numPr>
          <w:ilvl w:val="0"/>
          <w:numId w:val="3"/>
        </w:numPr>
      </w:pPr>
      <w:r>
        <w:rPr>
          <w:rStyle w:val="a5"/>
          <w:rFonts w:ascii="Times New Roman" w:hAnsi="Times New Roman"/>
        </w:rPr>
        <w:t>Информация, накапливаемая для последующих решений:</w:t>
      </w:r>
      <w:r>
        <w:rPr>
          <w:rFonts w:ascii="Times New Roman" w:hAnsi="Times New Roman"/>
        </w:rPr>
        <w:t> Статистика по популярности издани</w:t>
      </w:r>
      <w:r>
        <w:rPr>
          <w:rFonts w:ascii="Times New Roman" w:hAnsi="Times New Roman"/>
        </w:rPr>
        <w:t>й, поведению читателей.</w:t>
      </w:r>
    </w:p>
    <w:p w14:paraId="34375A37" w14:textId="77777777" w:rsidR="008A1BD6" w:rsidRDefault="00380EDE">
      <w:pPr>
        <w:pStyle w:val="10"/>
        <w:numPr>
          <w:ilvl w:val="0"/>
          <w:numId w:val="3"/>
        </w:numPr>
      </w:pPr>
      <w:r>
        <w:rPr>
          <w:rStyle w:val="a5"/>
          <w:rFonts w:ascii="Times New Roman" w:hAnsi="Times New Roman"/>
        </w:rPr>
        <w:t>Алгоритм решения задачи:</w:t>
      </w:r>
    </w:p>
    <w:p w14:paraId="4A8CC4E0" w14:textId="77777777" w:rsidR="008A1BD6" w:rsidRDefault="00380EDE">
      <w:pPr>
        <w:pStyle w:val="10"/>
        <w:numPr>
          <w:ilvl w:val="0"/>
          <w:numId w:val="3"/>
        </w:numPr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>Начало.</w:t>
      </w:r>
    </w:p>
    <w:p w14:paraId="15699780" w14:textId="77777777" w:rsidR="008A1BD6" w:rsidRDefault="00380EDE">
      <w:pPr>
        <w:pStyle w:val="10"/>
        <w:numPr>
          <w:ilvl w:val="0"/>
          <w:numId w:val="3"/>
        </w:numPr>
        <w:rPr>
          <w:rFonts w:ascii="Times New Roman" w:hAnsi="Times New Roman"/>
        </w:rPr>
      </w:pPr>
      <w:r>
        <w:rPr>
          <w:rFonts w:ascii="Times New Roman" w:hAnsi="Times New Roman"/>
        </w:rPr>
        <w:t>Сканирование штрих-кода читательского билета.</w:t>
      </w:r>
    </w:p>
    <w:p w14:paraId="0EE5BFFA" w14:textId="77777777" w:rsidR="008A1BD6" w:rsidRDefault="00380EDE">
      <w:pPr>
        <w:pStyle w:val="10"/>
        <w:numPr>
          <w:ilvl w:val="0"/>
          <w:numId w:val="3"/>
        </w:numPr>
        <w:rPr>
          <w:rFonts w:ascii="Times New Roman" w:hAnsi="Times New Roman"/>
        </w:rPr>
      </w:pPr>
      <w:r>
        <w:rPr>
          <w:rFonts w:ascii="Times New Roman" w:hAnsi="Times New Roman"/>
        </w:rPr>
        <w:t>Поиск читателя в БД. Если не найден -&gt; Ошибка -&gt; Конец.</w:t>
      </w:r>
    </w:p>
    <w:p w14:paraId="1F028F52" w14:textId="77777777" w:rsidR="008A1BD6" w:rsidRDefault="00380EDE">
      <w:pPr>
        <w:pStyle w:val="10"/>
        <w:numPr>
          <w:ilvl w:val="0"/>
          <w:numId w:val="3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Проверка статуса читателя (активен, нет задолженности). Если проверка не пройдена -&gt; Ошибка -&gt; </w:t>
      </w:r>
      <w:r>
        <w:rPr>
          <w:rFonts w:ascii="Times New Roman" w:hAnsi="Times New Roman"/>
        </w:rPr>
        <w:t>Конец.</w:t>
      </w:r>
    </w:p>
    <w:p w14:paraId="40410ACA" w14:textId="77777777" w:rsidR="008A1BD6" w:rsidRDefault="00380EDE">
      <w:pPr>
        <w:pStyle w:val="10"/>
        <w:numPr>
          <w:ilvl w:val="0"/>
          <w:numId w:val="3"/>
        </w:numPr>
        <w:rPr>
          <w:rFonts w:ascii="Times New Roman" w:hAnsi="Times New Roman"/>
        </w:rPr>
      </w:pPr>
      <w:r>
        <w:rPr>
          <w:rFonts w:ascii="Times New Roman" w:hAnsi="Times New Roman"/>
        </w:rPr>
        <w:t>Сканирование штрих-кода издания.</w:t>
      </w:r>
    </w:p>
    <w:p w14:paraId="1A47C499" w14:textId="77777777" w:rsidR="008A1BD6" w:rsidRDefault="00380EDE">
      <w:pPr>
        <w:pStyle w:val="10"/>
        <w:numPr>
          <w:ilvl w:val="0"/>
          <w:numId w:val="3"/>
        </w:numPr>
        <w:rPr>
          <w:rFonts w:ascii="Times New Roman" w:hAnsi="Times New Roman"/>
        </w:rPr>
      </w:pPr>
      <w:r>
        <w:rPr>
          <w:rFonts w:ascii="Times New Roman" w:hAnsi="Times New Roman"/>
        </w:rPr>
        <w:t>Поиск издания в БД. Если не найдено -&gt; Ошибка -&gt; Конец.</w:t>
      </w:r>
    </w:p>
    <w:p w14:paraId="4E4DD38F" w14:textId="77777777" w:rsidR="008A1BD6" w:rsidRDefault="00380EDE">
      <w:pPr>
        <w:pStyle w:val="10"/>
        <w:numPr>
          <w:ilvl w:val="0"/>
          <w:numId w:val="3"/>
        </w:numPr>
        <w:rPr>
          <w:rFonts w:ascii="Times New Roman" w:hAnsi="Times New Roman"/>
        </w:rPr>
      </w:pPr>
      <w:r>
        <w:rPr>
          <w:rFonts w:ascii="Times New Roman" w:hAnsi="Times New Roman"/>
        </w:rPr>
        <w:t>Проверка статуса издания ("В наличии"). Если не "В наличии" -&gt; Ошибка -&gt; Конец.</w:t>
      </w:r>
    </w:p>
    <w:p w14:paraId="1AB9F4B6" w14:textId="77777777" w:rsidR="008A1BD6" w:rsidRDefault="00380EDE">
      <w:pPr>
        <w:pStyle w:val="10"/>
        <w:numPr>
          <w:ilvl w:val="0"/>
          <w:numId w:val="3"/>
        </w:numPr>
        <w:rPr>
          <w:rFonts w:ascii="Times New Roman" w:hAnsi="Times New Roman"/>
        </w:rPr>
      </w:pPr>
      <w:r>
        <w:rPr>
          <w:rFonts w:ascii="Times New Roman" w:hAnsi="Times New Roman"/>
        </w:rPr>
        <w:t>Проверка лимита выдач у читателя. Если лимит исчерпан -&gt; Ошибка -&gt; Конец.</w:t>
      </w:r>
    </w:p>
    <w:p w14:paraId="6AEDA2D6" w14:textId="77777777" w:rsidR="008A1BD6" w:rsidRDefault="00380EDE">
      <w:pPr>
        <w:pStyle w:val="10"/>
        <w:numPr>
          <w:ilvl w:val="0"/>
          <w:numId w:val="3"/>
        </w:numPr>
        <w:rPr>
          <w:rFonts w:ascii="Times New Roman" w:hAnsi="Times New Roman"/>
        </w:rPr>
      </w:pPr>
      <w:r>
        <w:rPr>
          <w:rFonts w:ascii="Times New Roman" w:hAnsi="Times New Roman"/>
        </w:rPr>
        <w:t>Создан</w:t>
      </w:r>
      <w:r>
        <w:rPr>
          <w:rFonts w:ascii="Times New Roman" w:hAnsi="Times New Roman"/>
        </w:rPr>
        <w:t>ие записи о выдаче в БД.</w:t>
      </w:r>
    </w:p>
    <w:p w14:paraId="398CD8D7" w14:textId="77777777" w:rsidR="008A1BD6" w:rsidRDefault="00380EDE">
      <w:pPr>
        <w:pStyle w:val="10"/>
        <w:numPr>
          <w:ilvl w:val="0"/>
          <w:numId w:val="3"/>
        </w:numPr>
        <w:rPr>
          <w:rFonts w:ascii="Times New Roman" w:hAnsi="Times New Roman"/>
        </w:rPr>
      </w:pPr>
      <w:r>
        <w:rPr>
          <w:rFonts w:ascii="Times New Roman" w:hAnsi="Times New Roman"/>
        </w:rPr>
        <w:t>Изменение статуса издания на "Выдано".</w:t>
      </w:r>
    </w:p>
    <w:p w14:paraId="6B677590" w14:textId="77777777" w:rsidR="008A1BD6" w:rsidRDefault="00380EDE">
      <w:pPr>
        <w:pStyle w:val="10"/>
        <w:numPr>
          <w:ilvl w:val="0"/>
          <w:numId w:val="3"/>
        </w:numPr>
        <w:rPr>
          <w:rFonts w:ascii="Times New Roman" w:hAnsi="Times New Roman"/>
        </w:rPr>
      </w:pPr>
      <w:r>
        <w:rPr>
          <w:rFonts w:ascii="Times New Roman" w:hAnsi="Times New Roman"/>
        </w:rPr>
        <w:t>Обновление счетчика выдач у читателя.</w:t>
      </w:r>
    </w:p>
    <w:p w14:paraId="7B15FDC2" w14:textId="77777777" w:rsidR="008A1BD6" w:rsidRDefault="00380EDE">
      <w:pPr>
        <w:pStyle w:val="10"/>
        <w:numPr>
          <w:ilvl w:val="0"/>
          <w:numId w:val="3"/>
        </w:numPr>
        <w:rPr>
          <w:rFonts w:ascii="Times New Roman" w:hAnsi="Times New Roman"/>
        </w:rPr>
      </w:pPr>
      <w:r>
        <w:rPr>
          <w:rFonts w:ascii="Times New Roman" w:hAnsi="Times New Roman"/>
        </w:rPr>
        <w:t>Формирование квитанции о выдаче (при необходимости).</w:t>
      </w:r>
    </w:p>
    <w:p w14:paraId="15B503C6" w14:textId="77777777" w:rsidR="008A1BD6" w:rsidRDefault="00380EDE">
      <w:pPr>
        <w:pStyle w:val="10"/>
        <w:numPr>
          <w:ilvl w:val="0"/>
          <w:numId w:val="3"/>
        </w:numPr>
        <w:rPr>
          <w:rFonts w:ascii="Times New Roman" w:hAnsi="Times New Roman"/>
        </w:rPr>
      </w:pPr>
      <w:r>
        <w:rPr>
          <w:rFonts w:ascii="Times New Roman" w:hAnsi="Times New Roman"/>
        </w:rPr>
        <w:t>Конец.</w:t>
      </w:r>
    </w:p>
    <w:p w14:paraId="5C5E85FD" w14:textId="77777777" w:rsidR="008A1BD6" w:rsidRDefault="00380EDE">
      <w:pPr>
        <w:pStyle w:val="1"/>
        <w:numPr>
          <w:ilvl w:val="0"/>
          <w:numId w:val="0"/>
        </w:numPr>
      </w:pPr>
      <w:bookmarkStart w:id="22" w:name="__RefHeading___Toc5679_1813479536"/>
      <w:bookmarkEnd w:id="22"/>
      <w:r>
        <w:rPr>
          <w:rStyle w:val="a5"/>
          <w:rFonts w:ascii="Times New Roman" w:hAnsi="Times New Roman"/>
          <w:b/>
          <w:bCs/>
        </w:rPr>
        <w:lastRenderedPageBreak/>
        <w:t>4. ОРГАНИЗАЦИЯ ИНФОРМАЦИОННОЙ БАЗЫ</w:t>
      </w:r>
    </w:p>
    <w:p w14:paraId="31472A8E" w14:textId="77777777" w:rsidR="008A1BD6" w:rsidRDefault="00380EDE">
      <w:pPr>
        <w:pStyle w:val="2"/>
        <w:ind w:firstLine="851"/>
      </w:pPr>
      <w:bookmarkStart w:id="23" w:name="__RefHeading___Toc5681_1813479536"/>
      <w:bookmarkEnd w:id="23"/>
      <w:r>
        <w:rPr>
          <w:rStyle w:val="a5"/>
          <w:b/>
          <w:bCs/>
        </w:rPr>
        <w:tab/>
        <w:t xml:space="preserve">  4.1. Источники поступления информации и способы ее перед</w:t>
      </w:r>
      <w:r>
        <w:rPr>
          <w:rStyle w:val="a5"/>
          <w:b/>
          <w:bCs/>
        </w:rPr>
        <w:t>ачи</w:t>
      </w:r>
    </w:p>
    <w:p w14:paraId="123855CB" w14:textId="77777777" w:rsidR="008A1BD6" w:rsidRDefault="00380EDE">
      <w:pPr>
        <w:pStyle w:val="10"/>
        <w:numPr>
          <w:ilvl w:val="0"/>
          <w:numId w:val="3"/>
        </w:numPr>
        <w:rPr>
          <w:rFonts w:ascii="Times New Roman" w:hAnsi="Times New Roman"/>
        </w:rPr>
      </w:pPr>
      <w:r>
        <w:rPr>
          <w:rFonts w:ascii="Times New Roman" w:hAnsi="Times New Roman"/>
        </w:rPr>
        <w:t>Ввод новых поступлений: ручной ввод/импорт из файлов от поставщиков.</w:t>
      </w:r>
    </w:p>
    <w:p w14:paraId="163FF5CF" w14:textId="77777777" w:rsidR="008A1BD6" w:rsidRDefault="00380EDE">
      <w:pPr>
        <w:pStyle w:val="10"/>
        <w:numPr>
          <w:ilvl w:val="0"/>
          <w:numId w:val="3"/>
        </w:numPr>
        <w:rPr>
          <w:rFonts w:ascii="Times New Roman" w:hAnsi="Times New Roman"/>
        </w:rPr>
      </w:pPr>
      <w:r>
        <w:rPr>
          <w:rFonts w:ascii="Times New Roman" w:hAnsi="Times New Roman"/>
        </w:rPr>
        <w:t>Данные о читателях: ручной ввод при регистрации.</w:t>
      </w:r>
    </w:p>
    <w:p w14:paraId="2EC5CE5B" w14:textId="77777777" w:rsidR="008A1BD6" w:rsidRDefault="00380EDE">
      <w:pPr>
        <w:pStyle w:val="10"/>
        <w:numPr>
          <w:ilvl w:val="0"/>
          <w:numId w:val="3"/>
        </w:numPr>
        <w:rPr>
          <w:rFonts w:ascii="Times New Roman" w:hAnsi="Times New Roman"/>
        </w:rPr>
      </w:pPr>
      <w:r>
        <w:rPr>
          <w:rFonts w:ascii="Times New Roman" w:hAnsi="Times New Roman"/>
        </w:rPr>
        <w:t>Операционные данные (выдача/возврат): ввод через АРМ библиотекаря.</w:t>
      </w:r>
    </w:p>
    <w:p w14:paraId="758A4FD3" w14:textId="77777777" w:rsidR="008A1BD6" w:rsidRDefault="00380EDE">
      <w:pPr>
        <w:pStyle w:val="2"/>
        <w:ind w:firstLine="851"/>
      </w:pPr>
      <w:bookmarkStart w:id="24" w:name="__RefHeading___Toc5683_1813479536"/>
      <w:bookmarkEnd w:id="24"/>
      <w:r>
        <w:rPr>
          <w:rStyle w:val="a5"/>
          <w:b/>
          <w:bCs/>
        </w:rPr>
        <w:tab/>
        <w:t xml:space="preserve">  4.2. Совокупность показателей, используемых в системе</w:t>
      </w:r>
    </w:p>
    <w:p w14:paraId="56253887" w14:textId="77777777" w:rsidR="008A1BD6" w:rsidRDefault="00380EDE">
      <w:pPr>
        <w:pStyle w:val="10"/>
        <w:numPr>
          <w:ilvl w:val="0"/>
          <w:numId w:val="3"/>
        </w:numPr>
        <w:rPr>
          <w:rFonts w:ascii="Times New Roman" w:hAnsi="Times New Roman"/>
        </w:rPr>
      </w:pPr>
      <w:r>
        <w:rPr>
          <w:rFonts w:ascii="Times New Roman" w:hAnsi="Times New Roman"/>
        </w:rPr>
        <w:t>Показатели</w:t>
      </w:r>
      <w:r>
        <w:rPr>
          <w:rFonts w:ascii="Times New Roman" w:hAnsi="Times New Roman"/>
        </w:rPr>
        <w:t xml:space="preserve"> фонда: инвентарный номер, ISBN, название, автор, издательство, год издания, УДК, ББК, цена, статус.</w:t>
      </w:r>
    </w:p>
    <w:p w14:paraId="6CF67C04" w14:textId="77777777" w:rsidR="008A1BD6" w:rsidRDefault="00380EDE">
      <w:pPr>
        <w:pStyle w:val="10"/>
        <w:numPr>
          <w:ilvl w:val="0"/>
          <w:numId w:val="3"/>
        </w:numPr>
        <w:rPr>
          <w:rFonts w:ascii="Times New Roman" w:hAnsi="Times New Roman"/>
        </w:rPr>
      </w:pPr>
      <w:r>
        <w:rPr>
          <w:rFonts w:ascii="Times New Roman" w:hAnsi="Times New Roman"/>
        </w:rPr>
        <w:t>Показатели читателей: ФИО, номер билета, адрес, контакты, дата регистрации, статус.</w:t>
      </w:r>
    </w:p>
    <w:p w14:paraId="470091A6" w14:textId="77777777" w:rsidR="008A1BD6" w:rsidRDefault="00380EDE">
      <w:pPr>
        <w:pStyle w:val="10"/>
        <w:numPr>
          <w:ilvl w:val="0"/>
          <w:numId w:val="3"/>
        </w:numPr>
        <w:rPr>
          <w:rFonts w:ascii="Times New Roman" w:hAnsi="Times New Roman"/>
        </w:rPr>
      </w:pPr>
      <w:r>
        <w:rPr>
          <w:rFonts w:ascii="Times New Roman" w:hAnsi="Times New Roman"/>
        </w:rPr>
        <w:t>Операционные показатели: дата операции, тип операции, читатель, издание</w:t>
      </w:r>
      <w:r>
        <w:rPr>
          <w:rFonts w:ascii="Times New Roman" w:hAnsi="Times New Roman"/>
        </w:rPr>
        <w:t>, сотрудник.</w:t>
      </w:r>
    </w:p>
    <w:p w14:paraId="7BE0723B" w14:textId="77777777" w:rsidR="008A1BD6" w:rsidRDefault="00380EDE">
      <w:pPr>
        <w:pStyle w:val="2"/>
        <w:ind w:firstLine="851"/>
      </w:pPr>
      <w:bookmarkStart w:id="25" w:name="__RefHeading___Toc5685_1813479536"/>
      <w:bookmarkEnd w:id="25"/>
      <w:r>
        <w:rPr>
          <w:rStyle w:val="a5"/>
          <w:b/>
          <w:bCs/>
        </w:rPr>
        <w:tab/>
        <w:t xml:space="preserve">  4.3. Основные проектные решения по организации фонда НСИ</w:t>
      </w:r>
    </w:p>
    <w:p w14:paraId="6C8B34F8" w14:textId="77777777" w:rsidR="008A1BD6" w:rsidRDefault="00380EDE">
      <w:pPr>
        <w:pStyle w:val="10"/>
        <w:numPr>
          <w:ilvl w:val="0"/>
          <w:numId w:val="3"/>
        </w:numPr>
        <w:rPr>
          <w:rFonts w:ascii="Times New Roman" w:hAnsi="Times New Roman"/>
        </w:rPr>
      </w:pPr>
      <w:r>
        <w:rPr>
          <w:rFonts w:ascii="Times New Roman" w:hAnsi="Times New Roman"/>
        </w:rPr>
        <w:t>Фонд НСИ включает справочники: "Издания", "Читатели", "Сотрудники", "Места хранения", "Коды УДК/ББК".</w:t>
      </w:r>
    </w:p>
    <w:p w14:paraId="337C11E5" w14:textId="77777777" w:rsidR="008A1BD6" w:rsidRDefault="00380EDE">
      <w:pPr>
        <w:pStyle w:val="10"/>
        <w:numPr>
          <w:ilvl w:val="0"/>
          <w:numId w:val="3"/>
        </w:numPr>
        <w:rPr>
          <w:rFonts w:ascii="Times New Roman" w:hAnsi="Times New Roman"/>
        </w:rPr>
      </w:pPr>
      <w:r>
        <w:rPr>
          <w:rFonts w:ascii="Times New Roman" w:hAnsi="Times New Roman"/>
        </w:rPr>
        <w:t>Организована централизованная база данных с репликацией в филиалы.</w:t>
      </w:r>
    </w:p>
    <w:p w14:paraId="39C74526" w14:textId="77777777" w:rsidR="008A1BD6" w:rsidRDefault="00380EDE">
      <w:pPr>
        <w:pStyle w:val="2"/>
        <w:ind w:firstLine="851"/>
      </w:pPr>
      <w:bookmarkStart w:id="26" w:name="__RefHeading___Toc5687_1813479536"/>
      <w:bookmarkEnd w:id="26"/>
      <w:r>
        <w:rPr>
          <w:rStyle w:val="a5"/>
          <w:b/>
          <w:bCs/>
        </w:rPr>
        <w:tab/>
      </w:r>
      <w:r>
        <w:rPr>
          <w:rStyle w:val="a5"/>
          <w:b/>
          <w:bCs/>
        </w:rPr>
        <w:t xml:space="preserve">  4.4. Состав НСИ, перечень реквизитов</w:t>
      </w:r>
    </w:p>
    <w:p w14:paraId="2CB49D2B" w14:textId="77777777" w:rsidR="008A1BD6" w:rsidRDefault="00380EDE">
      <w:pPr>
        <w:pStyle w:val="a1"/>
        <w:spacing w:before="240" w:after="240" w:line="360" w:lineRule="auto"/>
        <w:jc w:val="both"/>
      </w:pPr>
      <w:r>
        <w:rPr>
          <w:rStyle w:val="a5"/>
          <w:rFonts w:ascii="Times New Roman" w:hAnsi="Times New Roman"/>
        </w:rPr>
        <w:tab/>
        <w:t xml:space="preserve">Справочник </w:t>
      </w:r>
      <w:r>
        <w:rPr>
          <w:rStyle w:val="a5"/>
          <w:rFonts w:ascii="Times New Roman" w:hAnsi="Times New Roman"/>
        </w:rPr>
        <w:tab/>
        <w:t>"Издания":</w:t>
      </w:r>
      <w:r>
        <w:rPr>
          <w:rFonts w:ascii="Times New Roman" w:hAnsi="Times New Roman"/>
        </w:rPr>
        <w:t> </w:t>
      </w:r>
      <w:r>
        <w:rPr>
          <w:rStyle w:val="a8"/>
          <w:rFonts w:ascii="Times New Roman" w:hAnsi="Times New Roman"/>
        </w:rPr>
        <w:t>ID_Издания</w:t>
      </w:r>
      <w:r>
        <w:rPr>
          <w:rFonts w:ascii="Times New Roman" w:hAnsi="Times New Roman"/>
        </w:rPr>
        <w:t>, </w:t>
      </w:r>
      <w:r>
        <w:rPr>
          <w:rStyle w:val="a8"/>
          <w:rFonts w:ascii="Times New Roman" w:hAnsi="Times New Roman"/>
        </w:rPr>
        <w:t>ИнвентарныйНомер</w:t>
      </w:r>
      <w:r>
        <w:rPr>
          <w:rFonts w:ascii="Times New Roman" w:hAnsi="Times New Roman"/>
        </w:rPr>
        <w:t>, </w:t>
      </w:r>
      <w:r>
        <w:rPr>
          <w:rStyle w:val="a8"/>
          <w:rFonts w:ascii="Times New Roman" w:hAnsi="Times New Roman"/>
        </w:rPr>
        <w:t>ISBN</w:t>
      </w:r>
      <w:r>
        <w:rPr>
          <w:rFonts w:ascii="Times New Roman" w:hAnsi="Times New Roman"/>
        </w:rPr>
        <w:t>, </w:t>
      </w:r>
      <w:r>
        <w:rPr>
          <w:rStyle w:val="a8"/>
          <w:rFonts w:ascii="Times New Roman" w:hAnsi="Times New Roman"/>
        </w:rPr>
        <w:t>Название</w:t>
      </w:r>
      <w:r>
        <w:rPr>
          <w:rFonts w:ascii="Times New Roman" w:hAnsi="Times New Roman"/>
        </w:rPr>
        <w:t>, </w:t>
      </w:r>
      <w:r>
        <w:rPr>
          <w:rStyle w:val="a8"/>
          <w:rFonts w:ascii="Times New Roman" w:hAnsi="Times New Roman"/>
        </w:rPr>
        <w:t>Автор</w:t>
      </w:r>
      <w:r>
        <w:rPr>
          <w:rFonts w:ascii="Times New Roman" w:hAnsi="Times New Roman"/>
        </w:rPr>
        <w:t>, </w:t>
      </w:r>
      <w:r>
        <w:rPr>
          <w:rStyle w:val="a8"/>
          <w:rFonts w:ascii="Times New Roman" w:hAnsi="Times New Roman"/>
        </w:rPr>
        <w:t>Издательство</w:t>
      </w:r>
      <w:r>
        <w:rPr>
          <w:rFonts w:ascii="Times New Roman" w:hAnsi="Times New Roman"/>
        </w:rPr>
        <w:t>, </w:t>
      </w:r>
      <w:r>
        <w:rPr>
          <w:rStyle w:val="a8"/>
          <w:rFonts w:ascii="Times New Roman" w:hAnsi="Times New Roman"/>
        </w:rPr>
        <w:t>ГодИздания</w:t>
      </w:r>
      <w:r>
        <w:rPr>
          <w:rFonts w:ascii="Times New Roman" w:hAnsi="Times New Roman"/>
        </w:rPr>
        <w:t>, </w:t>
      </w:r>
      <w:r>
        <w:rPr>
          <w:rStyle w:val="a8"/>
          <w:rFonts w:ascii="Times New Roman" w:hAnsi="Times New Roman"/>
        </w:rPr>
        <w:t>УДК</w:t>
      </w:r>
      <w:r>
        <w:rPr>
          <w:rFonts w:ascii="Times New Roman" w:hAnsi="Times New Roman"/>
        </w:rPr>
        <w:t>, </w:t>
      </w:r>
      <w:r>
        <w:rPr>
          <w:rStyle w:val="a8"/>
          <w:rFonts w:ascii="Times New Roman" w:hAnsi="Times New Roman"/>
        </w:rPr>
        <w:t>ББК</w:t>
      </w:r>
      <w:r>
        <w:rPr>
          <w:rFonts w:ascii="Times New Roman" w:hAnsi="Times New Roman"/>
        </w:rPr>
        <w:t>, </w:t>
      </w:r>
      <w:r>
        <w:rPr>
          <w:rStyle w:val="a8"/>
          <w:rFonts w:ascii="Times New Roman" w:hAnsi="Times New Roman"/>
        </w:rPr>
        <w:t>Цена</w:t>
      </w:r>
      <w:r>
        <w:rPr>
          <w:rFonts w:ascii="Times New Roman" w:hAnsi="Times New Roman"/>
        </w:rPr>
        <w:t>, </w:t>
      </w:r>
      <w:r>
        <w:rPr>
          <w:rStyle w:val="a8"/>
          <w:rFonts w:ascii="Times New Roman" w:hAnsi="Times New Roman"/>
        </w:rPr>
        <w:t>Статус</w:t>
      </w:r>
      <w:r>
        <w:rPr>
          <w:rFonts w:ascii="Times New Roman" w:hAnsi="Times New Roman"/>
        </w:rPr>
        <w:t>, </w:t>
      </w:r>
      <w:r>
        <w:rPr>
          <w:rStyle w:val="a8"/>
          <w:rFonts w:ascii="Times New Roman" w:hAnsi="Times New Roman"/>
        </w:rPr>
        <w:t>ID_МестаХранения</w:t>
      </w:r>
      <w:r>
        <w:rPr>
          <w:rFonts w:ascii="Times New Roman" w:hAnsi="Times New Roman"/>
        </w:rPr>
        <w:t>.</w:t>
      </w:r>
    </w:p>
    <w:p w14:paraId="27FE56B6" w14:textId="77777777" w:rsidR="008A1BD6" w:rsidRDefault="00380EDE">
      <w:pPr>
        <w:pStyle w:val="a1"/>
        <w:spacing w:before="240" w:after="240" w:line="360" w:lineRule="auto"/>
        <w:jc w:val="both"/>
      </w:pPr>
      <w:r>
        <w:rPr>
          <w:rStyle w:val="a5"/>
          <w:rFonts w:ascii="Times New Roman" w:hAnsi="Times New Roman"/>
        </w:rPr>
        <w:tab/>
        <w:t xml:space="preserve">Справочник </w:t>
      </w:r>
      <w:r>
        <w:rPr>
          <w:rStyle w:val="a5"/>
          <w:rFonts w:ascii="Times New Roman" w:hAnsi="Times New Roman"/>
        </w:rPr>
        <w:tab/>
        <w:t>"Читатели":</w:t>
      </w:r>
      <w:r>
        <w:rPr>
          <w:rFonts w:ascii="Times New Roman" w:hAnsi="Times New Roman"/>
        </w:rPr>
        <w:t> </w:t>
      </w:r>
      <w:r>
        <w:rPr>
          <w:rStyle w:val="a8"/>
          <w:rFonts w:ascii="Times New Roman" w:hAnsi="Times New Roman"/>
        </w:rPr>
        <w:t>ID_Читателя</w:t>
      </w:r>
      <w:r>
        <w:rPr>
          <w:rFonts w:ascii="Times New Roman" w:hAnsi="Times New Roman"/>
        </w:rPr>
        <w:t>, </w:t>
      </w:r>
      <w:r>
        <w:rPr>
          <w:rStyle w:val="a8"/>
          <w:rFonts w:ascii="Times New Roman" w:hAnsi="Times New Roman"/>
        </w:rPr>
        <w:t>ФИО</w:t>
      </w:r>
      <w:r>
        <w:rPr>
          <w:rFonts w:ascii="Times New Roman" w:hAnsi="Times New Roman"/>
        </w:rPr>
        <w:t>, </w:t>
      </w:r>
      <w:r>
        <w:rPr>
          <w:rStyle w:val="a8"/>
          <w:rFonts w:ascii="Times New Roman" w:hAnsi="Times New Roman"/>
        </w:rPr>
        <w:t>НомерБилета</w:t>
      </w:r>
      <w:r>
        <w:rPr>
          <w:rFonts w:ascii="Times New Roman" w:hAnsi="Times New Roman"/>
        </w:rPr>
        <w:t>, </w:t>
      </w:r>
      <w:r>
        <w:rPr>
          <w:rStyle w:val="a8"/>
          <w:rFonts w:ascii="Times New Roman" w:hAnsi="Times New Roman"/>
        </w:rPr>
        <w:t>Адрес</w:t>
      </w:r>
      <w:r>
        <w:rPr>
          <w:rFonts w:ascii="Times New Roman" w:hAnsi="Times New Roman"/>
        </w:rPr>
        <w:t>, </w:t>
      </w:r>
      <w:r>
        <w:rPr>
          <w:rStyle w:val="a8"/>
          <w:rFonts w:ascii="Times New Roman" w:hAnsi="Times New Roman"/>
        </w:rPr>
        <w:t>Телефон</w:t>
      </w:r>
      <w:r>
        <w:rPr>
          <w:rFonts w:ascii="Times New Roman" w:hAnsi="Times New Roman"/>
        </w:rPr>
        <w:t>, </w:t>
      </w:r>
      <w:r>
        <w:rPr>
          <w:rStyle w:val="a8"/>
          <w:rFonts w:ascii="Times New Roman" w:hAnsi="Times New Roman"/>
        </w:rPr>
        <w:t>Email</w:t>
      </w:r>
      <w:r>
        <w:rPr>
          <w:rFonts w:ascii="Times New Roman" w:hAnsi="Times New Roman"/>
        </w:rPr>
        <w:t>, </w:t>
      </w:r>
      <w:r>
        <w:rPr>
          <w:rStyle w:val="a8"/>
          <w:rFonts w:ascii="Times New Roman" w:hAnsi="Times New Roman"/>
        </w:rPr>
        <w:t>ДатаРегистрации</w:t>
      </w:r>
      <w:r>
        <w:rPr>
          <w:rFonts w:ascii="Times New Roman" w:hAnsi="Times New Roman"/>
        </w:rPr>
        <w:t>, </w:t>
      </w:r>
      <w:r>
        <w:rPr>
          <w:rStyle w:val="a8"/>
          <w:rFonts w:ascii="Times New Roman" w:hAnsi="Times New Roman"/>
        </w:rPr>
        <w:t>СтатусАктивности</w:t>
      </w:r>
      <w:r>
        <w:rPr>
          <w:rFonts w:ascii="Times New Roman" w:hAnsi="Times New Roman"/>
        </w:rPr>
        <w:t>.</w:t>
      </w:r>
    </w:p>
    <w:p w14:paraId="635140A8" w14:textId="77777777" w:rsidR="008A1BD6" w:rsidRDefault="00380EDE">
      <w:pPr>
        <w:pStyle w:val="2"/>
        <w:ind w:firstLine="851"/>
      </w:pPr>
      <w:bookmarkStart w:id="27" w:name="__RefHeading___Toc5689_1813479536"/>
      <w:bookmarkEnd w:id="27"/>
      <w:r>
        <w:rPr>
          <w:rStyle w:val="a5"/>
          <w:b/>
          <w:bCs/>
        </w:rPr>
        <w:tab/>
        <w:t xml:space="preserve">  4.5. Методы хранения, поиска, внесения изменений и контроля</w:t>
      </w:r>
    </w:p>
    <w:p w14:paraId="3F2A643E" w14:textId="77777777" w:rsidR="008A1BD6" w:rsidRDefault="00380EDE">
      <w:pPr>
        <w:pStyle w:val="10"/>
        <w:numPr>
          <w:ilvl w:val="0"/>
          <w:numId w:val="3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Хранение: реляционная СУБД </w:t>
      </w:r>
      <w:proofErr w:type="spellStart"/>
      <w:r>
        <w:rPr>
          <w:rFonts w:ascii="Times New Roman" w:hAnsi="Times New Roman"/>
        </w:rPr>
        <w:t>PostgreSQL</w:t>
      </w:r>
      <w:proofErr w:type="spellEnd"/>
      <w:r>
        <w:rPr>
          <w:rFonts w:ascii="Times New Roman" w:hAnsi="Times New Roman"/>
        </w:rPr>
        <w:t>.</w:t>
      </w:r>
    </w:p>
    <w:p w14:paraId="585477FD" w14:textId="77777777" w:rsidR="008A1BD6" w:rsidRDefault="00380EDE">
      <w:pPr>
        <w:pStyle w:val="10"/>
        <w:numPr>
          <w:ilvl w:val="0"/>
          <w:numId w:val="3"/>
        </w:numPr>
        <w:rPr>
          <w:rFonts w:ascii="Times New Roman" w:hAnsi="Times New Roman"/>
        </w:rPr>
      </w:pPr>
      <w:r>
        <w:rPr>
          <w:rFonts w:ascii="Times New Roman" w:hAnsi="Times New Roman"/>
        </w:rPr>
        <w:t>Поиск: индексирование по ключевым полям, полнотекстовый поиск.</w:t>
      </w:r>
    </w:p>
    <w:p w14:paraId="3B8BFA1B" w14:textId="77777777" w:rsidR="008A1BD6" w:rsidRDefault="00380EDE">
      <w:pPr>
        <w:pStyle w:val="10"/>
        <w:numPr>
          <w:ilvl w:val="0"/>
          <w:numId w:val="3"/>
        </w:numPr>
        <w:rPr>
          <w:rFonts w:ascii="Times New Roman" w:hAnsi="Times New Roman"/>
        </w:rPr>
      </w:pPr>
      <w:r>
        <w:rPr>
          <w:rFonts w:ascii="Times New Roman" w:hAnsi="Times New Roman"/>
        </w:rPr>
        <w:t>Внесение изменений: через защищенные инт</w:t>
      </w:r>
      <w:r>
        <w:rPr>
          <w:rFonts w:ascii="Times New Roman" w:hAnsi="Times New Roman"/>
        </w:rPr>
        <w:t>ерфейсы системы с разграничением прав.</w:t>
      </w:r>
    </w:p>
    <w:p w14:paraId="0406A572" w14:textId="77777777" w:rsidR="008A1BD6" w:rsidRDefault="00380EDE">
      <w:pPr>
        <w:pStyle w:val="10"/>
        <w:numPr>
          <w:ilvl w:val="0"/>
          <w:numId w:val="3"/>
        </w:numPr>
        <w:rPr>
          <w:rFonts w:ascii="Times New Roman" w:hAnsi="Times New Roman"/>
        </w:rPr>
      </w:pPr>
      <w:r>
        <w:rPr>
          <w:rFonts w:ascii="Times New Roman" w:hAnsi="Times New Roman"/>
        </w:rPr>
        <w:t>Контроль: валидация данных на уровне БД и приложения, ведение журнала изменений.</w:t>
      </w:r>
    </w:p>
    <w:p w14:paraId="0E05AC68" w14:textId="77777777" w:rsidR="008A1BD6" w:rsidRDefault="00380EDE">
      <w:pPr>
        <w:pStyle w:val="1"/>
        <w:numPr>
          <w:ilvl w:val="0"/>
          <w:numId w:val="0"/>
        </w:numPr>
      </w:pPr>
      <w:bookmarkStart w:id="28" w:name="__RefHeading___Toc5691_1813479536"/>
      <w:bookmarkEnd w:id="28"/>
      <w:r>
        <w:rPr>
          <w:rStyle w:val="a5"/>
          <w:b/>
          <w:bCs/>
        </w:rPr>
        <w:lastRenderedPageBreak/>
        <w:t>5. АЛЬБОМ ФОРМ ДОКУМЕНТОВ</w:t>
      </w:r>
    </w:p>
    <w:p w14:paraId="0AB3C8C8" w14:textId="77777777" w:rsidR="008A1BD6" w:rsidRDefault="00380EDE">
      <w:pPr>
        <w:pStyle w:val="1"/>
        <w:numPr>
          <w:ilvl w:val="0"/>
          <w:numId w:val="0"/>
        </w:numPr>
      </w:pPr>
      <w:bookmarkStart w:id="29" w:name="__RefHeading___Toc5693_1813479536"/>
      <w:bookmarkEnd w:id="29"/>
      <w:r>
        <w:rPr>
          <w:rStyle w:val="a5"/>
          <w:rFonts w:ascii="Times New Roman" w:hAnsi="Times New Roman"/>
          <w:b/>
          <w:bCs/>
        </w:rPr>
        <w:lastRenderedPageBreak/>
        <w:t>6. СИСТЕМА МАТЕМАТИЧЕСКОГО ОБЕСПЕЧЕНИЯ</w:t>
      </w:r>
    </w:p>
    <w:p w14:paraId="2E2A6092" w14:textId="77777777" w:rsidR="008A1BD6" w:rsidRDefault="00380EDE">
      <w:pPr>
        <w:pStyle w:val="2"/>
        <w:ind w:firstLine="851"/>
      </w:pPr>
      <w:bookmarkStart w:id="30" w:name="__RefHeading___Toc5695_1813479536"/>
      <w:bookmarkEnd w:id="30"/>
      <w:r>
        <w:rPr>
          <w:rStyle w:val="a5"/>
          <w:b/>
          <w:bCs/>
        </w:rPr>
        <w:tab/>
        <w:t xml:space="preserve">  6.1. Обоснование структуры математического обеспечения</w:t>
      </w:r>
    </w:p>
    <w:p w14:paraId="2AC7988F" w14:textId="77777777" w:rsidR="008A1BD6" w:rsidRDefault="00380EDE">
      <w:pPr>
        <w:pStyle w:val="a1"/>
      </w:pPr>
      <w:r>
        <w:rPr>
          <w:rFonts w:ascii="Times New Roman" w:hAnsi="Times New Roman"/>
          <w:color w:val="000000"/>
        </w:rPr>
        <w:tab/>
      </w:r>
      <w:r>
        <w:rPr>
          <w:rFonts w:ascii="Times New Roman" w:hAnsi="Times New Roman"/>
        </w:rPr>
        <w:t>Математическ</w:t>
      </w:r>
      <w:r>
        <w:rPr>
          <w:rFonts w:ascii="Times New Roman" w:hAnsi="Times New Roman"/>
        </w:rPr>
        <w:t>ое обеспечение включает:</w:t>
      </w:r>
    </w:p>
    <w:p w14:paraId="46345F6B" w14:textId="77777777" w:rsidR="008A1BD6" w:rsidRDefault="00380EDE">
      <w:pPr>
        <w:pStyle w:val="10"/>
        <w:numPr>
          <w:ilvl w:val="0"/>
          <w:numId w:val="3"/>
        </w:numPr>
        <w:rPr>
          <w:rFonts w:ascii="Times New Roman" w:hAnsi="Times New Roman"/>
        </w:rPr>
      </w:pPr>
      <w:r>
        <w:rPr>
          <w:rFonts w:ascii="Times New Roman" w:hAnsi="Times New Roman"/>
        </w:rPr>
        <w:t>Алгоритмы поиска и сортировки данных для работы с каталогом.</w:t>
      </w:r>
    </w:p>
    <w:p w14:paraId="623D71EC" w14:textId="77777777" w:rsidR="008A1BD6" w:rsidRDefault="00380EDE">
      <w:pPr>
        <w:pStyle w:val="10"/>
        <w:numPr>
          <w:ilvl w:val="0"/>
          <w:numId w:val="3"/>
        </w:numPr>
        <w:rPr>
          <w:rFonts w:ascii="Times New Roman" w:hAnsi="Times New Roman"/>
        </w:rPr>
      </w:pPr>
      <w:r>
        <w:rPr>
          <w:rFonts w:ascii="Times New Roman" w:hAnsi="Times New Roman"/>
        </w:rPr>
        <w:t>Статистические методы для аналитики и отчетности.</w:t>
      </w:r>
    </w:p>
    <w:p w14:paraId="6A4853B5" w14:textId="77777777" w:rsidR="008A1BD6" w:rsidRDefault="00380EDE">
      <w:pPr>
        <w:pStyle w:val="10"/>
        <w:numPr>
          <w:ilvl w:val="0"/>
          <w:numId w:val="3"/>
        </w:numPr>
        <w:rPr>
          <w:rFonts w:ascii="Times New Roman" w:hAnsi="Times New Roman"/>
        </w:rPr>
      </w:pPr>
      <w:r>
        <w:rPr>
          <w:rFonts w:ascii="Times New Roman" w:hAnsi="Times New Roman"/>
        </w:rPr>
        <w:t>Алгоритмы контроля целостности и согласованности данных.</w:t>
      </w:r>
    </w:p>
    <w:p w14:paraId="73C032F3" w14:textId="77777777" w:rsidR="008A1BD6" w:rsidRDefault="00380EDE">
      <w:pPr>
        <w:pStyle w:val="2"/>
        <w:ind w:firstLine="851"/>
      </w:pPr>
      <w:bookmarkStart w:id="31" w:name="__RefHeading___Toc5697_1813479536"/>
      <w:bookmarkEnd w:id="31"/>
      <w:r>
        <w:rPr>
          <w:rStyle w:val="a5"/>
          <w:b/>
          <w:bCs/>
        </w:rPr>
        <w:tab/>
      </w:r>
      <w:r>
        <w:rPr>
          <w:rStyle w:val="a5"/>
          <w:b/>
          <w:bCs/>
        </w:rPr>
        <w:t xml:space="preserve">  6.2. Обоснование выбора системы программирования</w:t>
      </w:r>
    </w:p>
    <w:p w14:paraId="2F6F7935" w14:textId="77777777" w:rsidR="008A1BD6" w:rsidRDefault="00380EDE">
      <w:pPr>
        <w:pStyle w:val="10"/>
        <w:numPr>
          <w:ilvl w:val="0"/>
          <w:numId w:val="3"/>
        </w:numPr>
        <w:rPr>
          <w:rFonts w:ascii="Times New Roman" w:hAnsi="Times New Roman"/>
        </w:rPr>
      </w:pPr>
      <w:r>
        <w:rPr>
          <w:rFonts w:ascii="Times New Roman" w:hAnsi="Times New Roman"/>
        </w:rPr>
        <w:t>Выбор языков Java и Python обоснован их кроссплатформенностью, богатыми библиотеками для веб-разработки, работы с БД и обеспечения безопасности.</w:t>
      </w:r>
    </w:p>
    <w:p w14:paraId="6289B381" w14:textId="77777777" w:rsidR="008A1BD6" w:rsidRDefault="00380EDE">
      <w:pPr>
        <w:pStyle w:val="10"/>
        <w:numPr>
          <w:ilvl w:val="0"/>
          <w:numId w:val="3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Фреймворки: Spring Boot (Java) для бэкенда, </w:t>
      </w:r>
      <w:proofErr w:type="spellStart"/>
      <w:r>
        <w:rPr>
          <w:rFonts w:ascii="Times New Roman" w:hAnsi="Times New Roman"/>
        </w:rPr>
        <w:t>React</w:t>
      </w:r>
      <w:proofErr w:type="spellEnd"/>
      <w:r>
        <w:rPr>
          <w:rFonts w:ascii="Times New Roman" w:hAnsi="Times New Roman"/>
        </w:rPr>
        <w:t xml:space="preserve"> (JavaScrip</w:t>
      </w:r>
      <w:r>
        <w:rPr>
          <w:rFonts w:ascii="Times New Roman" w:hAnsi="Times New Roman"/>
        </w:rPr>
        <w:t xml:space="preserve">t) для </w:t>
      </w:r>
      <w:proofErr w:type="spellStart"/>
      <w:r>
        <w:rPr>
          <w:rFonts w:ascii="Times New Roman" w:hAnsi="Times New Roman"/>
        </w:rPr>
        <w:t>фронтенда</w:t>
      </w:r>
      <w:proofErr w:type="spellEnd"/>
      <w:r>
        <w:rPr>
          <w:rFonts w:ascii="Times New Roman" w:hAnsi="Times New Roman"/>
        </w:rPr>
        <w:t>.</w:t>
      </w:r>
    </w:p>
    <w:p w14:paraId="57B8401E" w14:textId="77777777" w:rsidR="008A1BD6" w:rsidRDefault="00380EDE">
      <w:pPr>
        <w:pStyle w:val="2"/>
        <w:ind w:firstLine="851"/>
      </w:pPr>
      <w:bookmarkStart w:id="32" w:name="__RefHeading___Toc5699_1813479536"/>
      <w:bookmarkEnd w:id="32"/>
      <w:r>
        <w:rPr>
          <w:rStyle w:val="a5"/>
          <w:b/>
          <w:bCs/>
        </w:rPr>
        <w:tab/>
        <w:t xml:space="preserve">  6.3. Перечень стандартных программ и библиотек</w:t>
      </w:r>
    </w:p>
    <w:p w14:paraId="52809A16" w14:textId="77777777" w:rsidR="008A1BD6" w:rsidRDefault="00380EDE">
      <w:pPr>
        <w:pStyle w:val="10"/>
        <w:numPr>
          <w:ilvl w:val="0"/>
          <w:numId w:val="3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Библиотеки для работы с СУБД: JDBC, </w:t>
      </w:r>
      <w:proofErr w:type="spellStart"/>
      <w:r>
        <w:rPr>
          <w:rFonts w:ascii="Times New Roman" w:hAnsi="Times New Roman"/>
        </w:rPr>
        <w:t>Hibernate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SQLAlchemy</w:t>
      </w:r>
      <w:proofErr w:type="spellEnd"/>
      <w:r>
        <w:rPr>
          <w:rFonts w:ascii="Times New Roman" w:hAnsi="Times New Roman"/>
        </w:rPr>
        <w:t>.</w:t>
      </w:r>
    </w:p>
    <w:p w14:paraId="2AA41A01" w14:textId="77777777" w:rsidR="008A1BD6" w:rsidRDefault="00380EDE">
      <w:pPr>
        <w:pStyle w:val="10"/>
        <w:numPr>
          <w:ilvl w:val="0"/>
          <w:numId w:val="3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Библиотеки для генерации отчетов: </w:t>
      </w:r>
      <w:proofErr w:type="spellStart"/>
      <w:r>
        <w:rPr>
          <w:rFonts w:ascii="Times New Roman" w:hAnsi="Times New Roman"/>
        </w:rPr>
        <w:t>JasperReports</w:t>
      </w:r>
      <w:proofErr w:type="spellEnd"/>
      <w:r>
        <w:rPr>
          <w:rFonts w:ascii="Times New Roman" w:hAnsi="Times New Roman"/>
        </w:rPr>
        <w:t>.</w:t>
      </w:r>
    </w:p>
    <w:p w14:paraId="7486744C" w14:textId="77777777" w:rsidR="008A1BD6" w:rsidRDefault="00380EDE">
      <w:pPr>
        <w:pStyle w:val="10"/>
        <w:numPr>
          <w:ilvl w:val="0"/>
          <w:numId w:val="3"/>
        </w:numPr>
        <w:rPr>
          <w:rFonts w:ascii="Times New Roman" w:hAnsi="Times New Roman"/>
        </w:rPr>
      </w:pPr>
      <w:r>
        <w:rPr>
          <w:rFonts w:ascii="Times New Roman" w:hAnsi="Times New Roman"/>
        </w:rPr>
        <w:t>Библиотеки для безопасности: Spring Security.</w:t>
      </w:r>
    </w:p>
    <w:p w14:paraId="652882F0" w14:textId="77777777" w:rsidR="008A1BD6" w:rsidRDefault="00380EDE">
      <w:pPr>
        <w:pStyle w:val="10"/>
        <w:numPr>
          <w:ilvl w:val="0"/>
          <w:numId w:val="3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Библиотеки для тестирования: </w:t>
      </w:r>
      <w:proofErr w:type="spellStart"/>
      <w:r>
        <w:rPr>
          <w:rFonts w:ascii="Times New Roman" w:hAnsi="Times New Roman"/>
        </w:rPr>
        <w:t>JUnit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PyTest</w:t>
      </w:r>
      <w:proofErr w:type="spellEnd"/>
      <w:r>
        <w:rPr>
          <w:rFonts w:ascii="Times New Roman" w:hAnsi="Times New Roman"/>
        </w:rPr>
        <w:t>.</w:t>
      </w:r>
    </w:p>
    <w:p w14:paraId="5E3430CA" w14:textId="77777777" w:rsidR="008A1BD6" w:rsidRDefault="00380EDE">
      <w:pPr>
        <w:pStyle w:val="1"/>
        <w:numPr>
          <w:ilvl w:val="0"/>
          <w:numId w:val="0"/>
        </w:numPr>
      </w:pPr>
      <w:bookmarkStart w:id="33" w:name="__RefHeading___Toc5701_1813479536"/>
      <w:bookmarkEnd w:id="33"/>
      <w:r>
        <w:rPr>
          <w:rStyle w:val="a5"/>
          <w:rFonts w:ascii="Times New Roman" w:hAnsi="Times New Roman"/>
          <w:b/>
          <w:bCs/>
        </w:rPr>
        <w:lastRenderedPageBreak/>
        <w:t>7. ПРИНЦИП ПОСТРОЕНИЯ КОМПЛЕКСА ТЕХНИЧЕСКИХ СРЕДСТВ</w:t>
      </w:r>
    </w:p>
    <w:p w14:paraId="13409C0A" w14:textId="77777777" w:rsidR="008A1BD6" w:rsidRDefault="00380EDE">
      <w:pPr>
        <w:pStyle w:val="2"/>
        <w:ind w:firstLine="851"/>
      </w:pPr>
      <w:bookmarkStart w:id="34" w:name="__RefHeading___Toc5703_1813479536"/>
      <w:bookmarkEnd w:id="34"/>
      <w:r>
        <w:rPr>
          <w:rStyle w:val="a5"/>
          <w:rFonts w:ascii="Times New Roman" w:hAnsi="Times New Roman"/>
          <w:b/>
          <w:bCs/>
          <w:szCs w:val="26"/>
        </w:rPr>
        <w:tab/>
        <w:t xml:space="preserve"> 7.1. Описание и обоснование схемы технологического процесса обработки данных</w:t>
      </w:r>
      <w:r>
        <w:rPr>
          <w:rFonts w:ascii="Times New Roman" w:hAnsi="Times New Roman"/>
          <w:b w:val="0"/>
          <w:color w:val="000000"/>
          <w:sz w:val="24"/>
        </w:rPr>
        <w:br/>
      </w:r>
      <w:r>
        <w:rPr>
          <w:rFonts w:ascii="Times New Roman" w:hAnsi="Times New Roman"/>
        </w:rPr>
        <w:t>Используется клиент-серверная архитектура.</w:t>
      </w:r>
    </w:p>
    <w:p w14:paraId="30AED944" w14:textId="77777777" w:rsidR="008A1BD6" w:rsidRDefault="00380EDE">
      <w:pPr>
        <w:pStyle w:val="10"/>
        <w:numPr>
          <w:ilvl w:val="0"/>
          <w:numId w:val="3"/>
        </w:numPr>
      </w:pPr>
      <w:r>
        <w:rPr>
          <w:rStyle w:val="a5"/>
          <w:rFonts w:ascii="Times New Roman" w:hAnsi="Times New Roman"/>
        </w:rPr>
        <w:t>Сервер:</w:t>
      </w:r>
      <w:r>
        <w:rPr>
          <w:rFonts w:ascii="Times New Roman" w:hAnsi="Times New Roman"/>
        </w:rPr>
        <w:t> Централизованное хранение данных и бизнес-логики.</w:t>
      </w:r>
    </w:p>
    <w:p w14:paraId="3ED1D0EE" w14:textId="77777777" w:rsidR="008A1BD6" w:rsidRDefault="00380EDE">
      <w:pPr>
        <w:pStyle w:val="10"/>
        <w:numPr>
          <w:ilvl w:val="0"/>
          <w:numId w:val="3"/>
        </w:numPr>
      </w:pPr>
      <w:r>
        <w:rPr>
          <w:rStyle w:val="a5"/>
          <w:rFonts w:ascii="Times New Roman" w:hAnsi="Times New Roman"/>
        </w:rPr>
        <w:t>Клиенты:</w:t>
      </w:r>
      <w:r>
        <w:rPr>
          <w:rFonts w:ascii="Times New Roman" w:hAnsi="Times New Roman"/>
        </w:rPr>
        <w:t> Веб-б</w:t>
      </w:r>
      <w:r>
        <w:rPr>
          <w:rFonts w:ascii="Times New Roman" w:hAnsi="Times New Roman"/>
        </w:rPr>
        <w:t>раузеры на рабочих станциях (тонкие клиенты).</w:t>
      </w:r>
    </w:p>
    <w:p w14:paraId="12492264" w14:textId="77777777" w:rsidR="008A1BD6" w:rsidRDefault="00380EDE">
      <w:pPr>
        <w:pStyle w:val="10"/>
        <w:numPr>
          <w:ilvl w:val="0"/>
          <w:numId w:val="3"/>
        </w:numPr>
      </w:pPr>
      <w:r>
        <w:rPr>
          <w:rStyle w:val="a5"/>
          <w:rFonts w:ascii="Times New Roman" w:hAnsi="Times New Roman"/>
        </w:rPr>
        <w:t>Процесс:</w:t>
      </w:r>
      <w:r>
        <w:rPr>
          <w:rFonts w:ascii="Times New Roman" w:hAnsi="Times New Roman"/>
        </w:rPr>
        <w:t> Запрос от клиента -&gt; Веб-сервер -&gt; Сервер приложений -&gt; СУБД -&gt; Обработка -&gt; Формирование ответа -&gt; Клиент.</w:t>
      </w:r>
    </w:p>
    <w:p w14:paraId="1AB90755" w14:textId="77777777" w:rsidR="008A1BD6" w:rsidRDefault="00380EDE">
      <w:pPr>
        <w:pStyle w:val="2"/>
        <w:ind w:firstLine="851"/>
      </w:pPr>
      <w:bookmarkStart w:id="35" w:name="__RefHeading___Toc5705_1813479536"/>
      <w:bookmarkEnd w:id="35"/>
      <w:r>
        <w:rPr>
          <w:rStyle w:val="a5"/>
          <w:b/>
          <w:bCs/>
        </w:rPr>
        <w:tab/>
      </w:r>
      <w:r>
        <w:rPr>
          <w:rStyle w:val="a5"/>
          <w:b/>
          <w:bCs/>
        </w:rPr>
        <w:t xml:space="preserve">  7.2. Обоснование и выбор структуры комплекса технических средств</w:t>
      </w:r>
    </w:p>
    <w:p w14:paraId="475B19C7" w14:textId="77777777" w:rsidR="008A1BD6" w:rsidRDefault="00380EDE">
      <w:pPr>
        <w:pStyle w:val="10"/>
        <w:numPr>
          <w:ilvl w:val="0"/>
          <w:numId w:val="3"/>
        </w:numPr>
      </w:pPr>
      <w:r>
        <w:rPr>
          <w:rStyle w:val="a5"/>
          <w:rFonts w:ascii="Times New Roman" w:hAnsi="Times New Roman"/>
        </w:rPr>
        <w:t>Сервер:</w:t>
      </w:r>
      <w:r>
        <w:rPr>
          <w:rFonts w:ascii="Times New Roman" w:hAnsi="Times New Roman"/>
        </w:rPr>
        <w:t> Выбран на базе x86-архитектуры (4 ядра, 16 ГБ ОЗУ, 1 ТБ HDD) для обеспечения требуемой производительности и надежности.</w:t>
      </w:r>
    </w:p>
    <w:p w14:paraId="0CF8AF3A" w14:textId="77777777" w:rsidR="008A1BD6" w:rsidRDefault="00380EDE">
      <w:pPr>
        <w:pStyle w:val="10"/>
        <w:numPr>
          <w:ilvl w:val="0"/>
          <w:numId w:val="3"/>
        </w:numPr>
      </w:pPr>
      <w:r>
        <w:rPr>
          <w:rStyle w:val="a5"/>
          <w:rFonts w:ascii="Times New Roman" w:hAnsi="Times New Roman"/>
        </w:rPr>
        <w:t>Рабочие станции:</w:t>
      </w:r>
      <w:r>
        <w:rPr>
          <w:rFonts w:ascii="Times New Roman" w:hAnsi="Times New Roman"/>
        </w:rPr>
        <w:t> 15 ПК стандартной конфигурации для обеспечен</w:t>
      </w:r>
      <w:r>
        <w:rPr>
          <w:rFonts w:ascii="Times New Roman" w:hAnsi="Times New Roman"/>
        </w:rPr>
        <w:t>ия комфортной работы с веб-интерфейсом.</w:t>
      </w:r>
    </w:p>
    <w:p w14:paraId="3B6705EF" w14:textId="77777777" w:rsidR="008A1BD6" w:rsidRDefault="00380EDE">
      <w:pPr>
        <w:pStyle w:val="10"/>
        <w:numPr>
          <w:ilvl w:val="0"/>
          <w:numId w:val="3"/>
        </w:numPr>
      </w:pPr>
      <w:r>
        <w:rPr>
          <w:rStyle w:val="a5"/>
          <w:rFonts w:ascii="Times New Roman" w:hAnsi="Times New Roman"/>
        </w:rPr>
        <w:t>Сетевое оборудование:</w:t>
      </w:r>
      <w:r>
        <w:rPr>
          <w:rFonts w:ascii="Times New Roman" w:hAnsi="Times New Roman"/>
        </w:rPr>
        <w:t> Коммутатор на 24 порта для организации ЛВС и подключения к интернету.</w:t>
      </w:r>
    </w:p>
    <w:p w14:paraId="7A5B6EB3" w14:textId="77777777" w:rsidR="008A1BD6" w:rsidRDefault="00380EDE">
      <w:pPr>
        <w:pStyle w:val="2"/>
        <w:ind w:firstLine="851"/>
      </w:pPr>
      <w:bookmarkStart w:id="36" w:name="__RefHeading___Toc5707_1813479536"/>
      <w:bookmarkEnd w:id="36"/>
      <w:r>
        <w:rPr>
          <w:rStyle w:val="a5"/>
          <w:b/>
          <w:bCs/>
        </w:rPr>
        <w:tab/>
        <w:t xml:space="preserve">  7.3. Комплекс мероприятий по обеспечению надежности функционирования ТС</w:t>
      </w:r>
    </w:p>
    <w:p w14:paraId="20B2B0CE" w14:textId="77777777" w:rsidR="008A1BD6" w:rsidRDefault="00380EDE">
      <w:pPr>
        <w:pStyle w:val="10"/>
        <w:numPr>
          <w:ilvl w:val="0"/>
          <w:numId w:val="3"/>
        </w:numPr>
        <w:rPr>
          <w:rFonts w:ascii="Times New Roman" w:hAnsi="Times New Roman"/>
        </w:rPr>
      </w:pPr>
      <w:r>
        <w:rPr>
          <w:rFonts w:ascii="Times New Roman" w:hAnsi="Times New Roman"/>
        </w:rPr>
        <w:t>Ежедневное резервное копирование данных.</w:t>
      </w:r>
    </w:p>
    <w:p w14:paraId="02359858" w14:textId="77777777" w:rsidR="008A1BD6" w:rsidRDefault="00380EDE">
      <w:pPr>
        <w:pStyle w:val="10"/>
        <w:numPr>
          <w:ilvl w:val="0"/>
          <w:numId w:val="3"/>
        </w:numPr>
        <w:rPr>
          <w:rFonts w:ascii="Times New Roman" w:hAnsi="Times New Roman"/>
        </w:rPr>
      </w:pPr>
      <w:r>
        <w:rPr>
          <w:rFonts w:ascii="Times New Roman" w:hAnsi="Times New Roman"/>
        </w:rPr>
        <w:t>Использо</w:t>
      </w:r>
      <w:r>
        <w:rPr>
          <w:rFonts w:ascii="Times New Roman" w:hAnsi="Times New Roman"/>
        </w:rPr>
        <w:t>вание ИБП для сервера и ключевого сетевого оборудования.</w:t>
      </w:r>
    </w:p>
    <w:p w14:paraId="5D2222B6" w14:textId="77777777" w:rsidR="008A1BD6" w:rsidRDefault="00380EDE">
      <w:pPr>
        <w:pStyle w:val="10"/>
        <w:numPr>
          <w:ilvl w:val="0"/>
          <w:numId w:val="3"/>
        </w:numPr>
        <w:rPr>
          <w:rFonts w:ascii="Times New Roman" w:hAnsi="Times New Roman"/>
        </w:rPr>
      </w:pPr>
      <w:r>
        <w:rPr>
          <w:rFonts w:ascii="Times New Roman" w:hAnsi="Times New Roman"/>
        </w:rPr>
        <w:t>Плановое профилактическое обслуживание 1 раз в месяц.</w:t>
      </w:r>
    </w:p>
    <w:p w14:paraId="019A898C" w14:textId="77777777" w:rsidR="008A1BD6" w:rsidRDefault="00380EDE">
      <w:pPr>
        <w:pStyle w:val="1"/>
        <w:numPr>
          <w:ilvl w:val="0"/>
          <w:numId w:val="0"/>
        </w:numPr>
      </w:pPr>
      <w:bookmarkStart w:id="37" w:name="__RefHeading___Toc5709_1813479536"/>
      <w:bookmarkEnd w:id="37"/>
      <w:r>
        <w:rPr>
          <w:rStyle w:val="a5"/>
          <w:rFonts w:ascii="Times New Roman" w:hAnsi="Times New Roman"/>
          <w:b/>
          <w:bCs/>
        </w:rPr>
        <w:lastRenderedPageBreak/>
        <w:t xml:space="preserve">8. РАСЧЕТ ЭКОНОМИЧЕСКОЙ </w:t>
      </w:r>
      <w:r>
        <w:rPr>
          <w:rStyle w:val="a5"/>
          <w:rFonts w:ascii="Times New Roman" w:hAnsi="Times New Roman"/>
          <w:b/>
          <w:bCs/>
        </w:rPr>
        <w:t>ЭФФЕКТИ</w:t>
      </w:r>
      <w:r>
        <w:rPr>
          <w:rStyle w:val="a5"/>
          <w:rFonts w:ascii="Times New Roman" w:hAnsi="Times New Roman"/>
          <w:b/>
          <w:bCs/>
          <w:lang w:val="en-US"/>
        </w:rPr>
        <w:t>ВНОСТИ</w:t>
      </w:r>
      <w:r>
        <w:rPr>
          <w:rStyle w:val="a5"/>
          <w:rFonts w:ascii="Times New Roman" w:hAnsi="Times New Roman"/>
          <w:b/>
          <w:bCs/>
        </w:rPr>
        <w:t xml:space="preserve"> СИСТЕМЫ</w:t>
      </w:r>
    </w:p>
    <w:p w14:paraId="209B79C8" w14:textId="77777777" w:rsidR="008A1BD6" w:rsidRDefault="00380EDE">
      <w:pPr>
        <w:pStyle w:val="2"/>
        <w:ind w:firstLine="851"/>
      </w:pPr>
      <w:bookmarkStart w:id="38" w:name="__RefHeading___Toc5711_1813479536"/>
      <w:bookmarkEnd w:id="38"/>
      <w:r>
        <w:rPr>
          <w:rStyle w:val="a5"/>
          <w:b/>
          <w:bCs/>
        </w:rPr>
        <w:tab/>
        <w:t xml:space="preserve">  8.1. Сводная смета затрат, связанных с созданием и эксплуатацией системы</w:t>
      </w:r>
    </w:p>
    <w:p w14:paraId="079BB0CC" w14:textId="77777777" w:rsidR="008A1BD6" w:rsidRDefault="00380EDE">
      <w:pPr>
        <w:pStyle w:val="10"/>
        <w:numPr>
          <w:ilvl w:val="0"/>
          <w:numId w:val="3"/>
        </w:numPr>
        <w:rPr>
          <w:rFonts w:ascii="Times New Roman" w:hAnsi="Times New Roman"/>
        </w:rPr>
      </w:pPr>
      <w:r>
        <w:rPr>
          <w:rFonts w:ascii="Times New Roman" w:hAnsi="Times New Roman"/>
        </w:rPr>
        <w:t>Затраты на разработку П</w:t>
      </w:r>
      <w:r>
        <w:rPr>
          <w:rFonts w:ascii="Times New Roman" w:hAnsi="Times New Roman"/>
        </w:rPr>
        <w:t>О: 1 500 000 руб. (по договору).</w:t>
      </w:r>
    </w:p>
    <w:p w14:paraId="7ADA377E" w14:textId="77777777" w:rsidR="008A1BD6" w:rsidRDefault="00380EDE">
      <w:pPr>
        <w:pStyle w:val="10"/>
        <w:numPr>
          <w:ilvl w:val="0"/>
          <w:numId w:val="3"/>
        </w:numPr>
        <w:rPr>
          <w:rFonts w:ascii="Times New Roman" w:hAnsi="Times New Roman"/>
        </w:rPr>
      </w:pPr>
      <w:r>
        <w:rPr>
          <w:rFonts w:ascii="Times New Roman" w:hAnsi="Times New Roman"/>
        </w:rPr>
        <w:t>Затраты на закупку ТС: 500 000 руб. (сервер, ПК, сетевое оборудование).</w:t>
      </w:r>
    </w:p>
    <w:p w14:paraId="208FD9DE" w14:textId="77777777" w:rsidR="008A1BD6" w:rsidRDefault="00380EDE">
      <w:pPr>
        <w:pStyle w:val="10"/>
        <w:numPr>
          <w:ilvl w:val="0"/>
          <w:numId w:val="3"/>
        </w:numPr>
        <w:rPr>
          <w:rFonts w:ascii="Times New Roman" w:hAnsi="Times New Roman"/>
        </w:rPr>
      </w:pPr>
      <w:r>
        <w:rPr>
          <w:rFonts w:ascii="Times New Roman" w:hAnsi="Times New Roman"/>
        </w:rPr>
        <w:t>Годовые эксплуатационные затраты: 150 000 руб. (обслуживание, интернет, э/э).</w:t>
      </w:r>
    </w:p>
    <w:p w14:paraId="49A5E9E5" w14:textId="77777777" w:rsidR="008A1BD6" w:rsidRDefault="00380EDE">
      <w:pPr>
        <w:pStyle w:val="2"/>
        <w:ind w:firstLine="851"/>
      </w:pPr>
      <w:bookmarkStart w:id="39" w:name="__RefHeading___Toc5713_1813479536"/>
      <w:bookmarkEnd w:id="39"/>
      <w:r>
        <w:rPr>
          <w:rStyle w:val="a5"/>
          <w:b/>
          <w:bCs/>
        </w:rPr>
        <w:tab/>
      </w:r>
      <w:r>
        <w:rPr>
          <w:rStyle w:val="a5"/>
          <w:b/>
          <w:bCs/>
        </w:rPr>
        <w:t xml:space="preserve">  8.2. Расчет годовой экономической эффективности</w:t>
      </w:r>
    </w:p>
    <w:p w14:paraId="7D0AE4A2" w14:textId="77777777" w:rsidR="008A1BD6" w:rsidRDefault="00380EDE">
      <w:pPr>
        <w:pStyle w:val="10"/>
        <w:numPr>
          <w:ilvl w:val="0"/>
          <w:numId w:val="3"/>
        </w:numPr>
      </w:pPr>
      <w:r>
        <w:rPr>
          <w:rStyle w:val="a5"/>
          <w:rFonts w:ascii="Times New Roman" w:hAnsi="Times New Roman"/>
        </w:rPr>
        <w:t>Источники экономии:</w:t>
      </w:r>
    </w:p>
    <w:p w14:paraId="25F21104" w14:textId="77777777" w:rsidR="008A1BD6" w:rsidRDefault="00380EDE">
      <w:pPr>
        <w:pStyle w:val="10"/>
        <w:numPr>
          <w:ilvl w:val="0"/>
          <w:numId w:val="3"/>
        </w:numPr>
        <w:rPr>
          <w:rFonts w:ascii="Times New Roman" w:hAnsi="Times New Roman"/>
        </w:rPr>
      </w:pPr>
      <w:r>
        <w:rPr>
          <w:rFonts w:ascii="Times New Roman" w:hAnsi="Times New Roman"/>
        </w:rPr>
        <w:t>Сокращение трудозатрат на 40% (высвобождение времени сотрудников).</w:t>
      </w:r>
    </w:p>
    <w:p w14:paraId="52838B29" w14:textId="77777777" w:rsidR="008A1BD6" w:rsidRDefault="00380EDE">
      <w:pPr>
        <w:pStyle w:val="10"/>
        <w:numPr>
          <w:ilvl w:val="0"/>
          <w:numId w:val="3"/>
        </w:numPr>
        <w:rPr>
          <w:rFonts w:ascii="Times New Roman" w:hAnsi="Times New Roman"/>
        </w:rPr>
      </w:pPr>
      <w:r>
        <w:rPr>
          <w:rFonts w:ascii="Times New Roman" w:hAnsi="Times New Roman"/>
        </w:rPr>
        <w:t>Снижение потерь фонда на 25% за счет улучшения учета.</w:t>
      </w:r>
    </w:p>
    <w:p w14:paraId="1B7E9364" w14:textId="77777777" w:rsidR="008A1BD6" w:rsidRDefault="00380EDE">
      <w:pPr>
        <w:pStyle w:val="10"/>
        <w:numPr>
          <w:ilvl w:val="0"/>
          <w:numId w:val="3"/>
        </w:numPr>
        <w:rPr>
          <w:rFonts w:ascii="Times New Roman" w:hAnsi="Times New Roman"/>
        </w:rPr>
      </w:pPr>
      <w:r>
        <w:rPr>
          <w:rFonts w:ascii="Times New Roman" w:hAnsi="Times New Roman"/>
        </w:rPr>
        <w:t>Увеличение скорости обслуживания на 60%, что эквивалентно увеличе</w:t>
      </w:r>
      <w:r>
        <w:rPr>
          <w:rFonts w:ascii="Times New Roman" w:hAnsi="Times New Roman"/>
        </w:rPr>
        <w:t>нию пропускной способности.</w:t>
      </w:r>
    </w:p>
    <w:p w14:paraId="61E92197" w14:textId="77777777" w:rsidR="008A1BD6" w:rsidRDefault="00380EDE">
      <w:pPr>
        <w:pStyle w:val="10"/>
        <w:numPr>
          <w:ilvl w:val="0"/>
          <w:numId w:val="3"/>
        </w:numPr>
      </w:pPr>
      <w:r>
        <w:rPr>
          <w:rStyle w:val="a5"/>
          <w:rFonts w:ascii="Times New Roman" w:hAnsi="Times New Roman"/>
        </w:rPr>
        <w:t>Расчет:</w:t>
      </w:r>
      <w:r>
        <w:rPr>
          <w:rFonts w:ascii="Times New Roman" w:hAnsi="Times New Roman"/>
        </w:rPr>
        <w:t> (Приводится упрощенный расчет)</w:t>
      </w:r>
    </w:p>
    <w:p w14:paraId="47BA9BE2" w14:textId="77777777" w:rsidR="008A1BD6" w:rsidRDefault="00380EDE">
      <w:pPr>
        <w:pStyle w:val="10"/>
        <w:numPr>
          <w:ilvl w:val="0"/>
          <w:numId w:val="3"/>
        </w:numPr>
        <w:rPr>
          <w:rFonts w:ascii="Times New Roman" w:hAnsi="Times New Roman"/>
        </w:rPr>
      </w:pPr>
      <w:r>
        <w:rPr>
          <w:rFonts w:ascii="Times New Roman" w:hAnsi="Times New Roman"/>
        </w:rPr>
        <w:t>Годовая экономия на ФОТ за счет сокращения рутинных операций: ~300 000 руб.</w:t>
      </w:r>
    </w:p>
    <w:p w14:paraId="5CFB1ADF" w14:textId="77777777" w:rsidR="008A1BD6" w:rsidRDefault="00380EDE">
      <w:pPr>
        <w:pStyle w:val="10"/>
        <w:numPr>
          <w:ilvl w:val="0"/>
          <w:numId w:val="3"/>
        </w:numPr>
        <w:rPr>
          <w:rFonts w:ascii="Times New Roman" w:hAnsi="Times New Roman"/>
        </w:rPr>
      </w:pPr>
      <w:r>
        <w:rPr>
          <w:rFonts w:ascii="Times New Roman" w:hAnsi="Times New Roman"/>
        </w:rPr>
        <w:t>Снижение потерь от утраты фонда: ~75 000 руб.</w:t>
      </w:r>
    </w:p>
    <w:p w14:paraId="2842BAD3" w14:textId="77777777" w:rsidR="008A1BD6" w:rsidRDefault="00380EDE">
      <w:pPr>
        <w:pStyle w:val="10"/>
        <w:numPr>
          <w:ilvl w:val="0"/>
          <w:numId w:val="3"/>
        </w:numPr>
      </w:pPr>
      <w:r>
        <w:rPr>
          <w:rStyle w:val="a5"/>
          <w:rFonts w:ascii="Times New Roman" w:hAnsi="Times New Roman"/>
        </w:rPr>
        <w:t>Итого годовая экономия:</w:t>
      </w:r>
      <w:r>
        <w:rPr>
          <w:rFonts w:ascii="Times New Roman" w:hAnsi="Times New Roman"/>
        </w:rPr>
        <w:t> ~375 000 руб.</w:t>
      </w:r>
    </w:p>
    <w:p w14:paraId="2305F404" w14:textId="77777777" w:rsidR="008A1BD6" w:rsidRDefault="00380EDE">
      <w:pPr>
        <w:pStyle w:val="10"/>
        <w:numPr>
          <w:ilvl w:val="0"/>
          <w:numId w:val="3"/>
        </w:numPr>
      </w:pPr>
      <w:r>
        <w:rPr>
          <w:rStyle w:val="a5"/>
          <w:rFonts w:ascii="Times New Roman" w:hAnsi="Times New Roman"/>
        </w:rPr>
        <w:t>Срок окупаемости единовременн</w:t>
      </w:r>
      <w:r>
        <w:rPr>
          <w:rStyle w:val="a5"/>
          <w:rFonts w:ascii="Times New Roman" w:hAnsi="Times New Roman"/>
        </w:rPr>
        <w:t>ых затрат:</w:t>
      </w:r>
      <w:r>
        <w:rPr>
          <w:rFonts w:ascii="Times New Roman" w:hAnsi="Times New Roman"/>
        </w:rPr>
        <w:t> (1 500 000 + 500 000) / 375 000 ≈ 5.3 года.</w:t>
      </w:r>
      <w:r>
        <w:rPr>
          <w:rFonts w:ascii="Times New Roman" w:hAnsi="Times New Roman"/>
        </w:rPr>
        <w:br/>
      </w:r>
      <w:r>
        <w:rPr>
          <w:rStyle w:val="a9"/>
          <w:rFonts w:ascii="Times New Roman" w:hAnsi="Times New Roman"/>
        </w:rPr>
        <w:t>Примечание: Расчет является предварительным. Полный расчет включает нематериальные факторы (улучшение качества обслуживания, имидж).</w:t>
      </w:r>
    </w:p>
    <w:p w14:paraId="366EFC3E" w14:textId="77777777" w:rsidR="008A1BD6" w:rsidRDefault="00380EDE">
      <w:pPr>
        <w:pStyle w:val="1"/>
        <w:ind w:firstLine="851"/>
      </w:pPr>
      <w:bookmarkStart w:id="40" w:name="__RefHeading___Toc5715_1813479536"/>
      <w:bookmarkEnd w:id="40"/>
      <w:r>
        <w:rPr>
          <w:rStyle w:val="a5"/>
          <w:rFonts w:ascii="Times New Roman" w:hAnsi="Times New Roman"/>
          <w:b/>
          <w:bCs/>
        </w:rPr>
        <w:lastRenderedPageBreak/>
        <w:t>9. МЕРОПРИЯТИЯ ПО ПОДГОТОВКЕ ОБЪЕКТА К ВНЕДРЕНИЮ СИСТЕМЫ</w:t>
      </w:r>
    </w:p>
    <w:p w14:paraId="5ACFB89A" w14:textId="77777777" w:rsidR="008A1BD6" w:rsidRDefault="00380EDE">
      <w:pPr>
        <w:pStyle w:val="2"/>
        <w:ind w:firstLine="851"/>
      </w:pPr>
      <w:bookmarkStart w:id="41" w:name="__RefHeading___Toc5717_1813479536"/>
      <w:bookmarkEnd w:id="41"/>
      <w:r>
        <w:rPr>
          <w:rStyle w:val="a5"/>
          <w:b/>
          <w:bCs/>
        </w:rPr>
        <w:tab/>
        <w:t xml:space="preserve">  9.1. Пер</w:t>
      </w:r>
      <w:r>
        <w:rPr>
          <w:rStyle w:val="a5"/>
          <w:b/>
          <w:bCs/>
        </w:rPr>
        <w:t>ечень организационных мероприятий</w:t>
      </w:r>
    </w:p>
    <w:p w14:paraId="6DE9E33B" w14:textId="77777777" w:rsidR="008A1BD6" w:rsidRDefault="00380EDE">
      <w:pPr>
        <w:pStyle w:val="10"/>
        <w:numPr>
          <w:ilvl w:val="0"/>
          <w:numId w:val="3"/>
        </w:numPr>
        <w:rPr>
          <w:rFonts w:ascii="Times New Roman" w:hAnsi="Times New Roman"/>
        </w:rPr>
      </w:pPr>
      <w:r>
        <w:rPr>
          <w:rFonts w:ascii="Times New Roman" w:hAnsi="Times New Roman"/>
        </w:rPr>
        <w:t>Изменение должностных инструкций сотрудников.</w:t>
      </w:r>
    </w:p>
    <w:p w14:paraId="40BF2EDE" w14:textId="77777777" w:rsidR="008A1BD6" w:rsidRDefault="00380EDE">
      <w:pPr>
        <w:pStyle w:val="10"/>
        <w:numPr>
          <w:ilvl w:val="0"/>
          <w:numId w:val="3"/>
        </w:numPr>
        <w:rPr>
          <w:rFonts w:ascii="Times New Roman" w:hAnsi="Times New Roman"/>
        </w:rPr>
      </w:pPr>
      <w:r>
        <w:rPr>
          <w:rFonts w:ascii="Times New Roman" w:hAnsi="Times New Roman"/>
        </w:rPr>
        <w:t>Утверждение новых регламентов работы с читателями.</w:t>
      </w:r>
    </w:p>
    <w:p w14:paraId="0175CBCD" w14:textId="77777777" w:rsidR="008A1BD6" w:rsidRDefault="00380EDE">
      <w:pPr>
        <w:pStyle w:val="10"/>
        <w:numPr>
          <w:ilvl w:val="0"/>
          <w:numId w:val="3"/>
        </w:numPr>
        <w:rPr>
          <w:rFonts w:ascii="Times New Roman" w:hAnsi="Times New Roman"/>
        </w:rPr>
      </w:pPr>
      <w:r>
        <w:rPr>
          <w:rFonts w:ascii="Times New Roman" w:hAnsi="Times New Roman"/>
        </w:rPr>
        <w:t>Создание группы технической поддержки (2 сотрудника).</w:t>
      </w:r>
    </w:p>
    <w:p w14:paraId="1F182016" w14:textId="77777777" w:rsidR="008A1BD6" w:rsidRDefault="00380EDE">
      <w:pPr>
        <w:pStyle w:val="10"/>
        <w:numPr>
          <w:ilvl w:val="0"/>
          <w:numId w:val="3"/>
        </w:numPr>
        <w:rPr>
          <w:rFonts w:ascii="Times New Roman" w:hAnsi="Times New Roman"/>
        </w:rPr>
      </w:pPr>
      <w:r>
        <w:rPr>
          <w:rFonts w:ascii="Times New Roman" w:hAnsi="Times New Roman"/>
        </w:rPr>
        <w:t>Назначение ответственного за администрирование АС.</w:t>
      </w:r>
    </w:p>
    <w:p w14:paraId="7B93B0B3" w14:textId="77777777" w:rsidR="008A1BD6" w:rsidRDefault="00380EDE">
      <w:pPr>
        <w:pStyle w:val="2"/>
        <w:ind w:firstLine="851"/>
      </w:pPr>
      <w:bookmarkStart w:id="42" w:name="__RefHeading___Toc5719_1813479536"/>
      <w:bookmarkEnd w:id="42"/>
      <w:r>
        <w:rPr>
          <w:rStyle w:val="a5"/>
          <w:b/>
          <w:bCs/>
        </w:rPr>
        <w:tab/>
      </w:r>
      <w:r>
        <w:rPr>
          <w:rStyle w:val="a5"/>
          <w:b/>
          <w:bCs/>
        </w:rPr>
        <w:t xml:space="preserve">  9.2. Перечень работ по внедрению системы</w:t>
      </w:r>
    </w:p>
    <w:p w14:paraId="6BEEBE05" w14:textId="77777777" w:rsidR="008A1BD6" w:rsidRDefault="00380EDE">
      <w:pPr>
        <w:pStyle w:val="10"/>
        <w:numPr>
          <w:ilvl w:val="0"/>
          <w:numId w:val="3"/>
        </w:numPr>
      </w:pPr>
      <w:r>
        <w:rPr>
          <w:rStyle w:val="a5"/>
          <w:rFonts w:ascii="Times New Roman" w:hAnsi="Times New Roman"/>
        </w:rPr>
        <w:t>Подготовка информации (01.06.2025-20.06.2025):</w:t>
      </w:r>
      <w:r>
        <w:rPr>
          <w:rFonts w:ascii="Times New Roman" w:hAnsi="Times New Roman"/>
        </w:rPr>
        <w:t> Оцифровка картотеки (150 000 записей), присвоение штрих-кодов.</w:t>
      </w:r>
    </w:p>
    <w:p w14:paraId="40FCB922" w14:textId="77777777" w:rsidR="008A1BD6" w:rsidRDefault="00380EDE">
      <w:pPr>
        <w:pStyle w:val="10"/>
        <w:numPr>
          <w:ilvl w:val="0"/>
          <w:numId w:val="3"/>
        </w:numPr>
      </w:pPr>
      <w:r>
        <w:rPr>
          <w:rStyle w:val="a5"/>
          <w:rFonts w:ascii="Times New Roman" w:hAnsi="Times New Roman"/>
        </w:rPr>
        <w:t>Обучение персонала (01.06.2025-20.06.2025):</w:t>
      </w:r>
      <w:r>
        <w:rPr>
          <w:rFonts w:ascii="Times New Roman" w:hAnsi="Times New Roman"/>
        </w:rPr>
        <w:t> Проведение тренингов для 25 библиотекарей и 2 системных адм</w:t>
      </w:r>
      <w:r>
        <w:rPr>
          <w:rFonts w:ascii="Times New Roman" w:hAnsi="Times New Roman"/>
        </w:rPr>
        <w:t>инистраторов.</w:t>
      </w:r>
    </w:p>
    <w:p w14:paraId="3A5715CF" w14:textId="77777777" w:rsidR="008A1BD6" w:rsidRDefault="00380EDE">
      <w:pPr>
        <w:pStyle w:val="10"/>
        <w:numPr>
          <w:ilvl w:val="0"/>
          <w:numId w:val="3"/>
        </w:numPr>
      </w:pPr>
      <w:r>
        <w:rPr>
          <w:rStyle w:val="a5"/>
          <w:rFonts w:ascii="Times New Roman" w:hAnsi="Times New Roman"/>
        </w:rPr>
        <w:t>Установка и настройка ТС (21.06.2025-25.06.2025):</w:t>
      </w:r>
      <w:r>
        <w:rPr>
          <w:rFonts w:ascii="Times New Roman" w:hAnsi="Times New Roman"/>
        </w:rPr>
        <w:t> Развертывание сервера, развертывание ПО на рабочих станциях.</w:t>
      </w:r>
    </w:p>
    <w:p w14:paraId="39EC727A" w14:textId="77777777" w:rsidR="008A1BD6" w:rsidRDefault="00380EDE">
      <w:pPr>
        <w:pStyle w:val="10"/>
        <w:numPr>
          <w:ilvl w:val="0"/>
          <w:numId w:val="3"/>
        </w:numPr>
      </w:pPr>
      <w:r>
        <w:rPr>
          <w:rStyle w:val="a5"/>
          <w:rFonts w:ascii="Times New Roman" w:hAnsi="Times New Roman"/>
        </w:rPr>
        <w:t>Опытная эксплуатация (21.06.2025-30.06.2025):</w:t>
      </w:r>
      <w:r>
        <w:rPr>
          <w:rFonts w:ascii="Times New Roman" w:hAnsi="Times New Roman"/>
        </w:rPr>
        <w:t> Работа системы в реальных условиях параллельно со старыми процессами.</w:t>
      </w:r>
    </w:p>
    <w:p w14:paraId="3EF088B7" w14:textId="77777777" w:rsidR="008A1BD6" w:rsidRDefault="00380EDE">
      <w:pPr>
        <w:pStyle w:val="10"/>
        <w:numPr>
          <w:ilvl w:val="0"/>
          <w:numId w:val="3"/>
        </w:numPr>
      </w:pPr>
      <w:r>
        <w:rPr>
          <w:rStyle w:val="a5"/>
          <w:rFonts w:ascii="Times New Roman" w:hAnsi="Times New Roman"/>
        </w:rPr>
        <w:t>Ответственные:</w:t>
      </w:r>
      <w:r>
        <w:rPr>
          <w:rFonts w:ascii="Times New Roman" w:hAnsi="Times New Roman"/>
        </w:rPr>
        <w:t> </w:t>
      </w:r>
      <w:r>
        <w:rPr>
          <w:rFonts w:ascii="Times New Roman" w:hAnsi="Times New Roman"/>
        </w:rPr>
        <w:t>ООО "Информационные технологии-Приморье" (техническая часть), МБУК "ЦГБ" (организационная часть).</w:t>
      </w:r>
    </w:p>
    <w:p w14:paraId="2CB99884" w14:textId="77777777" w:rsidR="008A1BD6" w:rsidRDefault="00380EDE">
      <w:pPr>
        <w:pStyle w:val="1"/>
        <w:ind w:firstLine="851"/>
      </w:pPr>
      <w:bookmarkStart w:id="43" w:name="__RefHeading___Toc5721_1813479536"/>
      <w:bookmarkEnd w:id="43"/>
      <w:r>
        <w:rPr>
          <w:rStyle w:val="a5"/>
          <w:rFonts w:ascii="Times New Roman" w:hAnsi="Times New Roman"/>
          <w:b/>
          <w:bCs/>
        </w:rPr>
        <w:lastRenderedPageBreak/>
        <w:t>10. ВЕДОМОСТЬ ДОКУМЕНТОВ</w:t>
      </w:r>
    </w:p>
    <w:sectPr w:rsidR="008A1BD6">
      <w:pgSz w:w="11906" w:h="16838"/>
      <w:pgMar w:top="1134" w:right="1134" w:bottom="1134" w:left="1134" w:header="0" w:footer="0" w:gutter="0"/>
      <w:cols w:space="720"/>
      <w:formProt w:val="0"/>
      <w:docGrid w:linePitch="600" w:charSpace="3276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OpenSymbol">
    <w:altName w:val="Calibri"/>
    <w:charset w:val="01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CC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iberation Mono">
    <w:altName w:val="Courier New"/>
    <w:charset w:val="CC"/>
    <w:family w:val="modern"/>
    <w:pitch w:val="fixed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iberation Sans">
    <w:altName w:val="Arial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1B44F2"/>
    <w:multiLevelType w:val="multilevel"/>
    <w:tmpl w:val="7BEEE550"/>
    <w:lvl w:ilvl="0">
      <w:start w:val="1"/>
      <w:numFmt w:val="none"/>
      <w:pStyle w:val="1"/>
      <w:suff w:val="nothing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2"/>
      <w:suff w:val="nothing"/>
      <w:lvlText w:val="%2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pStyle w:val="4"/>
      <w:suff w:val="nothing"/>
      <w:lvlText w:val="%4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289517E6"/>
    <w:multiLevelType w:val="multilevel"/>
    <w:tmpl w:val="F9BEA9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34A31D32"/>
    <w:multiLevelType w:val="multilevel"/>
    <w:tmpl w:val="8B9451B8"/>
    <w:lvl w:ilvl="0">
      <w:start w:val="1"/>
      <w:numFmt w:val="bullet"/>
      <w:lvlText w:val="◦"/>
      <w:lvlJc w:val="left"/>
      <w:pPr>
        <w:tabs>
          <w:tab w:val="num" w:pos="720"/>
        </w:tabs>
        <w:ind w:left="720" w:hanging="360"/>
      </w:pPr>
      <w:rPr>
        <w:rFonts w:ascii="OpenSymbol" w:hAnsi="OpenSymbol" w:cs="Open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 w15:restartNumberingAfterBreak="0">
    <w:nsid w:val="7737398A"/>
    <w:multiLevelType w:val="multilevel"/>
    <w:tmpl w:val="4052EC2E"/>
    <w:lvl w:ilvl="0">
      <w:start w:val="1"/>
      <w:numFmt w:val="bullet"/>
      <w:pStyle w:val="10"/>
      <w:lvlText w:val="◦"/>
      <w:lvlJc w:val="left"/>
      <w:pPr>
        <w:tabs>
          <w:tab w:val="num" w:pos="720"/>
        </w:tabs>
        <w:ind w:left="720" w:hanging="360"/>
      </w:pPr>
      <w:rPr>
        <w:rFonts w:ascii="OpenSymbol" w:hAnsi="OpenSymbol" w:cs="Open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autoHyphenation/>
  <w:hyphenationZone w:val="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1BD6"/>
    <w:rsid w:val="00380EDE"/>
    <w:rsid w:val="008A1B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749713"/>
  <w15:docId w15:val="{5068FFC3-1650-4B22-B40C-AD9CF5D399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SimSun" w:hAnsi="Liberation Serif" w:cs="Arial"/>
        <w:kern w:val="2"/>
        <w:sz w:val="24"/>
        <w:szCs w:val="24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10"/>
    <w:next w:val="10"/>
    <w:uiPriority w:val="9"/>
    <w:qFormat/>
    <w:pPr>
      <w:keepNext/>
      <w:pageBreakBefore/>
      <w:numPr>
        <w:numId w:val="1"/>
      </w:numPr>
      <w:spacing w:before="240" w:after="60"/>
      <w:outlineLvl w:val="0"/>
    </w:pPr>
    <w:rPr>
      <w:b/>
      <w:bCs/>
      <w:caps/>
      <w:sz w:val="28"/>
      <w:szCs w:val="28"/>
    </w:rPr>
  </w:style>
  <w:style w:type="paragraph" w:styleId="2">
    <w:name w:val="heading 2"/>
    <w:basedOn w:val="10"/>
    <w:next w:val="10"/>
    <w:uiPriority w:val="9"/>
    <w:unhideWhenUsed/>
    <w:qFormat/>
    <w:pPr>
      <w:keepNext/>
      <w:numPr>
        <w:ilvl w:val="1"/>
        <w:numId w:val="1"/>
      </w:numPr>
      <w:spacing w:before="240" w:after="60"/>
      <w:jc w:val="left"/>
      <w:outlineLvl w:val="1"/>
    </w:pPr>
    <w:rPr>
      <w:b/>
      <w:bCs/>
      <w:sz w:val="26"/>
      <w:szCs w:val="28"/>
    </w:rPr>
  </w:style>
  <w:style w:type="paragraph" w:styleId="3">
    <w:name w:val="heading 3"/>
    <w:basedOn w:val="a0"/>
    <w:next w:val="a1"/>
    <w:uiPriority w:val="9"/>
    <w:semiHidden/>
    <w:unhideWhenUsed/>
    <w:qFormat/>
    <w:pPr>
      <w:spacing w:before="140"/>
      <w:outlineLvl w:val="2"/>
    </w:pPr>
    <w:rPr>
      <w:rFonts w:ascii="Liberation Serif" w:eastAsia="NSimSun" w:hAnsi="Liberation Serif"/>
      <w:b/>
      <w:bCs/>
    </w:rPr>
  </w:style>
  <w:style w:type="paragraph" w:styleId="4">
    <w:name w:val="heading 4"/>
    <w:basedOn w:val="10"/>
    <w:next w:val="10"/>
    <w:uiPriority w:val="9"/>
    <w:semiHidden/>
    <w:unhideWhenUsed/>
    <w:qFormat/>
    <w:pPr>
      <w:keepNext/>
      <w:numPr>
        <w:ilvl w:val="3"/>
        <w:numId w:val="1"/>
      </w:numPr>
      <w:spacing w:before="240" w:after="60"/>
      <w:outlineLvl w:val="3"/>
    </w:pPr>
    <w:rPr>
      <w:b/>
      <w:bCs/>
      <w:szCs w:val="2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styleId="a5">
    <w:name w:val="Strong"/>
    <w:qFormat/>
    <w:rPr>
      <w:b/>
      <w:bCs/>
    </w:rPr>
  </w:style>
  <w:style w:type="character" w:customStyle="1" w:styleId="a6">
    <w:name w:val="Маркеры"/>
    <w:qFormat/>
    <w:rPr>
      <w:rFonts w:ascii="OpenSymbol" w:eastAsia="OpenSymbol" w:hAnsi="OpenSymbol" w:cs="OpenSymbol"/>
    </w:rPr>
  </w:style>
  <w:style w:type="character" w:customStyle="1" w:styleId="a7">
    <w:name w:val="Символ нумерации"/>
    <w:qFormat/>
  </w:style>
  <w:style w:type="character" w:customStyle="1" w:styleId="a8">
    <w:name w:val="Исходный текст"/>
    <w:qFormat/>
    <w:rPr>
      <w:rFonts w:ascii="Liberation Mono" w:eastAsia="NSimSun" w:hAnsi="Liberation Mono" w:cs="Liberation Mono"/>
    </w:rPr>
  </w:style>
  <w:style w:type="character" w:styleId="a9">
    <w:name w:val="Emphasis"/>
    <w:qFormat/>
    <w:rPr>
      <w:i/>
      <w:iCs/>
    </w:rPr>
  </w:style>
  <w:style w:type="character" w:customStyle="1" w:styleId="WW8Num66z1">
    <w:name w:val="WW8Num66z1"/>
    <w:qFormat/>
    <w:rPr>
      <w:rFonts w:ascii="Courier New" w:hAnsi="Courier New" w:cs="Courier New"/>
      <w:sz w:val="20"/>
    </w:rPr>
  </w:style>
  <w:style w:type="character" w:customStyle="1" w:styleId="WW8Num66z2">
    <w:name w:val="WW8Num66z2"/>
    <w:qFormat/>
    <w:rPr>
      <w:rFonts w:ascii="Wingdings" w:hAnsi="Wingdings" w:cs="Wingdings"/>
      <w:sz w:val="20"/>
    </w:rPr>
  </w:style>
  <w:style w:type="character" w:styleId="aa">
    <w:name w:val="Hyperlink"/>
    <w:rPr>
      <w:color w:val="000080"/>
      <w:u w:val="single"/>
    </w:rPr>
  </w:style>
  <w:style w:type="character" w:customStyle="1" w:styleId="ab">
    <w:name w:val="Ссылка указателя"/>
    <w:qFormat/>
  </w:style>
  <w:style w:type="character" w:styleId="ac">
    <w:name w:val="page number"/>
    <w:basedOn w:val="a2"/>
  </w:style>
  <w:style w:type="character" w:customStyle="1" w:styleId="WW8Num4z0">
    <w:name w:val="WW8Num4z0"/>
    <w:qFormat/>
  </w:style>
  <w:style w:type="character" w:customStyle="1" w:styleId="WW8Num41z1">
    <w:name w:val="WW8Num41z1"/>
    <w:qFormat/>
    <w:rPr>
      <w:rFonts w:ascii="Courier New" w:hAnsi="Courier New" w:cs="Courier New"/>
      <w:sz w:val="20"/>
    </w:rPr>
  </w:style>
  <w:style w:type="character" w:customStyle="1" w:styleId="WW8Num41z2">
    <w:name w:val="WW8Num41z2"/>
    <w:qFormat/>
    <w:rPr>
      <w:rFonts w:ascii="Wingdings" w:hAnsi="Wingdings" w:cs="Wingdings"/>
      <w:sz w:val="20"/>
    </w:rPr>
  </w:style>
  <w:style w:type="character" w:customStyle="1" w:styleId="WW8Num43z0">
    <w:name w:val="WW8Num43z0"/>
    <w:qFormat/>
  </w:style>
  <w:style w:type="character" w:customStyle="1" w:styleId="WW8Num26z1">
    <w:name w:val="WW8Num26z1"/>
    <w:qFormat/>
    <w:rPr>
      <w:rFonts w:ascii="Courier New" w:hAnsi="Courier New" w:cs="Courier New"/>
      <w:sz w:val="20"/>
    </w:rPr>
  </w:style>
  <w:style w:type="character" w:customStyle="1" w:styleId="WW8Num26z2">
    <w:name w:val="WW8Num26z2"/>
    <w:qFormat/>
    <w:rPr>
      <w:rFonts w:ascii="Wingdings" w:hAnsi="Wingdings" w:cs="Wingdings"/>
      <w:sz w:val="20"/>
    </w:rPr>
  </w:style>
  <w:style w:type="character" w:customStyle="1" w:styleId="WW8Num65z1">
    <w:name w:val="WW8Num65z1"/>
    <w:qFormat/>
    <w:rPr>
      <w:rFonts w:ascii="Courier New" w:hAnsi="Courier New" w:cs="Courier New"/>
      <w:sz w:val="20"/>
    </w:rPr>
  </w:style>
  <w:style w:type="character" w:customStyle="1" w:styleId="WW8Num65z2">
    <w:name w:val="WW8Num65z2"/>
    <w:qFormat/>
    <w:rPr>
      <w:rFonts w:ascii="Wingdings" w:hAnsi="Wingdings" w:cs="Wingdings"/>
      <w:sz w:val="20"/>
    </w:rPr>
  </w:style>
  <w:style w:type="character" w:customStyle="1" w:styleId="WW8Num75z1">
    <w:name w:val="WW8Num75z1"/>
    <w:qFormat/>
    <w:rPr>
      <w:rFonts w:ascii="Courier New" w:hAnsi="Courier New" w:cs="Courier New"/>
      <w:sz w:val="20"/>
    </w:rPr>
  </w:style>
  <w:style w:type="character" w:customStyle="1" w:styleId="WW8Num75z2">
    <w:name w:val="WW8Num75z2"/>
    <w:qFormat/>
    <w:rPr>
      <w:rFonts w:ascii="Wingdings" w:hAnsi="Wingdings" w:cs="Wingdings"/>
      <w:sz w:val="20"/>
    </w:rPr>
  </w:style>
  <w:style w:type="character" w:customStyle="1" w:styleId="WW8Num37z1">
    <w:name w:val="WW8Num37z1"/>
    <w:qFormat/>
    <w:rPr>
      <w:rFonts w:ascii="Courier New" w:hAnsi="Courier New" w:cs="Courier New"/>
      <w:sz w:val="20"/>
    </w:rPr>
  </w:style>
  <w:style w:type="character" w:customStyle="1" w:styleId="WW8Num37z2">
    <w:name w:val="WW8Num37z2"/>
    <w:qFormat/>
    <w:rPr>
      <w:rFonts w:ascii="Wingdings" w:hAnsi="Wingdings" w:cs="Wingdings"/>
      <w:sz w:val="20"/>
    </w:rPr>
  </w:style>
  <w:style w:type="character" w:customStyle="1" w:styleId="WW8Num61z1">
    <w:name w:val="WW8Num61z1"/>
    <w:qFormat/>
    <w:rPr>
      <w:rFonts w:ascii="Courier New" w:hAnsi="Courier New" w:cs="Courier New"/>
      <w:sz w:val="20"/>
    </w:rPr>
  </w:style>
  <w:style w:type="character" w:customStyle="1" w:styleId="WW8Num61z2">
    <w:name w:val="WW8Num61z2"/>
    <w:qFormat/>
    <w:rPr>
      <w:rFonts w:ascii="Wingdings" w:hAnsi="Wingdings" w:cs="Wingdings"/>
      <w:sz w:val="20"/>
    </w:rPr>
  </w:style>
  <w:style w:type="character" w:customStyle="1" w:styleId="WW8Num12z1">
    <w:name w:val="WW8Num12z1"/>
    <w:qFormat/>
    <w:rPr>
      <w:rFonts w:ascii="Courier New" w:hAnsi="Courier New" w:cs="Courier New"/>
      <w:sz w:val="20"/>
    </w:rPr>
  </w:style>
  <w:style w:type="character" w:customStyle="1" w:styleId="WW8Num12z2">
    <w:name w:val="WW8Num12z2"/>
    <w:qFormat/>
    <w:rPr>
      <w:rFonts w:ascii="Wingdings" w:hAnsi="Wingdings" w:cs="Wingdings"/>
      <w:sz w:val="20"/>
    </w:rPr>
  </w:style>
  <w:style w:type="character" w:customStyle="1" w:styleId="WW8Num71z1">
    <w:name w:val="WW8Num71z1"/>
    <w:qFormat/>
    <w:rPr>
      <w:rFonts w:ascii="Courier New" w:hAnsi="Courier New" w:cs="Courier New"/>
      <w:sz w:val="20"/>
    </w:rPr>
  </w:style>
  <w:style w:type="character" w:customStyle="1" w:styleId="WW8Num71z2">
    <w:name w:val="WW8Num71z2"/>
    <w:qFormat/>
    <w:rPr>
      <w:rFonts w:ascii="Wingdings" w:hAnsi="Wingdings" w:cs="Wingdings"/>
      <w:sz w:val="20"/>
    </w:rPr>
  </w:style>
  <w:style w:type="character" w:customStyle="1" w:styleId="WW8Num60z1">
    <w:name w:val="WW8Num60z1"/>
    <w:qFormat/>
    <w:rPr>
      <w:rFonts w:ascii="Courier New" w:hAnsi="Courier New" w:cs="Courier New"/>
      <w:sz w:val="20"/>
    </w:rPr>
  </w:style>
  <w:style w:type="character" w:customStyle="1" w:styleId="WW8Num60z2">
    <w:name w:val="WW8Num60z2"/>
    <w:qFormat/>
    <w:rPr>
      <w:rFonts w:ascii="Wingdings" w:hAnsi="Wingdings" w:cs="Wingdings"/>
      <w:sz w:val="20"/>
    </w:rPr>
  </w:style>
  <w:style w:type="character" w:customStyle="1" w:styleId="WW8Num24z1">
    <w:name w:val="WW8Num24z1"/>
    <w:qFormat/>
    <w:rPr>
      <w:rFonts w:ascii="Courier New" w:hAnsi="Courier New" w:cs="Courier New"/>
      <w:sz w:val="20"/>
    </w:rPr>
  </w:style>
  <w:style w:type="character" w:customStyle="1" w:styleId="WW8Num24z2">
    <w:name w:val="WW8Num24z2"/>
    <w:qFormat/>
    <w:rPr>
      <w:rFonts w:ascii="Wingdings" w:hAnsi="Wingdings" w:cs="Wingdings"/>
      <w:sz w:val="20"/>
    </w:rPr>
  </w:style>
  <w:style w:type="character" w:customStyle="1" w:styleId="WW8Num29z1">
    <w:name w:val="WW8Num29z1"/>
    <w:qFormat/>
    <w:rPr>
      <w:rFonts w:ascii="Courier New" w:hAnsi="Courier New" w:cs="Courier New"/>
      <w:sz w:val="20"/>
    </w:rPr>
  </w:style>
  <w:style w:type="character" w:customStyle="1" w:styleId="WW8Num29z2">
    <w:name w:val="WW8Num29z2"/>
    <w:qFormat/>
    <w:rPr>
      <w:rFonts w:ascii="Wingdings" w:hAnsi="Wingdings" w:cs="Wingdings"/>
      <w:sz w:val="20"/>
    </w:rPr>
  </w:style>
  <w:style w:type="character" w:customStyle="1" w:styleId="WW8Num67z1">
    <w:name w:val="WW8Num67z1"/>
    <w:qFormat/>
    <w:rPr>
      <w:rFonts w:ascii="Courier New" w:hAnsi="Courier New" w:cs="Courier New"/>
      <w:sz w:val="20"/>
    </w:rPr>
  </w:style>
  <w:style w:type="character" w:customStyle="1" w:styleId="WW8Num67z2">
    <w:name w:val="WW8Num67z2"/>
    <w:qFormat/>
    <w:rPr>
      <w:rFonts w:ascii="Wingdings" w:hAnsi="Wingdings" w:cs="Wingdings"/>
      <w:sz w:val="20"/>
    </w:rPr>
  </w:style>
  <w:style w:type="character" w:customStyle="1" w:styleId="WW8Num42z1">
    <w:name w:val="WW8Num42z1"/>
    <w:qFormat/>
    <w:rPr>
      <w:rFonts w:ascii="Courier New" w:hAnsi="Courier New" w:cs="Courier New"/>
      <w:sz w:val="20"/>
    </w:rPr>
  </w:style>
  <w:style w:type="character" w:customStyle="1" w:styleId="WW8Num42z2">
    <w:name w:val="WW8Num42z2"/>
    <w:qFormat/>
    <w:rPr>
      <w:rFonts w:ascii="Wingdings" w:hAnsi="Wingdings" w:cs="Wingdings"/>
      <w:sz w:val="20"/>
    </w:rPr>
  </w:style>
  <w:style w:type="character" w:customStyle="1" w:styleId="WW8Num73z1">
    <w:name w:val="WW8Num73z1"/>
    <w:qFormat/>
    <w:rPr>
      <w:rFonts w:ascii="Courier New" w:hAnsi="Courier New" w:cs="Courier New"/>
      <w:sz w:val="20"/>
    </w:rPr>
  </w:style>
  <w:style w:type="character" w:customStyle="1" w:styleId="WW8Num73z2">
    <w:name w:val="WW8Num73z2"/>
    <w:qFormat/>
    <w:rPr>
      <w:rFonts w:ascii="Wingdings" w:hAnsi="Wingdings" w:cs="Wingdings"/>
      <w:sz w:val="20"/>
    </w:rPr>
  </w:style>
  <w:style w:type="character" w:customStyle="1" w:styleId="WW8Num64z1">
    <w:name w:val="WW8Num64z1"/>
    <w:qFormat/>
    <w:rPr>
      <w:rFonts w:ascii="Courier New" w:hAnsi="Courier New" w:cs="Courier New"/>
      <w:sz w:val="20"/>
    </w:rPr>
  </w:style>
  <w:style w:type="character" w:customStyle="1" w:styleId="WW8Num64z2">
    <w:name w:val="WW8Num64z2"/>
    <w:qFormat/>
    <w:rPr>
      <w:rFonts w:ascii="Wingdings" w:hAnsi="Wingdings" w:cs="Wingdings"/>
      <w:sz w:val="20"/>
    </w:rPr>
  </w:style>
  <w:style w:type="character" w:customStyle="1" w:styleId="WW8Num28z1">
    <w:name w:val="WW8Num28z1"/>
    <w:qFormat/>
    <w:rPr>
      <w:rFonts w:ascii="Courier New" w:hAnsi="Courier New" w:cs="Courier New"/>
    </w:rPr>
  </w:style>
  <w:style w:type="character" w:customStyle="1" w:styleId="WW8Num28z2">
    <w:name w:val="WW8Num28z2"/>
    <w:qFormat/>
    <w:rPr>
      <w:rFonts w:ascii="Wingdings" w:hAnsi="Wingdings" w:cs="Wingdings"/>
    </w:rPr>
  </w:style>
  <w:style w:type="character" w:customStyle="1" w:styleId="WW8Num28z3">
    <w:name w:val="WW8Num28z3"/>
    <w:qFormat/>
    <w:rPr>
      <w:rFonts w:ascii="Symbol" w:hAnsi="Symbol" w:cs="Symbol"/>
    </w:rPr>
  </w:style>
  <w:style w:type="character" w:customStyle="1" w:styleId="WW8Num11z1">
    <w:name w:val="WW8Num11z1"/>
    <w:qFormat/>
    <w:rPr>
      <w:rFonts w:ascii="Courier New" w:hAnsi="Courier New" w:cs="Courier New"/>
    </w:rPr>
  </w:style>
  <w:style w:type="character" w:customStyle="1" w:styleId="WW8Num11z2">
    <w:name w:val="WW8Num11z2"/>
    <w:qFormat/>
    <w:rPr>
      <w:rFonts w:ascii="Wingdings" w:hAnsi="Wingdings" w:cs="Wingdings"/>
    </w:rPr>
  </w:style>
  <w:style w:type="character" w:customStyle="1" w:styleId="WW8Num11z3">
    <w:name w:val="WW8Num11z3"/>
    <w:qFormat/>
    <w:rPr>
      <w:rFonts w:ascii="Symbol" w:hAnsi="Symbol" w:cs="Symbol"/>
    </w:rPr>
  </w:style>
  <w:style w:type="character" w:customStyle="1" w:styleId="WW8Num9z1">
    <w:name w:val="WW8Num9z1"/>
    <w:qFormat/>
    <w:rPr>
      <w:rFonts w:ascii="Courier New" w:hAnsi="Courier New" w:cs="Courier New"/>
    </w:rPr>
  </w:style>
  <w:style w:type="character" w:customStyle="1" w:styleId="WW8Num9z2">
    <w:name w:val="WW8Num9z2"/>
    <w:qFormat/>
    <w:rPr>
      <w:rFonts w:ascii="Wingdings" w:hAnsi="Wingdings" w:cs="Wingdings"/>
    </w:rPr>
  </w:style>
  <w:style w:type="character" w:customStyle="1" w:styleId="WW8Num9z3">
    <w:name w:val="WW8Num9z3"/>
    <w:qFormat/>
    <w:rPr>
      <w:rFonts w:ascii="Symbol" w:hAnsi="Symbol" w:cs="Symbol"/>
    </w:rPr>
  </w:style>
  <w:style w:type="character" w:customStyle="1" w:styleId="WW8Num59z1">
    <w:name w:val="WW8Num59z1"/>
    <w:qFormat/>
    <w:rPr>
      <w:rFonts w:ascii="Courier New" w:hAnsi="Courier New" w:cs="Courier New"/>
    </w:rPr>
  </w:style>
  <w:style w:type="character" w:customStyle="1" w:styleId="WW8Num59z2">
    <w:name w:val="WW8Num59z2"/>
    <w:qFormat/>
    <w:rPr>
      <w:rFonts w:ascii="Wingdings" w:hAnsi="Wingdings" w:cs="Wingdings"/>
    </w:rPr>
  </w:style>
  <w:style w:type="character" w:customStyle="1" w:styleId="WW8Num59z3">
    <w:name w:val="WW8Num59z3"/>
    <w:qFormat/>
    <w:rPr>
      <w:rFonts w:ascii="Symbol" w:hAnsi="Symbol" w:cs="Symbol"/>
    </w:rPr>
  </w:style>
  <w:style w:type="character" w:customStyle="1" w:styleId="WW8Num2z1">
    <w:name w:val="WW8Num2z1"/>
    <w:qFormat/>
    <w:rPr>
      <w:rFonts w:ascii="Courier New" w:hAnsi="Courier New" w:cs="Courier New"/>
    </w:rPr>
  </w:style>
  <w:style w:type="character" w:customStyle="1" w:styleId="WW8Num2z2">
    <w:name w:val="WW8Num2z2"/>
    <w:qFormat/>
    <w:rPr>
      <w:rFonts w:ascii="Wingdings" w:hAnsi="Wingdings" w:cs="Wingdings"/>
    </w:rPr>
  </w:style>
  <w:style w:type="character" w:customStyle="1" w:styleId="WW8Num2z3">
    <w:name w:val="WW8Num2z3"/>
    <w:qFormat/>
    <w:rPr>
      <w:rFonts w:ascii="Symbol" w:hAnsi="Symbol" w:cs="Symbol"/>
    </w:rPr>
  </w:style>
  <w:style w:type="character" w:customStyle="1" w:styleId="WW8Num40z1">
    <w:name w:val="WW8Num40z1"/>
    <w:qFormat/>
    <w:rPr>
      <w:rFonts w:ascii="Courier New" w:hAnsi="Courier New" w:cs="Courier New"/>
    </w:rPr>
  </w:style>
  <w:style w:type="character" w:customStyle="1" w:styleId="WW8Num40z2">
    <w:name w:val="WW8Num40z2"/>
    <w:qFormat/>
    <w:rPr>
      <w:rFonts w:ascii="Wingdings" w:hAnsi="Wingdings" w:cs="Wingdings"/>
    </w:rPr>
  </w:style>
  <w:style w:type="character" w:customStyle="1" w:styleId="WW8Num40z3">
    <w:name w:val="WW8Num40z3"/>
    <w:qFormat/>
    <w:rPr>
      <w:rFonts w:ascii="Symbol" w:hAnsi="Symbol" w:cs="Symbol"/>
    </w:rPr>
  </w:style>
  <w:style w:type="character" w:customStyle="1" w:styleId="WW8Num20z1">
    <w:name w:val="WW8Num20z1"/>
    <w:qFormat/>
    <w:rPr>
      <w:rFonts w:ascii="Courier New" w:hAnsi="Courier New" w:cs="Courier New"/>
    </w:rPr>
  </w:style>
  <w:style w:type="character" w:customStyle="1" w:styleId="WW8Num20z2">
    <w:name w:val="WW8Num20z2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69z1">
    <w:name w:val="WW8Num69z1"/>
    <w:qFormat/>
    <w:rPr>
      <w:rFonts w:ascii="Courier New" w:hAnsi="Courier New" w:cs="Courier New"/>
    </w:rPr>
  </w:style>
  <w:style w:type="character" w:customStyle="1" w:styleId="WW8Num69z2">
    <w:name w:val="WW8Num69z2"/>
    <w:qFormat/>
    <w:rPr>
      <w:rFonts w:ascii="Wingdings" w:hAnsi="Wingdings" w:cs="Wingdings"/>
    </w:rPr>
  </w:style>
  <w:style w:type="character" w:customStyle="1" w:styleId="WW8Num69z3">
    <w:name w:val="WW8Num69z3"/>
    <w:qFormat/>
    <w:rPr>
      <w:rFonts w:ascii="Symbol" w:hAnsi="Symbol" w:cs="Symbol"/>
    </w:rPr>
  </w:style>
  <w:style w:type="character" w:customStyle="1" w:styleId="WW8Num10z1">
    <w:name w:val="WW8Num10z1"/>
    <w:qFormat/>
    <w:rPr>
      <w:rFonts w:ascii="Courier New" w:hAnsi="Courier New" w:cs="Courier New"/>
      <w:sz w:val="20"/>
    </w:rPr>
  </w:style>
  <w:style w:type="character" w:customStyle="1" w:styleId="WW8Num10z2">
    <w:name w:val="WW8Num10z2"/>
    <w:qFormat/>
    <w:rPr>
      <w:rFonts w:ascii="Wingdings" w:hAnsi="Wingdings" w:cs="Wingdings"/>
      <w:sz w:val="20"/>
    </w:rPr>
  </w:style>
  <w:style w:type="character" w:customStyle="1" w:styleId="WW8Num32z1">
    <w:name w:val="WW8Num32z1"/>
    <w:qFormat/>
    <w:rPr>
      <w:rFonts w:ascii="Courier New" w:hAnsi="Courier New" w:cs="Courier New"/>
      <w:sz w:val="20"/>
    </w:rPr>
  </w:style>
  <w:style w:type="character" w:customStyle="1" w:styleId="WW8Num32z2">
    <w:name w:val="WW8Num32z2"/>
    <w:qFormat/>
    <w:rPr>
      <w:rFonts w:ascii="Wingdings" w:hAnsi="Wingdings" w:cs="Wingdings"/>
      <w:sz w:val="20"/>
    </w:rPr>
  </w:style>
  <w:style w:type="character" w:customStyle="1" w:styleId="WW8Num56z1">
    <w:name w:val="WW8Num56z1"/>
    <w:qFormat/>
    <w:rPr>
      <w:rFonts w:ascii="Courier New" w:hAnsi="Courier New" w:cs="Courier New"/>
      <w:sz w:val="20"/>
    </w:rPr>
  </w:style>
  <w:style w:type="character" w:customStyle="1" w:styleId="WW8Num56z2">
    <w:name w:val="WW8Num56z2"/>
    <w:qFormat/>
    <w:rPr>
      <w:rFonts w:ascii="Wingdings" w:hAnsi="Wingdings" w:cs="Wingdings"/>
      <w:sz w:val="20"/>
    </w:rPr>
  </w:style>
  <w:style w:type="character" w:customStyle="1" w:styleId="WW8Num49z1">
    <w:name w:val="WW8Num49z1"/>
    <w:qFormat/>
    <w:rPr>
      <w:rFonts w:ascii="Courier New" w:hAnsi="Courier New" w:cs="Courier New"/>
      <w:sz w:val="20"/>
    </w:rPr>
  </w:style>
  <w:style w:type="character" w:customStyle="1" w:styleId="WW8Num49z2">
    <w:name w:val="WW8Num49z2"/>
    <w:qFormat/>
    <w:rPr>
      <w:rFonts w:ascii="Wingdings" w:hAnsi="Wingdings" w:cs="Wingdings"/>
      <w:sz w:val="20"/>
    </w:rPr>
  </w:style>
  <w:style w:type="character" w:customStyle="1" w:styleId="WW8Num23z1">
    <w:name w:val="WW8Num23z1"/>
    <w:qFormat/>
    <w:rPr>
      <w:rFonts w:ascii="Courier New" w:hAnsi="Courier New" w:cs="Courier New"/>
      <w:sz w:val="20"/>
    </w:rPr>
  </w:style>
  <w:style w:type="character" w:customStyle="1" w:styleId="WW8Num23z2">
    <w:name w:val="WW8Num23z2"/>
    <w:qFormat/>
    <w:rPr>
      <w:rFonts w:ascii="Wingdings" w:hAnsi="Wingdings" w:cs="Wingdings"/>
      <w:sz w:val="20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2">
    <w:name w:val="WW8Num19z2"/>
    <w:qFormat/>
    <w:rPr>
      <w:rFonts w:ascii="Wingdings" w:hAnsi="Wingdings" w:cs="Wingdings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WW8Num25z1">
    <w:name w:val="WW8Num25z1"/>
    <w:qFormat/>
    <w:rPr>
      <w:rFonts w:ascii="Courier New" w:hAnsi="Courier New" w:cs="Courier New"/>
      <w:sz w:val="20"/>
    </w:rPr>
  </w:style>
  <w:style w:type="character" w:customStyle="1" w:styleId="WW8Num25z2">
    <w:name w:val="WW8Num25z2"/>
    <w:qFormat/>
    <w:rPr>
      <w:rFonts w:ascii="Wingdings" w:hAnsi="Wingdings" w:cs="Wingdings"/>
      <w:sz w:val="20"/>
    </w:rPr>
  </w:style>
  <w:style w:type="character" w:customStyle="1" w:styleId="WW8Num68z1">
    <w:name w:val="WW8Num68z1"/>
    <w:qFormat/>
    <w:rPr>
      <w:rFonts w:ascii="Courier New" w:hAnsi="Courier New" w:cs="Courier New"/>
      <w:sz w:val="20"/>
    </w:rPr>
  </w:style>
  <w:style w:type="character" w:customStyle="1" w:styleId="WW8Num68z2">
    <w:name w:val="WW8Num68z2"/>
    <w:qFormat/>
    <w:rPr>
      <w:rFonts w:ascii="Wingdings" w:hAnsi="Wingdings" w:cs="Wingdings"/>
      <w:sz w:val="20"/>
    </w:rPr>
  </w:style>
  <w:style w:type="character" w:customStyle="1" w:styleId="WW8Num13z1">
    <w:name w:val="WW8Num13z1"/>
    <w:qFormat/>
    <w:rPr>
      <w:rFonts w:ascii="Courier New" w:hAnsi="Courier New" w:cs="Courier New"/>
      <w:sz w:val="20"/>
    </w:rPr>
  </w:style>
  <w:style w:type="character" w:customStyle="1" w:styleId="WW8Num13z2">
    <w:name w:val="WW8Num13z2"/>
    <w:qFormat/>
    <w:rPr>
      <w:rFonts w:ascii="Wingdings" w:hAnsi="Wingdings" w:cs="Wingdings"/>
      <w:sz w:val="20"/>
    </w:rPr>
  </w:style>
  <w:style w:type="character" w:customStyle="1" w:styleId="WW8Num6z1">
    <w:name w:val="WW8Num6z1"/>
    <w:qFormat/>
    <w:rPr>
      <w:rFonts w:ascii="Courier New" w:hAnsi="Courier New" w:cs="Courier New"/>
      <w:sz w:val="20"/>
    </w:rPr>
  </w:style>
  <w:style w:type="character" w:customStyle="1" w:styleId="WW8Num6z2">
    <w:name w:val="WW8Num6z2"/>
    <w:qFormat/>
    <w:rPr>
      <w:rFonts w:ascii="Wingdings" w:hAnsi="Wingdings" w:cs="Wingdings"/>
      <w:sz w:val="20"/>
    </w:rPr>
  </w:style>
  <w:style w:type="character" w:customStyle="1" w:styleId="WW8Num52z1">
    <w:name w:val="WW8Num52z1"/>
    <w:qFormat/>
    <w:rPr>
      <w:rFonts w:ascii="Courier New" w:hAnsi="Courier New" w:cs="Courier New"/>
      <w:sz w:val="20"/>
    </w:rPr>
  </w:style>
  <w:style w:type="character" w:customStyle="1" w:styleId="WW8Num52z2">
    <w:name w:val="WW8Num52z2"/>
    <w:qFormat/>
    <w:rPr>
      <w:rFonts w:ascii="Wingdings" w:hAnsi="Wingdings" w:cs="Wingdings"/>
      <w:sz w:val="20"/>
    </w:rPr>
  </w:style>
  <w:style w:type="character" w:customStyle="1" w:styleId="WW8Num45z1">
    <w:name w:val="WW8Num45z1"/>
    <w:qFormat/>
    <w:rPr>
      <w:rFonts w:ascii="Courier New" w:hAnsi="Courier New" w:cs="Courier New"/>
      <w:sz w:val="20"/>
    </w:rPr>
  </w:style>
  <w:style w:type="character" w:customStyle="1" w:styleId="WW8Num45z2">
    <w:name w:val="WW8Num45z2"/>
    <w:qFormat/>
    <w:rPr>
      <w:rFonts w:ascii="Wingdings" w:hAnsi="Wingdings" w:cs="Wingdings"/>
      <w:sz w:val="20"/>
    </w:rPr>
  </w:style>
  <w:style w:type="character" w:customStyle="1" w:styleId="WW8Num54z1">
    <w:name w:val="WW8Num54z1"/>
    <w:qFormat/>
    <w:rPr>
      <w:rFonts w:ascii="Courier New" w:hAnsi="Courier New" w:cs="Courier New"/>
      <w:sz w:val="20"/>
    </w:rPr>
  </w:style>
  <w:style w:type="character" w:customStyle="1" w:styleId="WW8Num54z2">
    <w:name w:val="WW8Num54z2"/>
    <w:qFormat/>
    <w:rPr>
      <w:rFonts w:ascii="Wingdings" w:hAnsi="Wingdings" w:cs="Wingdings"/>
      <w:sz w:val="20"/>
    </w:rPr>
  </w:style>
  <w:style w:type="character" w:customStyle="1" w:styleId="WW8Num72z1">
    <w:name w:val="WW8Num72z1"/>
    <w:qFormat/>
    <w:rPr>
      <w:rFonts w:ascii="Courier New" w:hAnsi="Courier New" w:cs="Courier New"/>
      <w:sz w:val="20"/>
    </w:rPr>
  </w:style>
  <w:style w:type="character" w:customStyle="1" w:styleId="WW8Num72z2">
    <w:name w:val="WW8Num72z2"/>
    <w:qFormat/>
    <w:rPr>
      <w:rFonts w:ascii="Wingdings" w:hAnsi="Wingdings" w:cs="Wingdings"/>
      <w:sz w:val="20"/>
    </w:rPr>
  </w:style>
  <w:style w:type="character" w:customStyle="1" w:styleId="WW8Num36z1">
    <w:name w:val="WW8Num36z1"/>
    <w:qFormat/>
    <w:rPr>
      <w:rFonts w:ascii="Courier New" w:hAnsi="Courier New" w:cs="Courier New"/>
      <w:sz w:val="20"/>
    </w:rPr>
  </w:style>
  <w:style w:type="character" w:customStyle="1" w:styleId="WW8Num36z2">
    <w:name w:val="WW8Num36z2"/>
    <w:qFormat/>
    <w:rPr>
      <w:rFonts w:ascii="Wingdings" w:hAnsi="Wingdings" w:cs="Wingdings"/>
      <w:sz w:val="20"/>
    </w:rPr>
  </w:style>
  <w:style w:type="character" w:customStyle="1" w:styleId="WW8Num57z1">
    <w:name w:val="WW8Num57z1"/>
    <w:qFormat/>
    <w:rPr>
      <w:rFonts w:ascii="Courier New" w:hAnsi="Courier New" w:cs="Courier New"/>
      <w:sz w:val="20"/>
    </w:rPr>
  </w:style>
  <w:style w:type="character" w:customStyle="1" w:styleId="WW8Num57z2">
    <w:name w:val="WW8Num57z2"/>
    <w:qFormat/>
    <w:rPr>
      <w:rFonts w:ascii="Wingdings" w:hAnsi="Wingdings" w:cs="Wingdings"/>
      <w:sz w:val="20"/>
    </w:rPr>
  </w:style>
  <w:style w:type="character" w:customStyle="1" w:styleId="WW8Num53z1">
    <w:name w:val="WW8Num53z1"/>
    <w:qFormat/>
    <w:rPr>
      <w:rFonts w:ascii="Courier New" w:hAnsi="Courier New" w:cs="Courier New"/>
      <w:sz w:val="20"/>
    </w:rPr>
  </w:style>
  <w:style w:type="character" w:customStyle="1" w:styleId="WW8Num53z2">
    <w:name w:val="WW8Num53z2"/>
    <w:qFormat/>
    <w:rPr>
      <w:rFonts w:ascii="Wingdings" w:hAnsi="Wingdings" w:cs="Wingdings"/>
      <w:sz w:val="20"/>
    </w:rPr>
  </w:style>
  <w:style w:type="character" w:customStyle="1" w:styleId="WW8Num46z1">
    <w:name w:val="WW8Num46z1"/>
    <w:qFormat/>
    <w:rPr>
      <w:rFonts w:ascii="Courier New" w:hAnsi="Courier New" w:cs="Courier New"/>
      <w:sz w:val="20"/>
    </w:rPr>
  </w:style>
  <w:style w:type="character" w:customStyle="1" w:styleId="WW8Num46z2">
    <w:name w:val="WW8Num46z2"/>
    <w:qFormat/>
    <w:rPr>
      <w:rFonts w:ascii="Wingdings" w:hAnsi="Wingdings" w:cs="Wingdings"/>
      <w:sz w:val="20"/>
    </w:rPr>
  </w:style>
  <w:style w:type="character" w:customStyle="1" w:styleId="WW8Num34z1">
    <w:name w:val="WW8Num34z1"/>
    <w:qFormat/>
    <w:rPr>
      <w:rFonts w:ascii="Courier New" w:hAnsi="Courier New" w:cs="Courier New"/>
      <w:sz w:val="20"/>
    </w:rPr>
  </w:style>
  <w:style w:type="character" w:customStyle="1" w:styleId="WW8Num34z2">
    <w:name w:val="WW8Num34z2"/>
    <w:qFormat/>
    <w:rPr>
      <w:rFonts w:ascii="Wingdings" w:hAnsi="Wingdings" w:cs="Wingdings"/>
      <w:sz w:val="20"/>
    </w:rPr>
  </w:style>
  <w:style w:type="character" w:customStyle="1" w:styleId="WW8Num31z1">
    <w:name w:val="WW8Num31z1"/>
    <w:qFormat/>
    <w:rPr>
      <w:rFonts w:ascii="Courier New" w:hAnsi="Courier New" w:cs="Courier New"/>
      <w:sz w:val="20"/>
    </w:rPr>
  </w:style>
  <w:style w:type="character" w:customStyle="1" w:styleId="WW8Num31z2">
    <w:name w:val="WW8Num31z2"/>
    <w:qFormat/>
    <w:rPr>
      <w:rFonts w:ascii="Wingdings" w:hAnsi="Wingdings" w:cs="Wingdings"/>
      <w:sz w:val="20"/>
    </w:rPr>
  </w:style>
  <w:style w:type="character" w:customStyle="1" w:styleId="WW8Num74z1">
    <w:name w:val="WW8Num74z1"/>
    <w:qFormat/>
    <w:rPr>
      <w:rFonts w:ascii="Courier New" w:hAnsi="Courier New" w:cs="Courier New"/>
      <w:sz w:val="20"/>
    </w:rPr>
  </w:style>
  <w:style w:type="character" w:customStyle="1" w:styleId="WW8Num74z2">
    <w:name w:val="WW8Num74z2"/>
    <w:qFormat/>
    <w:rPr>
      <w:rFonts w:ascii="Wingdings" w:hAnsi="Wingdings" w:cs="Wingdings"/>
      <w:sz w:val="20"/>
    </w:rPr>
  </w:style>
  <w:style w:type="character" w:customStyle="1" w:styleId="WW8Num7z1">
    <w:name w:val="WW8Num7z1"/>
    <w:qFormat/>
    <w:rPr>
      <w:rFonts w:ascii="Courier New" w:hAnsi="Courier New" w:cs="Courier New"/>
      <w:sz w:val="20"/>
    </w:rPr>
  </w:style>
  <w:style w:type="character" w:customStyle="1" w:styleId="WW8Num7z2">
    <w:name w:val="WW8Num7z2"/>
    <w:qFormat/>
    <w:rPr>
      <w:rFonts w:ascii="Wingdings" w:hAnsi="Wingdings" w:cs="Wingdings"/>
      <w:sz w:val="20"/>
    </w:rPr>
  </w:style>
  <w:style w:type="character" w:customStyle="1" w:styleId="WW8Num51z1">
    <w:name w:val="WW8Num51z1"/>
    <w:qFormat/>
    <w:rPr>
      <w:rFonts w:ascii="Courier New" w:hAnsi="Courier New" w:cs="Courier New"/>
      <w:sz w:val="20"/>
    </w:rPr>
  </w:style>
  <w:style w:type="character" w:customStyle="1" w:styleId="WW8Num51z2">
    <w:name w:val="WW8Num51z2"/>
    <w:qFormat/>
    <w:rPr>
      <w:rFonts w:ascii="Wingdings" w:hAnsi="Wingdings" w:cs="Wingdings"/>
      <w:sz w:val="20"/>
    </w:rPr>
  </w:style>
  <w:style w:type="character" w:customStyle="1" w:styleId="WW8Num15z1">
    <w:name w:val="WW8Num15z1"/>
    <w:qFormat/>
    <w:rPr>
      <w:rFonts w:ascii="Courier New" w:hAnsi="Courier New" w:cs="Courier New"/>
      <w:sz w:val="20"/>
    </w:rPr>
  </w:style>
  <w:style w:type="character" w:customStyle="1" w:styleId="WW8Num15z2">
    <w:name w:val="WW8Num15z2"/>
    <w:qFormat/>
    <w:rPr>
      <w:rFonts w:ascii="Wingdings" w:hAnsi="Wingdings" w:cs="Wingdings"/>
      <w:sz w:val="20"/>
    </w:rPr>
  </w:style>
  <w:style w:type="character" w:customStyle="1" w:styleId="WW8Num16z0">
    <w:name w:val="WW8Num16z0"/>
    <w:qFormat/>
    <w:rPr>
      <w:rFonts w:ascii="Symbol" w:hAnsi="Symbol" w:cs="Symbol"/>
      <w:sz w:val="20"/>
    </w:rPr>
  </w:style>
  <w:style w:type="character" w:customStyle="1" w:styleId="WW8Num16z1">
    <w:name w:val="WW8Num16z1"/>
    <w:qFormat/>
    <w:rPr>
      <w:rFonts w:ascii="Courier New" w:hAnsi="Courier New" w:cs="Courier New"/>
      <w:sz w:val="20"/>
    </w:rPr>
  </w:style>
  <w:style w:type="character" w:customStyle="1" w:styleId="WW8Num16z2">
    <w:name w:val="WW8Num16z2"/>
    <w:qFormat/>
    <w:rPr>
      <w:rFonts w:ascii="Wingdings" w:hAnsi="Wingdings" w:cs="Wingdings"/>
      <w:sz w:val="20"/>
    </w:rPr>
  </w:style>
  <w:style w:type="character" w:customStyle="1" w:styleId="WW8Num47z1">
    <w:name w:val="WW8Num47z1"/>
    <w:qFormat/>
    <w:rPr>
      <w:rFonts w:ascii="Courier New" w:hAnsi="Courier New" w:cs="Courier New"/>
      <w:sz w:val="20"/>
    </w:rPr>
  </w:style>
  <w:style w:type="character" w:customStyle="1" w:styleId="WW8Num47z2">
    <w:name w:val="WW8Num47z2"/>
    <w:qFormat/>
    <w:rPr>
      <w:rFonts w:ascii="Wingdings" w:hAnsi="Wingdings" w:cs="Wingdings"/>
      <w:sz w:val="20"/>
    </w:rPr>
  </w:style>
  <w:style w:type="character" w:customStyle="1" w:styleId="WW8Num55z1">
    <w:name w:val="WW8Num55z1"/>
    <w:qFormat/>
    <w:rPr>
      <w:rFonts w:ascii="Courier New" w:hAnsi="Courier New" w:cs="Courier New"/>
      <w:sz w:val="20"/>
    </w:rPr>
  </w:style>
  <w:style w:type="character" w:customStyle="1" w:styleId="WW8Num55z2">
    <w:name w:val="WW8Num55z2"/>
    <w:qFormat/>
    <w:rPr>
      <w:rFonts w:ascii="Wingdings" w:hAnsi="Wingdings" w:cs="Wingdings"/>
      <w:sz w:val="20"/>
    </w:rPr>
  </w:style>
  <w:style w:type="character" w:customStyle="1" w:styleId="WW8Num39z1">
    <w:name w:val="WW8Num39z1"/>
    <w:qFormat/>
    <w:rPr>
      <w:rFonts w:ascii="Courier New" w:hAnsi="Courier New" w:cs="Courier New"/>
      <w:sz w:val="20"/>
    </w:rPr>
  </w:style>
  <w:style w:type="character" w:customStyle="1" w:styleId="WW8Num39z2">
    <w:name w:val="WW8Num39z2"/>
    <w:qFormat/>
    <w:rPr>
      <w:rFonts w:ascii="Wingdings" w:hAnsi="Wingdings" w:cs="Wingdings"/>
      <w:sz w:val="20"/>
    </w:rPr>
  </w:style>
  <w:style w:type="character" w:customStyle="1" w:styleId="WW8Num17z1">
    <w:name w:val="WW8Num17z1"/>
    <w:qFormat/>
    <w:rPr>
      <w:rFonts w:ascii="Courier New" w:hAnsi="Courier New" w:cs="Courier New"/>
      <w:sz w:val="20"/>
    </w:rPr>
  </w:style>
  <w:style w:type="character" w:customStyle="1" w:styleId="WW8Num17z2">
    <w:name w:val="WW8Num17z2"/>
    <w:qFormat/>
    <w:rPr>
      <w:rFonts w:ascii="Wingdings" w:hAnsi="Wingdings" w:cs="Wingdings"/>
      <w:sz w:val="20"/>
    </w:rPr>
  </w:style>
  <w:style w:type="character" w:customStyle="1" w:styleId="WW8Num48z1">
    <w:name w:val="WW8Num48z1"/>
    <w:qFormat/>
    <w:rPr>
      <w:rFonts w:ascii="Courier New" w:hAnsi="Courier New" w:cs="Courier New"/>
      <w:sz w:val="20"/>
    </w:rPr>
  </w:style>
  <w:style w:type="character" w:customStyle="1" w:styleId="WW8Num48z2">
    <w:name w:val="WW8Num48z2"/>
    <w:qFormat/>
    <w:rPr>
      <w:rFonts w:ascii="Wingdings" w:hAnsi="Wingdings" w:cs="Wingdings"/>
      <w:sz w:val="20"/>
    </w:rPr>
  </w:style>
  <w:style w:type="character" w:customStyle="1" w:styleId="WW8Num44z1">
    <w:name w:val="WW8Num44z1"/>
    <w:qFormat/>
    <w:rPr>
      <w:rFonts w:ascii="Courier New" w:hAnsi="Courier New" w:cs="Courier New"/>
      <w:sz w:val="20"/>
    </w:rPr>
  </w:style>
  <w:style w:type="character" w:customStyle="1" w:styleId="WW8Num44z2">
    <w:name w:val="WW8Num44z2"/>
    <w:qFormat/>
    <w:rPr>
      <w:rFonts w:ascii="Wingdings" w:hAnsi="Wingdings" w:cs="Wingdings"/>
      <w:sz w:val="20"/>
    </w:rPr>
  </w:style>
  <w:style w:type="character" w:customStyle="1" w:styleId="WW8Num76z1">
    <w:name w:val="WW8Num76z1"/>
    <w:qFormat/>
    <w:rPr>
      <w:rFonts w:ascii="Courier New" w:hAnsi="Courier New" w:cs="Courier New"/>
      <w:sz w:val="20"/>
    </w:rPr>
  </w:style>
  <w:style w:type="character" w:customStyle="1" w:styleId="WW8Num76z2">
    <w:name w:val="WW8Num76z2"/>
    <w:qFormat/>
    <w:rPr>
      <w:rFonts w:ascii="Wingdings" w:hAnsi="Wingdings" w:cs="Wingdings"/>
      <w:sz w:val="20"/>
    </w:rPr>
  </w:style>
  <w:style w:type="character" w:customStyle="1" w:styleId="WW8Num70z1">
    <w:name w:val="WW8Num70z1"/>
    <w:qFormat/>
    <w:rPr>
      <w:rFonts w:ascii="Courier New" w:hAnsi="Courier New" w:cs="Courier New"/>
      <w:sz w:val="20"/>
    </w:rPr>
  </w:style>
  <w:style w:type="character" w:customStyle="1" w:styleId="WW8Num70z2">
    <w:name w:val="WW8Num70z2"/>
    <w:qFormat/>
    <w:rPr>
      <w:rFonts w:ascii="Wingdings" w:hAnsi="Wingdings" w:cs="Wingdings"/>
      <w:sz w:val="20"/>
    </w:rPr>
  </w:style>
  <w:style w:type="character" w:customStyle="1" w:styleId="WW8Num8z1">
    <w:name w:val="WW8Num8z1"/>
    <w:qFormat/>
    <w:rPr>
      <w:rFonts w:ascii="Courier New" w:hAnsi="Courier New" w:cs="Courier New"/>
      <w:sz w:val="20"/>
    </w:rPr>
  </w:style>
  <w:style w:type="character" w:customStyle="1" w:styleId="WW8Num8z2">
    <w:name w:val="WW8Num8z2"/>
    <w:qFormat/>
    <w:rPr>
      <w:rFonts w:ascii="Wingdings" w:hAnsi="Wingdings" w:cs="Wingdings"/>
      <w:sz w:val="20"/>
    </w:rPr>
  </w:style>
  <w:style w:type="character" w:customStyle="1" w:styleId="WW8Num5z1">
    <w:name w:val="WW8Num5z1"/>
    <w:qFormat/>
    <w:rPr>
      <w:rFonts w:ascii="Courier New" w:hAnsi="Courier New" w:cs="Courier New"/>
      <w:sz w:val="20"/>
    </w:rPr>
  </w:style>
  <w:style w:type="character" w:customStyle="1" w:styleId="WW8Num5z2">
    <w:name w:val="WW8Num5z2"/>
    <w:qFormat/>
    <w:rPr>
      <w:rFonts w:ascii="Wingdings" w:hAnsi="Wingdings" w:cs="Wingdings"/>
      <w:sz w:val="20"/>
    </w:rPr>
  </w:style>
  <w:style w:type="character" w:customStyle="1" w:styleId="WW8Num63z1">
    <w:name w:val="WW8Num63z1"/>
    <w:qFormat/>
    <w:rPr>
      <w:rFonts w:ascii="Courier New" w:hAnsi="Courier New" w:cs="Courier New"/>
      <w:sz w:val="20"/>
    </w:rPr>
  </w:style>
  <w:style w:type="character" w:customStyle="1" w:styleId="WW8Num63z2">
    <w:name w:val="WW8Num63z2"/>
    <w:qFormat/>
    <w:rPr>
      <w:rFonts w:ascii="Wingdings" w:hAnsi="Wingdings" w:cs="Wingdings"/>
      <w:sz w:val="20"/>
    </w:rPr>
  </w:style>
  <w:style w:type="character" w:customStyle="1" w:styleId="WW8Num18z1">
    <w:name w:val="WW8Num18z1"/>
    <w:qFormat/>
    <w:rPr>
      <w:rFonts w:ascii="Courier New" w:hAnsi="Courier New" w:cs="Courier New"/>
      <w:sz w:val="20"/>
    </w:rPr>
  </w:style>
  <w:style w:type="character" w:customStyle="1" w:styleId="WW8Num18z2">
    <w:name w:val="WW8Num18z2"/>
    <w:qFormat/>
    <w:rPr>
      <w:rFonts w:ascii="Wingdings" w:hAnsi="Wingdings" w:cs="Wingdings"/>
      <w:sz w:val="20"/>
    </w:rPr>
  </w:style>
  <w:style w:type="character" w:customStyle="1" w:styleId="WW8Num50z1">
    <w:name w:val="WW8Num50z1"/>
    <w:qFormat/>
    <w:rPr>
      <w:rFonts w:ascii="Courier New" w:hAnsi="Courier New" w:cs="Courier New"/>
      <w:sz w:val="20"/>
    </w:rPr>
  </w:style>
  <w:style w:type="character" w:customStyle="1" w:styleId="WW8Num50z2">
    <w:name w:val="WW8Num50z2"/>
    <w:qFormat/>
    <w:rPr>
      <w:rFonts w:ascii="Wingdings" w:hAnsi="Wingdings" w:cs="Wingdings"/>
      <w:sz w:val="20"/>
    </w:rPr>
  </w:style>
  <w:style w:type="character" w:customStyle="1" w:styleId="WW8Num33z1">
    <w:name w:val="WW8Num33z1"/>
    <w:qFormat/>
    <w:rPr>
      <w:rFonts w:ascii="Courier New" w:hAnsi="Courier New" w:cs="Courier New"/>
      <w:sz w:val="20"/>
    </w:rPr>
  </w:style>
  <w:style w:type="character" w:customStyle="1" w:styleId="WW8Num33z2">
    <w:name w:val="WW8Num33z2"/>
    <w:qFormat/>
    <w:rPr>
      <w:rFonts w:ascii="Wingdings" w:hAnsi="Wingdings" w:cs="Wingdings"/>
      <w:sz w:val="20"/>
    </w:rPr>
  </w:style>
  <w:style w:type="character" w:customStyle="1" w:styleId="WW8Num1z1">
    <w:name w:val="WW8Num1z1"/>
    <w:qFormat/>
    <w:rPr>
      <w:rFonts w:ascii="Courier New" w:hAnsi="Courier New" w:cs="Courier New"/>
      <w:sz w:val="20"/>
    </w:rPr>
  </w:style>
  <w:style w:type="character" w:customStyle="1" w:styleId="WW8Num1z2">
    <w:name w:val="WW8Num1z2"/>
    <w:qFormat/>
    <w:rPr>
      <w:rFonts w:ascii="Wingdings" w:hAnsi="Wingdings" w:cs="Wingdings"/>
      <w:sz w:val="20"/>
    </w:rPr>
  </w:style>
  <w:style w:type="character" w:customStyle="1" w:styleId="WW8Num22z1">
    <w:name w:val="WW8Num22z1"/>
    <w:qFormat/>
    <w:rPr>
      <w:rFonts w:ascii="Courier New" w:hAnsi="Courier New" w:cs="Courier New"/>
      <w:sz w:val="20"/>
    </w:rPr>
  </w:style>
  <w:style w:type="character" w:customStyle="1" w:styleId="WW8Num22z2">
    <w:name w:val="WW8Num22z2"/>
    <w:qFormat/>
    <w:rPr>
      <w:rFonts w:ascii="Wingdings" w:hAnsi="Wingdings" w:cs="Wingdings"/>
      <w:sz w:val="20"/>
    </w:rPr>
  </w:style>
  <w:style w:type="character" w:customStyle="1" w:styleId="WW8Num58z1">
    <w:name w:val="WW8Num58z1"/>
    <w:qFormat/>
    <w:rPr>
      <w:rFonts w:ascii="Courier New" w:hAnsi="Courier New" w:cs="Courier New"/>
      <w:sz w:val="20"/>
    </w:rPr>
  </w:style>
  <w:style w:type="character" w:customStyle="1" w:styleId="WW8Num58z2">
    <w:name w:val="WW8Num58z2"/>
    <w:qFormat/>
    <w:rPr>
      <w:rFonts w:ascii="Wingdings" w:hAnsi="Wingdings" w:cs="Wingdings"/>
      <w:sz w:val="20"/>
    </w:rPr>
  </w:style>
  <w:style w:type="character" w:customStyle="1" w:styleId="WW8Num27z1">
    <w:name w:val="WW8Num27z1"/>
    <w:qFormat/>
    <w:rPr>
      <w:rFonts w:ascii="Courier New" w:hAnsi="Courier New" w:cs="Courier New"/>
      <w:sz w:val="20"/>
    </w:rPr>
  </w:style>
  <w:style w:type="character" w:customStyle="1" w:styleId="WW8Num27z2">
    <w:name w:val="WW8Num27z2"/>
    <w:qFormat/>
    <w:rPr>
      <w:rFonts w:ascii="Wingdings" w:hAnsi="Wingdings" w:cs="Wingdings"/>
      <w:sz w:val="20"/>
    </w:rPr>
  </w:style>
  <w:style w:type="paragraph" w:styleId="a0">
    <w:name w:val="Title"/>
    <w:basedOn w:val="a"/>
    <w:next w:val="a1"/>
    <w:uiPriority w:val="10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a1">
    <w:name w:val="Body Text"/>
    <w:basedOn w:val="a"/>
    <w:pPr>
      <w:spacing w:after="140" w:line="276" w:lineRule="auto"/>
    </w:pPr>
  </w:style>
  <w:style w:type="paragraph" w:styleId="ad">
    <w:name w:val="List"/>
    <w:basedOn w:val="a1"/>
  </w:style>
  <w:style w:type="paragraph" w:styleId="ae">
    <w:name w:val="caption"/>
    <w:basedOn w:val="a"/>
    <w:qFormat/>
    <w:pPr>
      <w:suppressLineNumbers/>
      <w:spacing w:before="120" w:after="120"/>
    </w:pPr>
    <w:rPr>
      <w:i/>
      <w:iCs/>
    </w:rPr>
  </w:style>
  <w:style w:type="paragraph" w:styleId="af">
    <w:name w:val="index heading"/>
    <w:basedOn w:val="a0"/>
    <w:pPr>
      <w:suppressLineNumbers/>
    </w:pPr>
    <w:rPr>
      <w:b/>
      <w:bCs/>
      <w:sz w:val="32"/>
      <w:szCs w:val="32"/>
    </w:rPr>
  </w:style>
  <w:style w:type="paragraph" w:customStyle="1" w:styleId="af0">
    <w:name w:val="Текст в заданном формате"/>
    <w:basedOn w:val="a"/>
    <w:qFormat/>
    <w:rPr>
      <w:rFonts w:ascii="Liberation Mono" w:hAnsi="Liberation Mono" w:cs="Liberation Mono"/>
      <w:sz w:val="20"/>
      <w:szCs w:val="20"/>
    </w:rPr>
  </w:style>
  <w:style w:type="paragraph" w:customStyle="1" w:styleId="10">
    <w:name w:val="Обычный1"/>
    <w:basedOn w:val="a"/>
    <w:qFormat/>
    <w:pPr>
      <w:numPr>
        <w:numId w:val="2"/>
      </w:numPr>
      <w:spacing w:line="360" w:lineRule="auto"/>
      <w:ind w:left="0" w:firstLine="851"/>
      <w:jc w:val="both"/>
    </w:pPr>
  </w:style>
  <w:style w:type="paragraph" w:customStyle="1" w:styleId="af1">
    <w:name w:val="ЗАГОЛОВОК (титульная)"/>
    <w:basedOn w:val="10"/>
    <w:next w:val="10"/>
    <w:qFormat/>
    <w:pPr>
      <w:ind w:firstLine="0"/>
      <w:jc w:val="center"/>
      <w:outlineLvl w:val="0"/>
    </w:pPr>
    <w:rPr>
      <w:b/>
      <w:bCs/>
      <w:caps/>
      <w:sz w:val="28"/>
      <w:szCs w:val="28"/>
    </w:rPr>
  </w:style>
  <w:style w:type="paragraph" w:customStyle="1" w:styleId="11">
    <w:name w:val="Дата1"/>
    <w:basedOn w:val="10"/>
    <w:next w:val="10"/>
    <w:qFormat/>
    <w:pPr>
      <w:ind w:firstLine="0"/>
      <w:jc w:val="center"/>
    </w:pPr>
  </w:style>
  <w:style w:type="paragraph" w:styleId="12">
    <w:name w:val="toc 1"/>
    <w:basedOn w:val="a"/>
    <w:next w:val="a"/>
    <w:pPr>
      <w:tabs>
        <w:tab w:val="right" w:pos="9061"/>
      </w:tabs>
    </w:pPr>
  </w:style>
  <w:style w:type="paragraph" w:styleId="20">
    <w:name w:val="toc 2"/>
    <w:basedOn w:val="a"/>
    <w:next w:val="a"/>
    <w:pPr>
      <w:ind w:left="240"/>
    </w:pPr>
  </w:style>
  <w:style w:type="paragraph" w:styleId="30">
    <w:name w:val="toc 3"/>
    <w:basedOn w:val="a"/>
    <w:next w:val="a"/>
    <w:pPr>
      <w:ind w:left="480"/>
    </w:pPr>
  </w:style>
  <w:style w:type="paragraph" w:customStyle="1" w:styleId="af2">
    <w:name w:val="Комментарии"/>
    <w:basedOn w:val="10"/>
    <w:qFormat/>
    <w:rPr>
      <w:color w:val="FF9900"/>
    </w:rPr>
  </w:style>
  <w:style w:type="paragraph" w:styleId="af3">
    <w:name w:val="TOC Heading"/>
    <w:basedOn w:val="af"/>
    <w:qFormat/>
  </w:style>
  <w:style w:type="paragraph" w:customStyle="1" w:styleId="af4">
    <w:name w:val="Колонтитулы"/>
    <w:basedOn w:val="a"/>
    <w:qFormat/>
    <w:pPr>
      <w:suppressLineNumbers/>
      <w:tabs>
        <w:tab w:val="center" w:pos="4819"/>
        <w:tab w:val="right" w:pos="9638"/>
      </w:tabs>
    </w:pPr>
  </w:style>
  <w:style w:type="paragraph" w:styleId="af5">
    <w:name w:val="header"/>
    <w:basedOn w:val="af4"/>
  </w:style>
  <w:style w:type="paragraph" w:styleId="af6">
    <w:name w:val="footer"/>
    <w:basedOn w:val="af4"/>
  </w:style>
  <w:style w:type="numbering" w:customStyle="1" w:styleId="WW8Num66">
    <w:name w:val="WW8Num66"/>
    <w:qFormat/>
  </w:style>
  <w:style w:type="numbering" w:customStyle="1" w:styleId="WW8Num4">
    <w:name w:val="WW8Num4"/>
    <w:qFormat/>
  </w:style>
  <w:style w:type="numbering" w:customStyle="1" w:styleId="WW8Num41">
    <w:name w:val="WW8Num41"/>
    <w:qFormat/>
  </w:style>
  <w:style w:type="numbering" w:customStyle="1" w:styleId="WW8Num62">
    <w:name w:val="WW8Num62"/>
    <w:qFormat/>
  </w:style>
  <w:style w:type="numbering" w:customStyle="1" w:styleId="WW8Num43">
    <w:name w:val="WW8Num43"/>
    <w:qFormat/>
  </w:style>
  <w:style w:type="numbering" w:customStyle="1" w:styleId="WW8Num26">
    <w:name w:val="WW8Num26"/>
    <w:qFormat/>
  </w:style>
  <w:style w:type="numbering" w:customStyle="1" w:styleId="WW8Num65">
    <w:name w:val="WW8Num65"/>
    <w:qFormat/>
  </w:style>
  <w:style w:type="numbering" w:customStyle="1" w:styleId="WW8Num75">
    <w:name w:val="WW8Num75"/>
    <w:qFormat/>
  </w:style>
  <w:style w:type="numbering" w:customStyle="1" w:styleId="WW8Num37">
    <w:name w:val="WW8Num37"/>
    <w:qFormat/>
  </w:style>
  <w:style w:type="numbering" w:customStyle="1" w:styleId="WW8Num61">
    <w:name w:val="WW8Num61"/>
    <w:qFormat/>
  </w:style>
  <w:style w:type="numbering" w:customStyle="1" w:styleId="WW8Num12">
    <w:name w:val="WW8Num12"/>
    <w:qFormat/>
  </w:style>
  <w:style w:type="numbering" w:customStyle="1" w:styleId="WW8Num71">
    <w:name w:val="WW8Num71"/>
    <w:qFormat/>
  </w:style>
  <w:style w:type="numbering" w:customStyle="1" w:styleId="WW8Num60">
    <w:name w:val="WW8Num60"/>
    <w:qFormat/>
  </w:style>
  <w:style w:type="numbering" w:customStyle="1" w:styleId="WW8Num24">
    <w:name w:val="WW8Num24"/>
    <w:qFormat/>
  </w:style>
  <w:style w:type="numbering" w:customStyle="1" w:styleId="WW8Num29">
    <w:name w:val="WW8Num29"/>
    <w:qFormat/>
  </w:style>
  <w:style w:type="numbering" w:customStyle="1" w:styleId="WW8Num67">
    <w:name w:val="WW8Num67"/>
    <w:qFormat/>
  </w:style>
  <w:style w:type="numbering" w:customStyle="1" w:styleId="WW8Num42">
    <w:name w:val="WW8Num42"/>
    <w:qFormat/>
  </w:style>
  <w:style w:type="numbering" w:customStyle="1" w:styleId="WW8Num73">
    <w:name w:val="WW8Num73"/>
    <w:qFormat/>
  </w:style>
  <w:style w:type="numbering" w:customStyle="1" w:styleId="WW8Num64">
    <w:name w:val="WW8Num64"/>
    <w:qFormat/>
  </w:style>
  <w:style w:type="numbering" w:customStyle="1" w:styleId="WW8Num28">
    <w:name w:val="WW8Num28"/>
    <w:qFormat/>
  </w:style>
  <w:style w:type="numbering" w:customStyle="1" w:styleId="WW8Num11">
    <w:name w:val="WW8Num11"/>
    <w:qFormat/>
  </w:style>
  <w:style w:type="numbering" w:customStyle="1" w:styleId="WW8Num9">
    <w:name w:val="WW8Num9"/>
    <w:qFormat/>
  </w:style>
  <w:style w:type="numbering" w:customStyle="1" w:styleId="WW8Num59">
    <w:name w:val="WW8Num59"/>
    <w:qFormat/>
  </w:style>
  <w:style w:type="numbering" w:customStyle="1" w:styleId="WW8Num2">
    <w:name w:val="WW8Num2"/>
    <w:qFormat/>
  </w:style>
  <w:style w:type="numbering" w:customStyle="1" w:styleId="WW8Num40">
    <w:name w:val="WW8Num40"/>
    <w:qFormat/>
  </w:style>
  <w:style w:type="numbering" w:customStyle="1" w:styleId="WW8Num20">
    <w:name w:val="WW8Num20"/>
    <w:qFormat/>
  </w:style>
  <w:style w:type="numbering" w:customStyle="1" w:styleId="WW8Num69">
    <w:name w:val="WW8Num69"/>
    <w:qFormat/>
  </w:style>
  <w:style w:type="numbering" w:customStyle="1" w:styleId="WW8Num10">
    <w:name w:val="WW8Num10"/>
    <w:qFormat/>
  </w:style>
  <w:style w:type="numbering" w:customStyle="1" w:styleId="WW8Num32">
    <w:name w:val="WW8Num32"/>
    <w:qFormat/>
  </w:style>
  <w:style w:type="numbering" w:customStyle="1" w:styleId="WW8Num56">
    <w:name w:val="WW8Num56"/>
    <w:qFormat/>
  </w:style>
  <w:style w:type="numbering" w:customStyle="1" w:styleId="WW8Num49">
    <w:name w:val="WW8Num49"/>
    <w:qFormat/>
  </w:style>
  <w:style w:type="numbering" w:customStyle="1" w:styleId="WW8Num23">
    <w:name w:val="WW8Num23"/>
    <w:qFormat/>
  </w:style>
  <w:style w:type="numbering" w:customStyle="1" w:styleId="WW8Num19">
    <w:name w:val="WW8Num19"/>
    <w:qFormat/>
  </w:style>
  <w:style w:type="numbering" w:customStyle="1" w:styleId="WW8Num25">
    <w:name w:val="WW8Num25"/>
    <w:qFormat/>
  </w:style>
  <w:style w:type="numbering" w:customStyle="1" w:styleId="WW8Num68">
    <w:name w:val="WW8Num68"/>
    <w:qFormat/>
  </w:style>
  <w:style w:type="numbering" w:customStyle="1" w:styleId="WW8Num13">
    <w:name w:val="WW8Num13"/>
    <w:qFormat/>
  </w:style>
  <w:style w:type="numbering" w:customStyle="1" w:styleId="WW8Num6">
    <w:name w:val="WW8Num6"/>
    <w:qFormat/>
  </w:style>
  <w:style w:type="numbering" w:customStyle="1" w:styleId="WW8Num52">
    <w:name w:val="WW8Num52"/>
    <w:qFormat/>
  </w:style>
  <w:style w:type="numbering" w:customStyle="1" w:styleId="WW8Num45">
    <w:name w:val="WW8Num45"/>
    <w:qFormat/>
  </w:style>
  <w:style w:type="numbering" w:customStyle="1" w:styleId="WW8Num54">
    <w:name w:val="WW8Num54"/>
    <w:qFormat/>
  </w:style>
  <w:style w:type="numbering" w:customStyle="1" w:styleId="WW8Num72">
    <w:name w:val="WW8Num72"/>
    <w:qFormat/>
  </w:style>
  <w:style w:type="numbering" w:customStyle="1" w:styleId="WW8Num36">
    <w:name w:val="WW8Num36"/>
    <w:qFormat/>
  </w:style>
  <w:style w:type="numbering" w:customStyle="1" w:styleId="WW8Num57">
    <w:name w:val="WW8Num57"/>
    <w:qFormat/>
  </w:style>
  <w:style w:type="numbering" w:customStyle="1" w:styleId="WW8Num53">
    <w:name w:val="WW8Num53"/>
    <w:qFormat/>
  </w:style>
  <w:style w:type="numbering" w:customStyle="1" w:styleId="WW8Num46">
    <w:name w:val="WW8Num46"/>
    <w:qFormat/>
  </w:style>
  <w:style w:type="numbering" w:customStyle="1" w:styleId="WW8Num34">
    <w:name w:val="WW8Num34"/>
    <w:qFormat/>
  </w:style>
  <w:style w:type="numbering" w:customStyle="1" w:styleId="WW8Num31">
    <w:name w:val="WW8Num31"/>
    <w:qFormat/>
  </w:style>
  <w:style w:type="numbering" w:customStyle="1" w:styleId="WW8Num74">
    <w:name w:val="WW8Num74"/>
    <w:qFormat/>
  </w:style>
  <w:style w:type="numbering" w:customStyle="1" w:styleId="WW8Num7">
    <w:name w:val="WW8Num7"/>
    <w:qFormat/>
  </w:style>
  <w:style w:type="numbering" w:customStyle="1" w:styleId="WW8Num51">
    <w:name w:val="WW8Num51"/>
    <w:qFormat/>
  </w:style>
  <w:style w:type="numbering" w:customStyle="1" w:styleId="WW8Num15">
    <w:name w:val="WW8Num15"/>
    <w:qFormat/>
  </w:style>
  <w:style w:type="numbering" w:customStyle="1" w:styleId="WW8Num16">
    <w:name w:val="WW8Num16"/>
    <w:qFormat/>
  </w:style>
  <w:style w:type="numbering" w:customStyle="1" w:styleId="WW8Num47">
    <w:name w:val="WW8Num47"/>
    <w:qFormat/>
  </w:style>
  <w:style w:type="numbering" w:customStyle="1" w:styleId="WW8Num55">
    <w:name w:val="WW8Num55"/>
    <w:qFormat/>
  </w:style>
  <w:style w:type="numbering" w:customStyle="1" w:styleId="WW8Num39">
    <w:name w:val="WW8Num39"/>
    <w:qFormat/>
  </w:style>
  <w:style w:type="numbering" w:customStyle="1" w:styleId="WW8Num17">
    <w:name w:val="WW8Num17"/>
    <w:qFormat/>
  </w:style>
  <w:style w:type="numbering" w:customStyle="1" w:styleId="WW8Num48">
    <w:name w:val="WW8Num48"/>
    <w:qFormat/>
  </w:style>
  <w:style w:type="numbering" w:customStyle="1" w:styleId="WW8Num44">
    <w:name w:val="WW8Num44"/>
    <w:qFormat/>
  </w:style>
  <w:style w:type="numbering" w:customStyle="1" w:styleId="WW8Num76">
    <w:name w:val="WW8Num76"/>
    <w:qFormat/>
  </w:style>
  <w:style w:type="numbering" w:customStyle="1" w:styleId="WW8Num70">
    <w:name w:val="WW8Num70"/>
    <w:qFormat/>
  </w:style>
  <w:style w:type="numbering" w:customStyle="1" w:styleId="WW8Num8">
    <w:name w:val="WW8Num8"/>
    <w:qFormat/>
  </w:style>
  <w:style w:type="numbering" w:customStyle="1" w:styleId="WW8Num5">
    <w:name w:val="WW8Num5"/>
    <w:qFormat/>
  </w:style>
  <w:style w:type="numbering" w:customStyle="1" w:styleId="WW8Num63">
    <w:name w:val="WW8Num63"/>
    <w:qFormat/>
  </w:style>
  <w:style w:type="numbering" w:customStyle="1" w:styleId="WW8Num18">
    <w:name w:val="WW8Num18"/>
    <w:qFormat/>
  </w:style>
  <w:style w:type="numbering" w:customStyle="1" w:styleId="WW8Num50">
    <w:name w:val="WW8Num50"/>
    <w:qFormat/>
  </w:style>
  <w:style w:type="numbering" w:customStyle="1" w:styleId="WW8Num33">
    <w:name w:val="WW8Num33"/>
    <w:qFormat/>
  </w:style>
  <w:style w:type="numbering" w:customStyle="1" w:styleId="WW8Num1">
    <w:name w:val="WW8Num1"/>
    <w:qFormat/>
  </w:style>
  <w:style w:type="numbering" w:customStyle="1" w:styleId="WW8Num22">
    <w:name w:val="WW8Num22"/>
    <w:qFormat/>
  </w:style>
  <w:style w:type="numbering" w:customStyle="1" w:styleId="WW8Num58">
    <w:name w:val="WW8Num58"/>
    <w:qFormat/>
  </w:style>
  <w:style w:type="numbering" w:customStyle="1" w:styleId="WW8Num27">
    <w:name w:val="WW8Num27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2721</Words>
  <Characters>15515</Characters>
  <Application>Microsoft Office Word</Application>
  <DocSecurity>0</DocSecurity>
  <Lines>129</Lines>
  <Paragraphs>36</Paragraphs>
  <ScaleCrop>false</ScaleCrop>
  <Company/>
  <LinksUpToDate>false</LinksUpToDate>
  <CharactersWithSpaces>18200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Артур</dc:creator>
  <dc:description/>
  <cp:lastModifiedBy>Артур</cp:lastModifiedBy>
  <cp:revision>2</cp:revision>
  <dcterms:created xsi:type="dcterms:W3CDTF">2025-12-16T17:12:00Z</dcterms:created>
  <dcterms:modified xsi:type="dcterms:W3CDTF">2025-12-16T17:12:00Z</dcterms:modified>
  <dc:language>ru-RU</dc:language>
</cp:coreProperties>
</file>