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Piano di Miglioramento RAG Documentale</w:t>
      </w:r>
    </w:p>
    <w:p>
      <w:pPr>
        <w:jc w:val="center"/>
      </w:pPr>
      <w:r>
        <w:rPr>
          <w:i/>
          <w:sz w:val="24"/>
        </w:rPr>
        <w:t>Sistema DocN - January 2026</w:t>
      </w:r>
    </w:p>
    <w:p/>
    <w:p>
      <w:pPr>
        <w:pStyle w:val="Heading1"/>
      </w:pPr>
      <w:r>
        <w:rPr>
          <w:color w:val="003366"/>
        </w:rPr>
        <w:t>📋 Sommario Esecutivo</w:t>
      </w:r>
    </w:p>
    <w:p>
      <w:r>
        <w:t>Questo documento delinea un approccio strutturato in fasi per migliorare progressivamente il sistema RAG (Retrieval-Augmented Generation) documentale. L'obiettivo è ottimizzare la qualità delle risposte, ridurre le allucinazioni, migliorare la rilevanza dei risultati e garantire un'esperienza utente eccellente.</w:t>
      </w:r>
    </w:p>
    <w:p/>
    <w:p>
      <w:pPr>
        <w:pStyle w:val="Heading1"/>
      </w:pPr>
      <w:r>
        <w:rPr>
          <w:color w:val="003366"/>
        </w:rPr>
        <w:t>🔍 Analisi dello Stato Attuale</w:t>
      </w:r>
    </w:p>
    <w:p>
      <w:pPr>
        <w:pStyle w:val="Heading3"/>
      </w:pPr>
      <w:r>
        <w:t>Il sistema attuale include:</w:t>
      </w:r>
    </w:p>
    <w:p>
      <w:pPr>
        <w:pStyle w:val="ListBullet"/>
      </w:pPr>
      <w:r>
        <w:t>✓ Embedding vettoriali per ricerca semantica</w:t>
      </w:r>
    </w:p>
    <w:p>
      <w:pPr>
        <w:pStyle w:val="ListBullet"/>
      </w:pPr>
      <w:r>
        <w:t>✓ Sistema di caching per ottimizzazione prestazioni</w:t>
      </w:r>
    </w:p>
    <w:p>
      <w:pPr>
        <w:pStyle w:val="ListBullet"/>
      </w:pPr>
      <w:r>
        <w:t>✓ Query analysis con HyDE e query rewriting</w:t>
      </w:r>
    </w:p>
    <w:p>
      <w:pPr>
        <w:pStyle w:val="ListBullet"/>
      </w:pPr>
      <w:r>
        <w:t>✓ Reranking con considerazione di diversità (MMR)</w:t>
      </w:r>
    </w:p>
    <w:p>
      <w:pPr>
        <w:pStyle w:val="ListBullet"/>
      </w:pPr>
      <w:r>
        <w:t>✓ Metriche di qualità RAG con RAGAS</w:t>
      </w:r>
    </w:p>
    <w:p>
      <w:pPr>
        <w:pStyle w:val="ListBullet"/>
      </w:pPr>
      <w:r>
        <w:t>✓ Rilevamento di allucinazioni</w:t>
      </w:r>
    </w:p>
    <w:p>
      <w:pPr>
        <w:pStyle w:val="ListBullet"/>
      </w:pPr>
      <w:r>
        <w:t>✓ Verifica delle citazioni</w:t>
      </w:r>
    </w:p>
    <w:p>
      <w:pPr>
        <w:pStyle w:val="ListBullet"/>
      </w:pPr>
      <w:r>
        <w:t>✓ Configurazione modulare per ogni fase RAG</w:t>
      </w:r>
    </w:p>
    <w:p/>
    <w:p>
      <w:pPr>
        <w:pStyle w:val="Heading1"/>
      </w:pPr>
      <w:r>
        <w:rPr>
          <w:color w:val="003366"/>
        </w:rPr>
        <w:t>🎯 Fasi di Miglioramento</w:t>
      </w:r>
    </w:p>
    <w:p>
      <w:pPr>
        <w:pStyle w:val="Heading2"/>
      </w:pPr>
      <w:r>
        <w:rPr>
          <w:color w:val="003366"/>
        </w:rPr>
        <w:t>Fase 1: Ottimizzazione degli Embeddings</w:t>
      </w:r>
    </w:p>
    <w:p>
      <w:r>
        <w:rPr>
          <w:b/>
        </w:rPr>
        <w:t xml:space="preserve">Descrizione: </w:t>
      </w:r>
      <w:r>
        <w:t>Migliorare la qualità della rappresentazione vettoriale dei documenti per una ricerca semantica più accurata.</w:t>
      </w:r>
    </w:p>
    <w:p>
      <w:pPr>
        <w:pStyle w:val="Heading3"/>
      </w:pPr>
      <w:r>
        <w:t>Attività principali:</w:t>
      </w:r>
    </w:p>
    <w:p>
      <w:pPr>
        <w:pStyle w:val="ListBullet"/>
        <w:ind w:left="720"/>
      </w:pPr>
      <w:r>
        <w:t>Valutare modelli di embedding alternativi (es. Multilingual-E5, BGE-M3)</w:t>
      </w:r>
    </w:p>
    <w:p>
      <w:pPr>
        <w:pStyle w:val="ListBullet"/>
        <w:ind w:left="720"/>
      </w:pPr>
      <w:r>
        <w:t>Implementare fine-tuning del modello di embedding su documenti specifici del dominio</w:t>
      </w:r>
    </w:p>
    <w:p>
      <w:pPr>
        <w:pStyle w:val="ListBullet"/>
        <w:ind w:left="720"/>
      </w:pPr>
      <w:r>
        <w:t>Ottimizzare il chunking dei documenti (dimensione, overlap, strategie smart)</w:t>
      </w:r>
    </w:p>
    <w:p>
      <w:pPr>
        <w:pStyle w:val="ListBullet"/>
        <w:ind w:left="720"/>
      </w:pPr>
      <w:r>
        <w:t>Implementare chunking semantico basato su struttura del documento</w:t>
      </w:r>
    </w:p>
    <w:p>
      <w:pPr>
        <w:pStyle w:val="ListBullet"/>
        <w:ind w:left="720"/>
      </w:pPr>
      <w:r>
        <w:t>Aggiungere metadati ricchi per ogni chunk (titolo, sezione, keywords)</w:t>
      </w:r>
    </w:p>
    <w:p>
      <w:pPr>
        <w:pStyle w:val="ListBullet"/>
        <w:ind w:left="720"/>
      </w:pPr>
      <w:r>
        <w:t>Validare miglioramenti con metriche di retrieval (MRR, NDCG)</w:t>
      </w:r>
    </w:p>
    <w:p/>
    <w:p>
      <w:pPr>
        <w:pStyle w:val="Heading3"/>
      </w:pPr>
      <w:r>
        <w:t>Metriche di successo:</w:t>
      </w:r>
    </w:p>
    <w:p>
      <w:pPr>
        <w:pStyle w:val="ListBullet"/>
        <w:ind w:left="720"/>
      </w:pPr>
      <w:r>
        <w:t>Mean Reciprocal Rank (MRR) &gt; 0.85</w:t>
      </w:r>
    </w:p>
    <w:p>
      <w:pPr>
        <w:pStyle w:val="ListBullet"/>
        <w:ind w:left="720"/>
      </w:pPr>
      <w:r>
        <w:t>Normalized Discounted Cumulative Gain (NDCG) &gt; 0.80</w:t>
      </w:r>
    </w:p>
    <w:p>
      <w:pPr>
        <w:pStyle w:val="ListBullet"/>
        <w:ind w:left="720"/>
      </w:pPr>
      <w:r>
        <w:t>Riduzione del 30% dei casi di recupero non rilevante</w:t>
      </w:r>
    </w:p>
    <w:p/>
    <w:p>
      <w:pPr>
        <w:pStyle w:val="Heading2"/>
      </w:pPr>
      <w:r>
        <w:rPr>
          <w:color w:val="003366"/>
        </w:rPr>
        <w:t>Fase 2: Miglioramento della Ricerca Ibrida</w:t>
      </w:r>
    </w:p>
    <w:p>
      <w:r>
        <w:rPr>
          <w:b/>
        </w:rPr>
        <w:t xml:space="preserve">Descrizione: </w:t>
      </w:r>
      <w:r>
        <w:t>Combinare efficacemente ricerca vettoriale e ricerca testuale per massimizzare la rilevanza.</w:t>
      </w:r>
    </w:p>
    <w:p>
      <w:pPr>
        <w:pStyle w:val="Heading3"/>
      </w:pPr>
      <w:r>
        <w:t>Attività principali:</w:t>
      </w:r>
    </w:p>
    <w:p>
      <w:pPr>
        <w:pStyle w:val="ListBullet"/>
        <w:ind w:left="720"/>
      </w:pPr>
      <w:r>
        <w:t>Implementare ricerca ibrida con BM25 + Vector Search</w:t>
      </w:r>
    </w:p>
    <w:p>
      <w:pPr>
        <w:pStyle w:val="ListBullet"/>
        <w:ind w:left="720"/>
      </w:pPr>
      <w:r>
        <w:t>Ottimizzare il peso relativo tra ricerca semantica e keyword-based</w:t>
      </w:r>
    </w:p>
    <w:p>
      <w:pPr>
        <w:pStyle w:val="ListBullet"/>
        <w:ind w:left="720"/>
      </w:pPr>
      <w:r>
        <w:t>Aggiungere filtri avanzati (data, tipo documento, autore)</w:t>
      </w:r>
    </w:p>
    <w:p>
      <w:pPr>
        <w:pStyle w:val="ListBullet"/>
        <w:ind w:left="720"/>
      </w:pPr>
      <w:r>
        <w:t>Implementare ricerca multi-hop per query complesse</w:t>
      </w:r>
    </w:p>
    <w:p>
      <w:pPr>
        <w:pStyle w:val="ListBullet"/>
        <w:ind w:left="720"/>
      </w:pPr>
      <w:r>
        <w:t>Abilitare query expansion con sinonimi e termini correlati</w:t>
      </w:r>
    </w:p>
    <w:p>
      <w:pPr>
        <w:pStyle w:val="ListBullet"/>
        <w:ind w:left="720"/>
      </w:pPr>
      <w:r>
        <w:t>Implementare cache semantica per query simili</w:t>
      </w:r>
    </w:p>
    <w:p/>
    <w:p>
      <w:pPr>
        <w:pStyle w:val="Heading3"/>
      </w:pPr>
      <w:r>
        <w:t>Metriche di successo:</w:t>
      </w:r>
    </w:p>
    <w:p>
      <w:pPr>
        <w:pStyle w:val="ListBullet"/>
        <w:ind w:left="720"/>
      </w:pPr>
      <w:r>
        <w:t>Precision@5 &gt; 0.90</w:t>
      </w:r>
    </w:p>
    <w:p>
      <w:pPr>
        <w:pStyle w:val="ListBullet"/>
        <w:ind w:left="720"/>
      </w:pPr>
      <w:r>
        <w:t>Recall@10 &gt; 0.85</w:t>
      </w:r>
    </w:p>
    <w:p>
      <w:pPr>
        <w:pStyle w:val="ListBullet"/>
        <w:ind w:left="720"/>
      </w:pPr>
      <w:r>
        <w:t>Tempo medio di risposta &lt; 1.5 secondi</w:t>
      </w:r>
    </w:p>
    <w:p/>
    <w:p>
      <w:pPr>
        <w:pStyle w:val="Heading2"/>
      </w:pPr>
      <w:r>
        <w:rPr>
          <w:color w:val="003366"/>
        </w:rPr>
        <w:t>Fase 3: Reranking Avanzato</w:t>
      </w:r>
    </w:p>
    <w:p>
      <w:r>
        <w:rPr>
          <w:b/>
        </w:rPr>
        <w:t xml:space="preserve">Descrizione: </w:t>
      </w:r>
      <w:r>
        <w:t>Riordinare i risultati recuperati utilizzando modelli più sofisticati per massimizzare la rilevanza.</w:t>
      </w:r>
    </w:p>
    <w:p>
      <w:pPr>
        <w:pStyle w:val="Heading3"/>
      </w:pPr>
      <w:r>
        <w:t>Attività principali:</w:t>
      </w:r>
    </w:p>
    <w:p>
      <w:pPr>
        <w:pStyle w:val="ListBullet"/>
        <w:ind w:left="720"/>
      </w:pPr>
      <w:r>
        <w:t>Integrare modelli di reranking specializzati (es. Cohere Rerank, bge-reranker)</w:t>
      </w:r>
    </w:p>
    <w:p>
      <w:pPr>
        <w:pStyle w:val="ListBullet"/>
        <w:ind w:left="720"/>
      </w:pPr>
      <w:r>
        <w:t>Implementare reranking cross-encoder per precisione maggiore</w:t>
      </w:r>
    </w:p>
    <w:p>
      <w:pPr>
        <w:pStyle w:val="ListBullet"/>
        <w:ind w:left="720"/>
      </w:pPr>
      <w:r>
        <w:t>Aggiungere pesi temporali per privilegiare documenti recenti</w:t>
      </w:r>
    </w:p>
    <w:p>
      <w:pPr>
        <w:pStyle w:val="ListBullet"/>
        <w:ind w:left="720"/>
      </w:pPr>
      <w:r>
        <w:t>Ottimizzare il parametro MMR Lambda per bilanciamento rilevanza/diversità</w:t>
      </w:r>
    </w:p>
    <w:p>
      <w:pPr>
        <w:pStyle w:val="ListBullet"/>
        <w:ind w:left="720"/>
      </w:pPr>
      <w:r>
        <w:t>Implementare contextual reranking basato su conversazione</w:t>
      </w:r>
    </w:p>
    <w:p>
      <w:pPr>
        <w:pStyle w:val="ListBullet"/>
        <w:ind w:left="720"/>
      </w:pPr>
      <w:r>
        <w:t>A/B testing di diverse strategie di reranking</w:t>
      </w:r>
    </w:p>
    <w:p/>
    <w:p>
      <w:pPr>
        <w:pStyle w:val="Heading3"/>
      </w:pPr>
      <w:r>
        <w:t>Metriche di successo:</w:t>
      </w:r>
    </w:p>
    <w:p>
      <w:pPr>
        <w:pStyle w:val="ListBullet"/>
        <w:ind w:left="720"/>
      </w:pPr>
      <w:r>
        <w:t>Miglioramento del 25% nella rilevanza percepita dagli utenti</w:t>
      </w:r>
    </w:p>
    <w:p>
      <w:pPr>
        <w:pStyle w:val="ListBullet"/>
        <w:ind w:left="720"/>
      </w:pPr>
      <w:r>
        <w:t>Riduzione del 40% dei click su risultati non rilevanti</w:t>
      </w:r>
    </w:p>
    <w:p>
      <w:pPr>
        <w:pStyle w:val="ListBullet"/>
        <w:ind w:left="720"/>
      </w:pPr>
      <w:r>
        <w:t>Aumento del 30% del tempo di permanenza sulle risposte</w:t>
      </w:r>
    </w:p>
    <w:p/>
    <w:p>
      <w:pPr>
        <w:pStyle w:val="Heading2"/>
      </w:pPr>
      <w:r>
        <w:rPr>
          <w:color w:val="003366"/>
        </w:rPr>
        <w:t>Fase 4: Generazione e Sintesi Avanzata</w:t>
      </w:r>
    </w:p>
    <w:p>
      <w:r>
        <w:rPr>
          <w:b/>
        </w:rPr>
        <w:t xml:space="preserve">Descrizione: </w:t>
      </w:r>
      <w:r>
        <w:t>Migliorare la qualità della generazione della risposta finale utilizzando tecniche avanzate di prompt engineering e LLM.</w:t>
      </w:r>
    </w:p>
    <w:p>
      <w:pPr>
        <w:pStyle w:val="Heading3"/>
      </w:pPr>
      <w:r>
        <w:t>Attività principali:</w:t>
      </w:r>
    </w:p>
    <w:p>
      <w:pPr>
        <w:pStyle w:val="ListBullet"/>
        <w:ind w:left="720"/>
      </w:pPr>
      <w:r>
        <w:t>Ottimizzare i prompt di sistema per risposte più accurate e contestuali</w:t>
      </w:r>
    </w:p>
    <w:p>
      <w:pPr>
        <w:pStyle w:val="ListBullet"/>
        <w:ind w:left="720"/>
      </w:pPr>
      <w:r>
        <w:t>Implementare chain-of-thought reasoning per query complesse</w:t>
      </w:r>
    </w:p>
    <w:p>
      <w:pPr>
        <w:pStyle w:val="ListBullet"/>
        <w:ind w:left="720"/>
      </w:pPr>
      <w:r>
        <w:t>Abilitare compressione contestuale per gestire più informazioni</w:t>
      </w:r>
    </w:p>
    <w:p>
      <w:pPr>
        <w:pStyle w:val="ListBullet"/>
        <w:ind w:left="720"/>
      </w:pPr>
      <w:r>
        <w:t>Implementare self-consistency checking (multiple generations + voting)</w:t>
      </w:r>
    </w:p>
    <w:p>
      <w:pPr>
        <w:pStyle w:val="ListBullet"/>
        <w:ind w:left="720"/>
      </w:pPr>
      <w:r>
        <w:t>Aggiungere fact-checking automatico delle risposte generate</w:t>
      </w:r>
    </w:p>
    <w:p>
      <w:pPr>
        <w:pStyle w:val="ListBullet"/>
        <w:ind w:left="720"/>
      </w:pPr>
      <w:r>
        <w:t>Implementare refinement iterativo per risposte di alta qualità</w:t>
      </w:r>
    </w:p>
    <w:p>
      <w:pPr>
        <w:pStyle w:val="ListBullet"/>
        <w:ind w:left="720"/>
      </w:pPr>
      <w:r>
        <w:t>Gestire meglio le citazioni con link diretti ai documenti fonte</w:t>
      </w:r>
    </w:p>
    <w:p/>
    <w:p>
      <w:pPr>
        <w:pStyle w:val="Heading3"/>
      </w:pPr>
      <w:r>
        <w:t>Metriche di successo:</w:t>
      </w:r>
    </w:p>
    <w:p>
      <w:pPr>
        <w:pStyle w:val="ListBullet"/>
        <w:ind w:left="720"/>
      </w:pPr>
      <w:r>
        <w:t>Faithfulness score (RAGAS) &gt; 0.90</w:t>
      </w:r>
    </w:p>
    <w:p>
      <w:pPr>
        <w:pStyle w:val="ListBullet"/>
        <w:ind w:left="720"/>
      </w:pPr>
      <w:r>
        <w:t>Answer relevancy score (RAGAS) &gt; 0.85</w:t>
      </w:r>
    </w:p>
    <w:p>
      <w:pPr>
        <w:pStyle w:val="ListBullet"/>
        <w:ind w:left="720"/>
      </w:pPr>
      <w:r>
        <w:t>Riduzione del 50% delle allucinazioni rilevate</w:t>
      </w:r>
    </w:p>
    <w:p/>
    <w:p>
      <w:pPr>
        <w:pStyle w:val="Heading2"/>
      </w:pPr>
      <w:r>
        <w:rPr>
          <w:color w:val="003366"/>
        </w:rPr>
        <w:t>Fase 5: Monitoraggio e Quality Assurance</w:t>
      </w:r>
    </w:p>
    <w:p>
      <w:r>
        <w:rPr>
          <w:b/>
        </w:rPr>
        <w:t xml:space="preserve">Descrizione: </w:t>
      </w:r>
      <w:r>
        <w:t>Implementare un sistema robusto di monitoraggio continuo e miglioramento della qualità.</w:t>
      </w:r>
    </w:p>
    <w:p>
      <w:pPr>
        <w:pStyle w:val="Heading3"/>
      </w:pPr>
      <w:r>
        <w:t>Attività principali:</w:t>
      </w:r>
    </w:p>
    <w:p>
      <w:pPr>
        <w:pStyle w:val="ListBullet"/>
        <w:ind w:left="720"/>
      </w:pPr>
      <w:r>
        <w:t>Dashboard real-time per metriche RAG (latency, relevance, quality)</w:t>
      </w:r>
    </w:p>
    <w:p>
      <w:pPr>
        <w:pStyle w:val="ListBullet"/>
        <w:ind w:left="720"/>
      </w:pPr>
      <w:r>
        <w:t>Sistema di logging completo per analisi post-mortem</w:t>
      </w:r>
    </w:p>
    <w:p>
      <w:pPr>
        <w:pStyle w:val="ListBullet"/>
        <w:ind w:left="720"/>
      </w:pPr>
      <w:r>
        <w:t>Implementare human-in-the-loop feedback per miglioramento continuo</w:t>
      </w:r>
    </w:p>
    <w:p>
      <w:pPr>
        <w:pStyle w:val="ListBullet"/>
        <w:ind w:left="720"/>
      </w:pPr>
      <w:r>
        <w:t>A/B testing framework per confrontare miglioramenti</w:t>
      </w:r>
    </w:p>
    <w:p>
      <w:pPr>
        <w:pStyle w:val="ListBullet"/>
        <w:ind w:left="720"/>
      </w:pPr>
      <w:r>
        <w:t>Alert automatici per degradazione della qualità</w:t>
      </w:r>
    </w:p>
    <w:p>
      <w:pPr>
        <w:pStyle w:val="ListBullet"/>
        <w:ind w:left="720"/>
      </w:pPr>
      <w:r>
        <w:t>Raccolta e analisi di query fallite per training futuro</w:t>
      </w:r>
    </w:p>
    <w:p>
      <w:pPr>
        <w:pStyle w:val="ListBullet"/>
        <w:ind w:left="720"/>
      </w:pPr>
      <w:r>
        <w:t>Implementare regression testing per prevenire degradazioni</w:t>
      </w:r>
    </w:p>
    <w:p/>
    <w:p>
      <w:pPr>
        <w:pStyle w:val="Heading3"/>
      </w:pPr>
      <w:r>
        <w:t>Metriche di successo:</w:t>
      </w:r>
    </w:p>
    <w:p>
      <w:pPr>
        <w:pStyle w:val="ListBullet"/>
        <w:ind w:left="720"/>
      </w:pPr>
      <w:r>
        <w:t>Copertura di monitoring su 100% delle query</w:t>
      </w:r>
    </w:p>
    <w:p>
      <w:pPr>
        <w:pStyle w:val="ListBullet"/>
        <w:ind w:left="720"/>
      </w:pPr>
      <w:r>
        <w:t>Tempo medio di detection dei problemi &lt; 5 minuti</w:t>
      </w:r>
    </w:p>
    <w:p>
      <w:pPr>
        <w:pStyle w:val="ListBullet"/>
        <w:ind w:left="720"/>
      </w:pPr>
      <w:r>
        <w:t>Feedback degli utenti raccolto su almeno il 10% delle query</w:t>
      </w:r>
    </w:p>
    <w:p/>
    <w:p>
      <w:pPr>
        <w:pStyle w:val="Heading2"/>
      </w:pPr>
      <w:r>
        <w:rPr>
          <w:color w:val="003366"/>
        </w:rPr>
        <w:t>Fase 6: Ottimizzazione Prestazioni e Scalabilità</w:t>
      </w:r>
    </w:p>
    <w:p>
      <w:r>
        <w:rPr>
          <w:b/>
        </w:rPr>
        <w:t xml:space="preserve">Descrizione: </w:t>
      </w:r>
      <w:r>
        <w:t>Garantire che il sistema RAG possa gestire un carico crescente mantenendo performance eccellenti.</w:t>
      </w:r>
    </w:p>
    <w:p>
      <w:pPr>
        <w:pStyle w:val="Heading3"/>
      </w:pPr>
      <w:r>
        <w:t>Attività principali:</w:t>
      </w:r>
    </w:p>
    <w:p>
      <w:pPr>
        <w:pStyle w:val="ListBullet"/>
        <w:ind w:left="720"/>
      </w:pPr>
      <w:r>
        <w:t>Implementare caching multi-livello (query, embeddings, risultati)</w:t>
      </w:r>
    </w:p>
    <w:p>
      <w:pPr>
        <w:pStyle w:val="ListBullet"/>
        <w:ind w:left="720"/>
      </w:pPr>
      <w:r>
        <w:t>Ottimizzare le query al database vettoriale (batch processing, indexing)</w:t>
      </w:r>
    </w:p>
    <w:p>
      <w:pPr>
        <w:pStyle w:val="ListBullet"/>
        <w:ind w:left="720"/>
      </w:pPr>
      <w:r>
        <w:t>Implementare pre-computation degli embeddings per documenti statici</w:t>
      </w:r>
    </w:p>
    <w:p>
      <w:pPr>
        <w:pStyle w:val="ListBullet"/>
        <w:ind w:left="720"/>
      </w:pPr>
      <w:r>
        <w:t>Configurare auto-scaling basato sul carico</w:t>
      </w:r>
    </w:p>
    <w:p>
      <w:pPr>
        <w:pStyle w:val="ListBullet"/>
        <w:ind w:left="720"/>
      </w:pPr>
      <w:r>
        <w:t>Ottimizzare l'utilizzo della memoria e delle risorse GPU/CPU</w:t>
      </w:r>
    </w:p>
    <w:p>
      <w:pPr>
        <w:pStyle w:val="ListBullet"/>
        <w:ind w:left="720"/>
      </w:pPr>
      <w:r>
        <w:t>Implementare rate limiting e throttling intelligente</w:t>
      </w:r>
    </w:p>
    <w:p>
      <w:pPr>
        <w:pStyle w:val="ListBullet"/>
        <w:ind w:left="720"/>
      </w:pPr>
      <w:r>
        <w:t>Load testing e stress testing del sistema</w:t>
      </w:r>
    </w:p>
    <w:p/>
    <w:p>
      <w:pPr>
        <w:pStyle w:val="Heading3"/>
      </w:pPr>
      <w:r>
        <w:t>Metriche di successo:</w:t>
      </w:r>
    </w:p>
    <w:p>
      <w:pPr>
        <w:pStyle w:val="ListBullet"/>
        <w:ind w:left="720"/>
      </w:pPr>
      <w:r>
        <w:t>Throughput &gt; 100 query/secondo</w:t>
      </w:r>
    </w:p>
    <w:p>
      <w:pPr>
        <w:pStyle w:val="ListBullet"/>
        <w:ind w:left="720"/>
      </w:pPr>
      <w:r>
        <w:t>P95 latency &lt; 2 secondi</w:t>
      </w:r>
    </w:p>
    <w:p>
      <w:pPr>
        <w:pStyle w:val="ListBullet"/>
        <w:ind w:left="720"/>
      </w:pPr>
      <w:r>
        <w:t>Utilizzo risorse ottimale (CPU &lt; 70%, memoria &lt; 80%)</w:t>
      </w:r>
    </w:p>
    <w:p/>
    <w:p>
      <w:pPr>
        <w:pStyle w:val="Heading2"/>
      </w:pPr>
      <w:r>
        <w:rPr>
          <w:color w:val="003366"/>
        </w:rPr>
        <w:t>Fase 7: Personalizzazione e Context Awareness</w:t>
      </w:r>
    </w:p>
    <w:p>
      <w:r>
        <w:rPr>
          <w:b/>
        </w:rPr>
        <w:t xml:space="preserve">Descrizione: </w:t>
      </w:r>
      <w:r>
        <w:t>Rendere il sistema più intelligente adattandolo al contesto e alle preferenze dell'utente.</w:t>
      </w:r>
    </w:p>
    <w:p>
      <w:pPr>
        <w:pStyle w:val="Heading3"/>
      </w:pPr>
      <w:r>
        <w:t>Attività principali:</w:t>
      </w:r>
    </w:p>
    <w:p>
      <w:pPr>
        <w:pStyle w:val="ListBullet"/>
        <w:ind w:left="720"/>
      </w:pPr>
      <w:r>
        <w:t>Implementare user profiling per personalizzare i risultati</w:t>
      </w:r>
    </w:p>
    <w:p>
      <w:pPr>
        <w:pStyle w:val="ListBullet"/>
        <w:ind w:left="720"/>
      </w:pPr>
      <w:r>
        <w:t>Context tracking per conversazioni multi-turn più coerenti</w:t>
      </w:r>
    </w:p>
    <w:p>
      <w:pPr>
        <w:pStyle w:val="ListBullet"/>
        <w:ind w:left="720"/>
      </w:pPr>
      <w:r>
        <w:t>Apprendimento dalle interazioni utente (implicit feedback)</w:t>
      </w:r>
    </w:p>
    <w:p>
      <w:pPr>
        <w:pStyle w:val="ListBullet"/>
        <w:ind w:left="720"/>
      </w:pPr>
      <w:r>
        <w:t>Personalizzazione del linguaggio e del tono delle risposte</w:t>
      </w:r>
    </w:p>
    <w:p>
      <w:pPr>
        <w:pStyle w:val="ListBullet"/>
        <w:ind w:left="720"/>
      </w:pPr>
      <w:r>
        <w:t>Supporto multi-lingua con modelli specifici per lingua</w:t>
      </w:r>
    </w:p>
    <w:p>
      <w:pPr>
        <w:pStyle w:val="ListBullet"/>
        <w:ind w:left="720"/>
      </w:pPr>
      <w:r>
        <w:t>Memorizzazione delle preferenze dell'utente</w:t>
      </w:r>
    </w:p>
    <w:p>
      <w:pPr>
        <w:pStyle w:val="ListBullet"/>
        <w:ind w:left="720"/>
      </w:pPr>
      <w:r>
        <w:t>Raccomandazioni proattive basate su query precedenti</w:t>
      </w:r>
    </w:p>
    <w:p/>
    <w:p>
      <w:pPr>
        <w:pStyle w:val="Heading3"/>
      </w:pPr>
      <w:r>
        <w:t>Metriche di successo:</w:t>
      </w:r>
    </w:p>
    <w:p>
      <w:pPr>
        <w:pStyle w:val="ListBullet"/>
        <w:ind w:left="720"/>
      </w:pPr>
      <w:r>
        <w:t>Aumento del 40% della soddisfazione utente</w:t>
      </w:r>
    </w:p>
    <w:p>
      <w:pPr>
        <w:pStyle w:val="ListBullet"/>
        <w:ind w:left="720"/>
      </w:pPr>
      <w:r>
        <w:t>Riduzione del 30% delle query di follow-up</w:t>
      </w:r>
    </w:p>
    <w:p>
      <w:pPr>
        <w:pStyle w:val="ListBullet"/>
        <w:ind w:left="720"/>
      </w:pPr>
      <w:r>
        <w:t>Aumento del 25% del tasso di utilizzo ripetuto</w:t>
      </w:r>
    </w:p>
    <w:p/>
    <w:p>
      <w:pPr>
        <w:pStyle w:val="Heading1"/>
      </w:pPr>
      <w:r>
        <w:rPr>
          <w:color w:val="003366"/>
        </w:rPr>
        <w:t>📅 Timeline di Implementazione Suggerita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Durata Stimata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Priorità</w:t>
            </w:r>
          </w:p>
        </w:tc>
      </w:tr>
      <w:tr>
        <w:tc>
          <w:tcPr>
            <w:tcW w:type="dxa" w:w="2880"/>
          </w:tcPr>
          <w:p>
            <w:r>
              <w:t>Fase 1: Ottimizzazione Embeddings</w:t>
            </w:r>
          </w:p>
        </w:tc>
        <w:tc>
          <w:tcPr>
            <w:tcW w:type="dxa" w:w="2880"/>
          </w:tcPr>
          <w:p>
            <w:r>
              <w:t>2-3 settimane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Fase 2: Ricerca Ibrida</w:t>
            </w:r>
          </w:p>
        </w:tc>
        <w:tc>
          <w:tcPr>
            <w:tcW w:type="dxa" w:w="2880"/>
          </w:tcPr>
          <w:p>
            <w:r>
              <w:t>3-4 settimane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Fase 3: Reranking Avanzato</w:t>
            </w:r>
          </w:p>
        </w:tc>
        <w:tc>
          <w:tcPr>
            <w:tcW w:type="dxa" w:w="2880"/>
          </w:tcPr>
          <w:p>
            <w:r>
              <w:t>2-3 settimane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Fase 4: Generazione Avanzata</w:t>
            </w:r>
          </w:p>
        </w:tc>
        <w:tc>
          <w:tcPr>
            <w:tcW w:type="dxa" w:w="2880"/>
          </w:tcPr>
          <w:p>
            <w:r>
              <w:t>3-4 settimane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Fase 5: Monitoraggio e QA</w:t>
            </w:r>
          </w:p>
        </w:tc>
        <w:tc>
          <w:tcPr>
            <w:tcW w:type="dxa" w:w="2880"/>
          </w:tcPr>
          <w:p>
            <w:r>
              <w:t>2-3 settimane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Fase 6: Prestazioni e Scalabilità</w:t>
            </w:r>
          </w:p>
        </w:tc>
        <w:tc>
          <w:tcPr>
            <w:tcW w:type="dxa" w:w="2880"/>
          </w:tcPr>
          <w:p>
            <w:r>
              <w:t>2-3 settimane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Fase 7: Personalizzazione</w:t>
            </w:r>
          </w:p>
        </w:tc>
        <w:tc>
          <w:tcPr>
            <w:tcW w:type="dxa" w:w="2880"/>
          </w:tcPr>
          <w:p>
            <w:r>
              <w:t>4-5 settimane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</w:tbl>
    <w:p/>
    <w:p>
      <w:pPr>
        <w:pStyle w:val="Heading1"/>
      </w:pPr>
      <w:r>
        <w:rPr>
          <w:color w:val="003366"/>
        </w:rPr>
        <w:t>💡 Best Practices Generali</w:t>
      </w:r>
    </w:p>
    <w:p>
      <w:pPr>
        <w:ind w:left="360"/>
      </w:pPr>
      <w:r>
        <w:t>• Implementare ogni fase in modo incrementale con A/B testing</w:t>
      </w:r>
    </w:p>
    <w:p>
      <w:pPr>
        <w:ind w:left="360"/>
      </w:pPr>
      <w:r>
        <w:t>• Validare ogni miglioramento con metriche oggettive prima di procedere</w:t>
      </w:r>
    </w:p>
    <w:p>
      <w:pPr>
        <w:ind w:left="360"/>
      </w:pPr>
      <w:r>
        <w:t>• Mantenere sempre una versione stabile in produzione (rollback ready)</w:t>
      </w:r>
    </w:p>
    <w:p>
      <w:pPr>
        <w:ind w:left="360"/>
      </w:pPr>
      <w:r>
        <w:t>• Documentare tutte le modifiche e i risultati dei test</w:t>
      </w:r>
    </w:p>
    <w:p>
      <w:pPr>
        <w:ind w:left="360"/>
      </w:pPr>
      <w:r>
        <w:t>• Coinvolgere gli utenti finali per feedback qualitativo</w:t>
      </w:r>
    </w:p>
    <w:p>
      <w:pPr>
        <w:ind w:left="360"/>
      </w:pPr>
      <w:r>
        <w:t>• Automatizzare il testing per prevenire regressioni</w:t>
      </w:r>
    </w:p>
    <w:p>
      <w:pPr>
        <w:ind w:left="360"/>
      </w:pPr>
      <w:r>
        <w:t>• Monitorare costantemente costi e performance</w:t>
      </w:r>
    </w:p>
    <w:p>
      <w:pPr>
        <w:ind w:left="360"/>
      </w:pPr>
      <w:r>
        <w:t>• Rivedere periodicamente le priorità in base ai risultati</w:t>
      </w:r>
    </w:p>
    <w:p/>
    <w:p>
      <w:pPr>
        <w:pStyle w:val="Heading1"/>
      </w:pPr>
      <w:r>
        <w:rPr>
          <w:color w:val="003366"/>
        </w:rPr>
        <w:t>🛠️ Strumenti e Tecnologie Consigliate</w:t>
      </w:r>
    </w:p>
    <w:p>
      <w:pPr>
        <w:pStyle w:val="Heading3"/>
      </w:pPr>
      <w:r>
        <w:t>Embedding Models:</w:t>
      </w:r>
    </w:p>
    <w:p>
      <w:pPr>
        <w:pStyle w:val="ListBullet"/>
      </w:pPr>
      <w:r>
        <w:t>Multilingual-E5-large (per documenti multilingua)</w:t>
      </w:r>
    </w:p>
    <w:p>
      <w:pPr>
        <w:pStyle w:val="ListBullet"/>
      </w:pPr>
      <w:r>
        <w:t>BGE-M3 (per supporto multilingua robusto)</w:t>
      </w:r>
    </w:p>
    <w:p>
      <w:pPr>
        <w:pStyle w:val="ListBullet"/>
      </w:pPr>
      <w:r>
        <w:t>OpenAI text-embedding-3-large (per qualità superiore)</w:t>
      </w:r>
    </w:p>
    <w:p>
      <w:pPr>
        <w:pStyle w:val="Heading3"/>
      </w:pPr>
      <w:r>
        <w:t>Reranking:</w:t>
      </w:r>
    </w:p>
    <w:p>
      <w:pPr>
        <w:pStyle w:val="ListBullet"/>
      </w:pPr>
      <w:r>
        <w:t>Cohere Rerank API</w:t>
      </w:r>
    </w:p>
    <w:p>
      <w:pPr>
        <w:pStyle w:val="ListBullet"/>
      </w:pPr>
      <w:r>
        <w:t>bge-reranker-large</w:t>
      </w:r>
    </w:p>
    <w:p>
      <w:pPr>
        <w:pStyle w:val="ListBullet"/>
      </w:pPr>
      <w:r>
        <w:t>Cross-encoders (sentence-transformers)</w:t>
      </w:r>
    </w:p>
    <w:p>
      <w:pPr>
        <w:pStyle w:val="Heading3"/>
      </w:pPr>
      <w:r>
        <w:t>Vector Databases:</w:t>
      </w:r>
    </w:p>
    <w:p>
      <w:pPr>
        <w:pStyle w:val="ListBullet"/>
      </w:pPr>
      <w:r>
        <w:t>Qdrant (attuale, ottimizzare configurazione)</w:t>
      </w:r>
    </w:p>
    <w:p>
      <w:pPr>
        <w:pStyle w:val="ListBullet"/>
      </w:pPr>
      <w:r>
        <w:t>Pinecone (per scalabilità cloud)</w:t>
      </w:r>
    </w:p>
    <w:p>
      <w:pPr>
        <w:pStyle w:val="ListBullet"/>
      </w:pPr>
      <w:r>
        <w:t>Weaviate (per ricerca ibrida avanzata)</w:t>
      </w:r>
    </w:p>
    <w:p>
      <w:pPr>
        <w:pStyle w:val="Heading3"/>
      </w:pPr>
      <w:r>
        <w:t>Monitoring:</w:t>
      </w:r>
    </w:p>
    <w:p>
      <w:pPr>
        <w:pStyle w:val="ListBullet"/>
      </w:pPr>
      <w:r>
        <w:t>LangSmith (per tracing completo LLM)</w:t>
      </w:r>
    </w:p>
    <w:p>
      <w:pPr>
        <w:pStyle w:val="ListBullet"/>
      </w:pPr>
      <w:r>
        <w:t>Prometheus + Grafana (per metriche real-time)</w:t>
      </w:r>
    </w:p>
    <w:p>
      <w:pPr>
        <w:pStyle w:val="ListBullet"/>
      </w:pPr>
      <w:r>
        <w:t>Sentry (per error tracking)</w:t>
      </w:r>
    </w:p>
    <w:p>
      <w:pPr>
        <w:pStyle w:val="ListBullet"/>
      </w:pPr>
      <w:r>
        <w:t>Custom dashboard con Application Insights</w:t>
      </w:r>
    </w:p>
    <w:p/>
    <w:p>
      <w:pPr>
        <w:pStyle w:val="Heading1"/>
      </w:pPr>
      <w:r>
        <w:rPr>
          <w:color w:val="003366"/>
        </w:rPr>
        <w:t>🎓 Conclusioni</w:t>
      </w:r>
    </w:p>
    <w:p>
      <w:r>
        <w:t>Il miglioramento di un sistema RAG documentale è un processo iterativo che richiede attenzione continua e validazione empirica. Le fasi proposte in questo documento forniscono una roadmap strutturata per evolvere progressivamente il sistema, bilanciando qualità delle risposte, performance, e esperienza utente.</w:t>
        <w:br/>
        <w:br/>
        <w:t>È fondamentale procedere in modo incrementale, validando ogni miglioramento con metriche oggettive e feedback degli utenti prima di passare alla fase successiva. Il successo a lungo termine dipenderà dalla capacità di monitorare costantemente il sistema e adattarsi alle esigenze emergenti degli utenti.</w:t>
      </w:r>
    </w:p>
    <w:p/>
    <w:p>
      <w:pPr>
        <w:jc w:val="center"/>
      </w:pPr>
      <w:r>
        <w:rPr>
          <w:i/>
          <w:color w:val="808080"/>
          <w:sz w:val="18"/>
        </w:rPr>
        <w:t>Documento generato il 22/01/2026 alle 09:07</w:t>
        <w:br/>
        <w:t>Sistema DocN - Archiviazione Documentale con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