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df4229ce0848e0" 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2"/>
          <w:color w:val="2E75B6"/>
        </w:rPr>
        <w:t>DocN - Documentazione Tecnica per Sviluppatori</w:t>
      </w:r>
    </w:p>
    <w:p>
      <w:pPr>
        <w:jc w:val="center"/>
        <w:spacing w:after="400"/>
      </w:pPr>
      <w:r>
        <w:rPr>
          <w:sz w:val="20"/>
          <w:color w:val="7F7F7F"/>
        </w:rPr>
        <w:t>Versione 1.0 - Gennaio 2026</w:t>
      </w:r>
    </w:p>
    <w:p>
      <w:pPr>
        <w:spacing w:after="100"/>
      </w:pPr>
      <w:r>
        <w:rPr>
          <w:sz w:val="22"/>
        </w:rPr>
        <w:t/>
      </w:r>
    </w:p>
    <w:p>
      <w:pPr>
        <w:spacing w:before="400" w:after="200"/>
      </w:pPr>
      <w:r>
        <w:rPr>
          <w:b/>
          <w:sz w:val="28"/>
          <w:color w:val="2E75B6"/>
        </w:rPr>
        <w:t>Indice</w:t>
      </w:r>
    </w:p>
    <w:p>
      <w:pPr>
        <w:spacing w:after="100"/>
      </w:pPr>
      <w:r>
        <w:rPr>
          <w:sz w:val="22"/>
        </w:rPr>
        <w:t>1. Panoramica del Sistema DocN</w:t>
      </w:r>
    </w:p>
    <w:p>
      <w:pPr>
        <w:spacing w:after="100"/>
      </w:pPr>
      <w:r>
        <w:rPr>
          <w:sz w:val="22"/>
        </w:rPr>
        <w:t>2. Architettura e Progetti</w:t>
      </w:r>
    </w:p>
    <w:p>
      <w:pPr>
        <w:spacing w:after="100"/>
      </w:pPr>
      <w:r>
        <w:rPr>
          <w:sz w:val="22"/>
        </w:rPr>
        <w:t>3. Tecnologie e Stack Tecnologico</w:t>
      </w:r>
    </w:p>
    <w:p>
      <w:pPr>
        <w:spacing w:after="100"/>
      </w:pPr>
      <w:r>
        <w:rPr>
          <w:sz w:val="22"/>
        </w:rPr>
        <w:t>4. Analisi Dettagliata per Progetto</w:t>
      </w:r>
    </w:p>
    <w:p>
      <w:pPr>
        <w:spacing w:after="100"/>
      </w:pPr>
      <w:r>
        <w:rPr>
          <w:sz w:val="22"/>
        </w:rPr>
        <w:t>5. Database e Modelli Dati</w:t>
      </w:r>
    </w:p>
    <w:p>
      <w:pPr>
        <w:spacing w:after="100"/>
      </w:pPr>
      <w:r>
        <w:rPr>
          <w:sz w:val="22"/>
        </w:rPr>
        <w:t>6. API e Servizi</w:t>
      </w:r>
    </w:p>
    <w:p>
      <w:pPr>
        <w:spacing w:after="100"/>
      </w:pPr>
      <w:r>
        <w:rPr>
          <w:sz w:val="22"/>
        </w:rPr>
        <w:t>7. Configurazione e Deployment</w:t>
      </w:r>
    </w:p>
    <w:p>
      <w:pPr>
        <w:spacing w:after="100"/>
      </w:pPr>
      <w:r>
        <w:rPr>
          <w:sz w:val="22"/>
        </w:rPr>
        <w:t>8. Guide per Sviluppatori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1. Panoramica del Sistema DocN</w:t>
      </w:r>
    </w:p>
    <w:p>
      <w:pPr>
        <w:spacing w:after="100"/>
      </w:pPr>
      <w:r>
        <w:rPr>
          <w:sz w:val="22"/>
        </w:rPr>
        <w:t>DocN è un sistema avanzato di gestione documentale con capacità di intelligenza artificiale, progettato per fornire funzionalità di Retrieval-Augmented Generation (RAG), ricerca semantica, e analisi intelligente dei documenti.</w:t>
      </w:r>
    </w:p>
    <w:p>
      <w:pPr>
        <w:spacing w:before="300" w:after="150"/>
      </w:pPr>
      <w:r>
        <w:rPr>
          <w:b/>
          <w:sz w:val="24"/>
          <w:color w:val="5B9BD5"/>
        </w:rPr>
        <w:t>1.1 Caratteristiche Principali</w:t>
      </w:r>
    </w:p>
    <w:p>
      <w:pPr>
        <w:ind w:left="720"/>
        <w:spacing w:after="100"/>
      </w:pPr>
      <w:r>
        <w:rPr>
          <w:sz w:val="22"/>
        </w:rPr>
        <w:t>• Gestione completa dei documenti (upload, categorizzazione, ricerca)</w:t>
      </w:r>
    </w:p>
    <w:p>
      <w:pPr>
        <w:ind w:left="720"/>
        <w:spacing w:after="100"/>
      </w:pPr>
      <w:r>
        <w:rPr>
          <w:sz w:val="22"/>
        </w:rPr>
        <w:t>• RAG (Retrieval-Augmented Generation) con supporto multi-provider AI</w:t>
      </w:r>
    </w:p>
    <w:p>
      <w:pPr>
        <w:ind w:left="720"/>
        <w:spacing w:after="100"/>
      </w:pPr>
      <w:r>
        <w:rPr>
          <w:sz w:val="22"/>
        </w:rPr>
        <w:t>• Ricerca semantica avanzata con vector embeddings</w:t>
      </w:r>
    </w:p>
    <w:p>
      <w:pPr>
        <w:ind w:left="720"/>
        <w:spacing w:after="100"/>
      </w:pPr>
      <w:r>
        <w:rPr>
          <w:sz w:val="22"/>
        </w:rPr>
        <w:t>• OCR e estrazione automatica del testo</w:t>
      </w:r>
    </w:p>
    <w:p>
      <w:pPr>
        <w:ind w:left="720"/>
        <w:spacing w:after="100"/>
      </w:pPr>
      <w:r>
        <w:rPr>
          <w:sz w:val="22"/>
        </w:rPr>
        <w:t>• Estrazione automatica di tag e metadati con AI</w:t>
      </w:r>
    </w:p>
    <w:p>
      <w:pPr>
        <w:ind w:left="720"/>
        <w:spacing w:after="100"/>
      </w:pPr>
      <w:r>
        <w:rPr>
          <w:sz w:val="22"/>
        </w:rPr>
        <w:t>• Sistema di agenti AI basato su Semantic Kernel</w:t>
      </w:r>
    </w:p>
    <w:p>
      <w:pPr>
        <w:ind w:left="720"/>
        <w:spacing w:after="100"/>
      </w:pPr>
      <w:r>
        <w:rPr>
          <w:sz w:val="22"/>
        </w:rPr>
        <w:t>• Monitoraggio qualità RAG con metriche RAGAS</w:t>
      </w:r>
    </w:p>
    <w:p>
      <w:pPr>
        <w:ind w:left="720"/>
        <w:spacing w:after="100"/>
      </w:pPr>
      <w:r>
        <w:rPr>
          <w:sz w:val="22"/>
        </w:rPr>
        <w:t>• Sistema di alerting integrato con Prometheus</w:t>
      </w:r>
    </w:p>
    <w:p>
      <w:pPr>
        <w:ind w:left="720"/>
        <w:spacing w:after="100"/>
      </w:pPr>
      <w:r>
        <w:rPr>
          <w:sz w:val="22"/>
        </w:rPr>
        <w:t>• Multi-tenancy e gestione utenti con Identity Framework</w:t>
      </w:r>
    </w:p>
    <w:p>
      <w:pPr>
        <w:ind w:left="720"/>
        <w:spacing w:after="100"/>
      </w:pPr>
      <w:r>
        <w:rPr>
          <w:sz w:val="22"/>
        </w:rPr>
        <w:t>• Upload multiplo di file con elaborazione asincrona</w:t>
      </w:r>
    </w:p>
    <w:p>
      <w:pPr>
        <w:spacing w:before="300" w:after="150"/>
      </w:pPr>
      <w:r>
        <w:rPr>
          <w:b/>
          <w:sz w:val="24"/>
          <w:color w:val="5B9BD5"/>
        </w:rPr>
        <w:t>1.2 Obiettivi del Sistema</w:t>
      </w:r>
    </w:p>
    <w:p>
      <w:pPr>
        <w:spacing w:after="100"/>
      </w:pPr>
      <w:r>
        <w:rPr>
          <w:sz w:val="22"/>
        </w:rPr>
        <w:t>DocN è progettato per:</w:t>
      </w:r>
    </w:p>
    <w:p>
      <w:pPr>
        <w:ind w:left="720"/>
        <w:spacing w:after="100"/>
      </w:pPr>
      <w:r>
        <w:rPr>
          <w:sz w:val="22"/>
        </w:rPr>
        <w:t>• Digitalizzare e organizzare documenti aziendali</w:t>
      </w:r>
    </w:p>
    <w:p>
      <w:pPr>
        <w:ind w:left="720"/>
        <w:spacing w:after="100"/>
      </w:pPr>
      <w:r>
        <w:rPr>
          <w:sz w:val="22"/>
        </w:rPr>
        <w:t>• Rendere accessibili le informazioni tramite ricerca semantica intelligente</w:t>
      </w:r>
    </w:p>
    <w:p>
      <w:pPr>
        <w:ind w:left="720"/>
        <w:spacing w:after="100"/>
      </w:pPr>
      <w:r>
        <w:rPr>
          <w:sz w:val="22"/>
        </w:rPr>
        <w:t>• Fornire risposte accurate basate sui documenti aziendali (RAG)</w:t>
      </w:r>
    </w:p>
    <w:p>
      <w:pPr>
        <w:ind w:left="720"/>
        <w:spacing w:after="100"/>
      </w:pPr>
      <w:r>
        <w:rPr>
          <w:sz w:val="22"/>
        </w:rPr>
        <w:t>• Automatizzare l'estrazione di informazioni dai documenti</w:t>
      </w:r>
    </w:p>
    <w:p>
      <w:pPr>
        <w:ind w:left="720"/>
        <w:spacing w:after="100"/>
      </w:pPr>
      <w:r>
        <w:rPr>
          <w:sz w:val="22"/>
        </w:rPr>
        <w:t>• Garantire alta qualità delle risposte AI con monitoraggio continuo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2. Architettura e Progetti</w:t>
      </w:r>
    </w:p>
    <w:p>
      <w:pPr>
        <w:spacing w:after="100"/>
      </w:pPr>
      <w:r>
        <w:rPr>
          <w:sz w:val="22"/>
        </w:rPr>
        <w:t>DocN è strutturato come una soluzione .NET 10.0 con architettura a livelli, composta da 5 progetti principali che seguono i principi di Clean Architecture.</w:t>
      </w:r>
    </w:p>
    <w:p>
      <w:pPr>
        <w:spacing w:before="300" w:after="150"/>
      </w:pPr>
      <w:r>
        <w:rPr>
          <w:b/>
          <w:sz w:val="24"/>
          <w:color w:val="5B9BD5"/>
        </w:rPr>
        <w:t>2.1 Struttura della Soluzione</w:t>
      </w:r>
    </w:p>
    <w:p>
      <w:pPr>
        <w:spacing w:after="100"/>
      </w:pPr>
      <w:r>
        <w:rPr>
          <w:sz w:val="22"/>
        </w:rPr>
        <w:t>La soluzione DocN.sln include i seguenti progetti:</w:t>
      </w:r>
    </w:p>
    <w:p>
      <w:pPr>
        <w:spacing w:after="100"/>
      </w:pPr>
      <w:r>
        <w:rPr>
          <w:sz w:val="22"/>
        </w:rPr>
        <w:t/>
      </w:r>
    </w:p>
    <w:p>
      <w:pPr>
        <w:spacing w:before="200" w:after="100"/>
      </w:pPr>
      <w:r>
        <w:rPr>
          <w:b/>
          <w:sz w:val="22"/>
          <w:color w:val="70AD47"/>
        </w:rPr>
        <w:t>DocN.Server</w:t>
      </w:r>
    </w:p>
    <w:p>
      <w:pPr>
        <w:ind w:left="720"/>
        <w:spacing w:after="100"/>
      </w:pPr>
      <w:r>
        <w:rPr>
          <w:sz w:val="22"/>
        </w:rPr>
        <w:t>• Tipo: ASP.NET Core Web API (.NET 10.0)</w:t>
      </w:r>
    </w:p>
    <w:p>
      <w:pPr>
        <w:ind w:left="720"/>
        <w:spacing w:after="100"/>
      </w:pPr>
      <w:r>
        <w:rPr>
          <w:sz w:val="22"/>
        </w:rPr>
        <w:t>• Ruolo: Backend API e punto di ingresso principale</w:t>
      </w:r>
    </w:p>
    <w:p>
      <w:pPr>
        <w:ind w:left="720"/>
        <w:spacing w:after="100"/>
      </w:pPr>
      <w:r>
        <w:rPr>
          <w:sz w:val="22"/>
        </w:rPr>
        <w:t>• Responsabilità: Controllers, Middleware, Health Checks, Background Jobs</w:t>
      </w:r>
    </w:p>
    <w:p>
      <w:pPr>
        <w:ind w:left="720"/>
        <w:spacing w:after="100"/>
      </w:pPr>
      <w:r>
        <w:rPr>
          <w:sz w:val="22"/>
        </w:rPr>
        <w:t>• Tecnologie chiave: ASP.NET Core, Swagger/OpenAPI, Hangfire, OpenTelemetry</w:t>
      </w:r>
    </w:p>
    <w:p>
      <w:pPr>
        <w:spacing w:after="100"/>
      </w:pPr>
      <w:r>
        <w:rPr>
          <w:sz w:val="22"/>
        </w:rPr>
        <w:t/>
      </w:r>
    </w:p>
    <w:p>
      <w:pPr>
        <w:spacing w:before="200" w:after="100"/>
      </w:pPr>
      <w:r>
        <w:rPr>
          <w:b/>
          <w:sz w:val="22"/>
          <w:color w:val="70AD47"/>
        </w:rPr>
        <w:t>DocN.Client</w:t>
      </w:r>
    </w:p>
    <w:p>
      <w:pPr>
        <w:ind w:left="720"/>
        <w:spacing w:after="100"/>
      </w:pPr>
      <w:r>
        <w:rPr>
          <w:sz w:val="22"/>
        </w:rPr>
        <w:t>• Tipo: Blazor Web App (.NET 10.0)</w:t>
      </w:r>
    </w:p>
    <w:p>
      <w:pPr>
        <w:ind w:left="720"/>
        <w:spacing w:after="100"/>
      </w:pPr>
      <w:r>
        <w:rPr>
          <w:sz w:val="22"/>
        </w:rPr>
        <w:t>• Ruolo: Frontend dell'applicazione</w:t>
      </w:r>
    </w:p>
    <w:p>
      <w:pPr>
        <w:ind w:left="720"/>
        <w:spacing w:after="100"/>
      </w:pPr>
      <w:r>
        <w:rPr>
          <w:sz w:val="22"/>
        </w:rPr>
        <w:t>• Responsabilità: Interfaccia utente, componenti Blazor</w:t>
      </w:r>
    </w:p>
    <w:p>
      <w:pPr>
        <w:ind w:left="720"/>
        <w:spacing w:after="100"/>
      </w:pPr>
      <w:r>
        <w:rPr>
          <w:sz w:val="22"/>
        </w:rPr>
        <w:t>• Tecnologie chiave: Blazor, Razor Components, Bootstrap</w:t>
      </w:r>
    </w:p>
    <w:p>
      <w:pPr>
        <w:spacing w:after="100"/>
      </w:pPr>
      <w:r>
        <w:rPr>
          <w:sz w:val="22"/>
        </w:rPr>
        <w:t/>
      </w:r>
    </w:p>
    <w:p>
      <w:pPr>
        <w:spacing w:before="200" w:after="100"/>
      </w:pPr>
      <w:r>
        <w:rPr>
          <w:b/>
          <w:sz w:val="22"/>
          <w:color w:val="70AD47"/>
        </w:rPr>
        <w:t>DocN.Data</w:t>
      </w:r>
    </w:p>
    <w:p>
      <w:pPr>
        <w:ind w:left="720"/>
        <w:spacing w:after="100"/>
      </w:pPr>
      <w:r>
        <w:rPr>
          <w:sz w:val="22"/>
        </w:rPr>
        <w:t>• Tipo: Class Library (.NET 10.0)</w:t>
      </w:r>
    </w:p>
    <w:p>
      <w:pPr>
        <w:ind w:left="720"/>
        <w:spacing w:after="100"/>
      </w:pPr>
      <w:r>
        <w:rPr>
          <w:sz w:val="22"/>
        </w:rPr>
        <w:t>• Ruolo: Livello di accesso ai dati e servizi di business</w:t>
      </w:r>
    </w:p>
    <w:p>
      <w:pPr>
        <w:ind w:left="720"/>
        <w:spacing w:after="100"/>
      </w:pPr>
      <w:r>
        <w:rPr>
          <w:sz w:val="22"/>
        </w:rPr>
        <w:t>• Responsabilità: Entity Framework, Modelli, Servizi, Repository</w:t>
      </w:r>
    </w:p>
    <w:p>
      <w:pPr>
        <w:ind w:left="720"/>
        <w:spacing w:after="100"/>
      </w:pPr>
      <w:r>
        <w:rPr>
          <w:sz w:val="22"/>
        </w:rPr>
        <w:t>• Tecnologie chiave: EF Core, SQL Server, Semantic Kernel, AI Services</w:t>
      </w:r>
    </w:p>
    <w:p>
      <w:pPr>
        <w:spacing w:after="100"/>
      </w:pPr>
      <w:r>
        <w:rPr>
          <w:sz w:val="22"/>
        </w:rPr>
        <w:t/>
      </w:r>
    </w:p>
    <w:p>
      <w:pPr>
        <w:spacing w:before="200" w:after="100"/>
      </w:pPr>
      <w:r>
        <w:rPr>
          <w:b/>
          <w:sz w:val="22"/>
          <w:color w:val="70AD47"/>
        </w:rPr>
        <w:t>DocN.Core</w:t>
      </w:r>
    </w:p>
    <w:p>
      <w:pPr>
        <w:ind w:left="720"/>
        <w:spacing w:after="100"/>
      </w:pPr>
      <w:r>
        <w:rPr>
          <w:sz w:val="22"/>
        </w:rPr>
        <w:t>• Tipo: Class Library (.NET 10.0)</w:t>
      </w:r>
    </w:p>
    <w:p>
      <w:pPr>
        <w:ind w:left="720"/>
        <w:spacing w:after="100"/>
      </w:pPr>
      <w:r>
        <w:rPr>
          <w:sz w:val="22"/>
        </w:rPr>
        <w:t>• Ruolo: Logica di business core e integrazioni AI</w:t>
      </w:r>
    </w:p>
    <w:p>
      <w:pPr>
        <w:ind w:left="720"/>
        <w:spacing w:after="100"/>
      </w:pPr>
      <w:r>
        <w:rPr>
          <w:sz w:val="22"/>
        </w:rPr>
        <w:t>• Responsabilità: Interfacce, estensioni, servizi AI</w:t>
      </w:r>
    </w:p>
    <w:p>
      <w:pPr>
        <w:ind w:left="720"/>
        <w:spacing w:after="100"/>
      </w:pPr>
      <w:r>
        <w:rPr>
          <w:sz w:val="22"/>
        </w:rPr>
        <w:t>• Tecnologie chiave: Semantic Kernel, OpenAI, Azure OpenAI, Gemini, Ollama</w:t>
      </w:r>
    </w:p>
    <w:p>
      <w:pPr>
        <w:spacing w:after="100"/>
      </w:pPr>
      <w:r>
        <w:rPr>
          <w:sz w:val="22"/>
        </w:rPr>
        <w:t/>
      </w:r>
    </w:p>
    <w:p>
      <w:pPr>
        <w:spacing w:before="200" w:after="100"/>
      </w:pPr>
      <w:r>
        <w:rPr>
          <w:b/>
          <w:sz w:val="22"/>
          <w:color w:val="70AD47"/>
        </w:rPr>
        <w:t>DocN.Core.Tests</w:t>
      </w:r>
    </w:p>
    <w:p>
      <w:pPr>
        <w:ind w:left="720"/>
        <w:spacing w:after="100"/>
      </w:pPr>
      <w:r>
        <w:rPr>
          <w:sz w:val="22"/>
        </w:rPr>
        <w:t>• Tipo: xUnit Test Project (.NET 10.0)</w:t>
      </w:r>
    </w:p>
    <w:p>
      <w:pPr>
        <w:ind w:left="720"/>
        <w:spacing w:after="100"/>
      </w:pPr>
      <w:r>
        <w:rPr>
          <w:sz w:val="22"/>
        </w:rPr>
        <w:t>• Ruolo: Unit test per DocN.Core</w:t>
      </w:r>
    </w:p>
    <w:p>
      <w:pPr>
        <w:ind w:left="720"/>
        <w:spacing w:after="100"/>
      </w:pPr>
      <w:r>
        <w:rPr>
          <w:sz w:val="22"/>
        </w:rPr>
        <w:t>• Responsabilità: Test unitari e di integrazione</w:t>
      </w:r>
    </w:p>
    <w:p>
      <w:pPr>
        <w:ind w:left="720"/>
        <w:spacing w:after="100"/>
      </w:pPr>
      <w:r>
        <w:rPr>
          <w:sz w:val="22"/>
        </w:rPr>
        <w:t>• Tecnologie chiave: xUnit, Moq, FluentAssertions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3. Tecnologie e Stack Tecnologico</w:t>
      </w:r>
    </w:p>
    <w:p>
      <w:pPr>
        <w:spacing w:before="300" w:after="150"/>
      </w:pPr>
      <w:r>
        <w:rPr>
          <w:b/>
          <w:sz w:val="24"/>
          <w:color w:val="5B9BD5"/>
        </w:rPr>
        <w:t>3.1 Framework e Runtime</w:t>
      </w:r>
    </w:p>
    <w:p>
      <w:pPr>
        <w:ind w:left="720"/>
        <w:spacing w:after="100"/>
      </w:pPr>
      <w:r>
        <w:rPr>
          <w:sz w:val="22"/>
        </w:rPr>
        <w:t>• .NET 10.0 - Framework principale</w:t>
      </w:r>
    </w:p>
    <w:p>
      <w:pPr>
        <w:ind w:left="720"/>
        <w:spacing w:after="100"/>
      </w:pPr>
      <w:r>
        <w:rPr>
          <w:sz w:val="22"/>
        </w:rPr>
        <w:t>• C# 13 - Linguaggio di programmazione</w:t>
      </w:r>
    </w:p>
    <w:p>
      <w:pPr>
        <w:ind w:left="720"/>
        <w:spacing w:after="100"/>
      </w:pPr>
      <w:r>
        <w:rPr>
          <w:sz w:val="22"/>
        </w:rPr>
        <w:t>• ASP.NET Core - Web framework</w:t>
      </w:r>
    </w:p>
    <w:p>
      <w:pPr>
        <w:ind w:left="720"/>
        <w:spacing w:after="100"/>
      </w:pPr>
      <w:r>
        <w:rPr>
          <w:sz w:val="22"/>
        </w:rPr>
        <w:t>• Blazor - Framework UI</w:t>
      </w:r>
    </w:p>
    <w:p>
      <w:pPr>
        <w:spacing w:before="300" w:after="150"/>
      </w:pPr>
      <w:r>
        <w:rPr>
          <w:b/>
          <w:sz w:val="24"/>
          <w:color w:val="5B9BD5"/>
        </w:rPr>
        <w:t>3.2 Database e Persistenza</w:t>
      </w:r>
    </w:p>
    <w:p>
      <w:pPr>
        <w:ind w:left="720"/>
        <w:spacing w:after="100"/>
      </w:pPr>
      <w:r>
        <w:rPr>
          <w:sz w:val="22"/>
        </w:rPr>
        <w:t>• SQL Server - Database principale</w:t>
      </w:r>
    </w:p>
    <w:p>
      <w:pPr>
        <w:ind w:left="720"/>
        <w:spacing w:after="100"/>
      </w:pPr>
      <w:r>
        <w:rPr>
          <w:sz w:val="22"/>
        </w:rPr>
        <w:t>• Entity Framework Core 10.0 - ORM</w:t>
      </w:r>
    </w:p>
    <w:p>
      <w:pPr>
        <w:ind w:left="720"/>
        <w:spacing w:after="100"/>
      </w:pPr>
      <w:r>
        <w:rPr>
          <w:sz w:val="22"/>
        </w:rPr>
        <w:t>• ASP.NET Core Identity - Gestione utenti e autenticazione</w:t>
      </w:r>
    </w:p>
    <w:p>
      <w:pPr>
        <w:ind w:left="720"/>
        <w:spacing w:after="100"/>
      </w:pPr>
      <w:r>
        <w:rPr>
          <w:sz w:val="22"/>
        </w:rPr>
        <w:t>• Migrations - Gestione schema database</w:t>
      </w:r>
    </w:p>
    <w:p>
      <w:pPr>
        <w:spacing w:before="300" w:after="150"/>
      </w:pPr>
      <w:r>
        <w:rPr>
          <w:b/>
          <w:sz w:val="24"/>
          <w:color w:val="5B9BD5"/>
        </w:rPr>
        <w:t>3.3 AI e Machine Learning</w:t>
      </w:r>
    </w:p>
    <w:p>
      <w:pPr>
        <w:ind w:left="720"/>
        <w:spacing w:after="100"/>
      </w:pPr>
      <w:r>
        <w:rPr>
          <w:sz w:val="22"/>
        </w:rPr>
        <w:t>• Microsoft Semantic Kernel 1.29.0 - Framework AI orchestration</w:t>
      </w:r>
    </w:p>
    <w:p>
      <w:pPr>
        <w:ind w:left="720"/>
        <w:spacing w:after="100"/>
      </w:pPr>
      <w:r>
        <w:rPr>
          <w:sz w:val="22"/>
        </w:rPr>
        <w:t>• OpenAI SDK 2.1.0 - Integrazione OpenAI GPT-4, GPT-4o, text-embedding-ada-002</w:t>
      </w:r>
    </w:p>
    <w:p>
      <w:pPr>
        <w:ind w:left="720"/>
        <w:spacing w:after="100"/>
      </w:pPr>
      <w:r>
        <w:rPr>
          <w:sz w:val="22"/>
        </w:rPr>
        <w:t>• Azure OpenAI 2.1.0 - Integrazione Azure OpenAI</w:t>
      </w:r>
    </w:p>
    <w:p>
      <w:pPr>
        <w:ind w:left="720"/>
        <w:spacing w:after="100"/>
      </w:pPr>
      <w:r>
        <w:rPr>
          <w:sz w:val="22"/>
        </w:rPr>
        <w:t>• Google Generative AI (Mscc.GenerativeAI 2.1.0) - Gemini 2.0 Flash, text-embedding-004</w:t>
      </w:r>
    </w:p>
    <w:p>
      <w:pPr>
        <w:ind w:left="720"/>
        <w:spacing w:after="100"/>
      </w:pPr>
      <w:r>
        <w:rPr>
          <w:sz w:val="22"/>
        </w:rPr>
        <w:t>• OllamaSharp 5.4.12 - Integrazione Ollama per LLM locali</w:t>
      </w:r>
    </w:p>
    <w:p>
      <w:pPr>
        <w:ind w:left="720"/>
        <w:spacing w:after="100"/>
      </w:pPr>
      <w:r>
        <w:rPr>
          <w:sz w:val="22"/>
        </w:rPr>
        <w:t>• Semantic Kernel Agents - Sistema agenti AI (alpha)</w:t>
      </w:r>
    </w:p>
    <w:p>
      <w:pPr>
        <w:spacing w:before="300" w:after="150"/>
      </w:pPr>
      <w:r>
        <w:rPr>
          <w:b/>
          <w:sz w:val="24"/>
          <w:color w:val="5B9BD5"/>
        </w:rPr>
        <w:t>3.4 Elaborazione Documenti</w:t>
      </w:r>
    </w:p>
    <w:p>
      <w:pPr>
        <w:ind w:left="720"/>
        <w:spacing w:after="100"/>
      </w:pPr>
      <w:r>
        <w:rPr>
          <w:sz w:val="22"/>
        </w:rPr>
        <w:t>• DocumentFormat.OpenXml 3.2.0 - Elaborazione file Word/Excel</w:t>
      </w:r>
    </w:p>
    <w:p>
      <w:pPr>
        <w:ind w:left="720"/>
        <w:spacing w:after="100"/>
      </w:pPr>
      <w:r>
        <w:rPr>
          <w:sz w:val="22"/>
        </w:rPr>
        <w:t>• ClosedXML 0.104.2 - Manipolazione file Excel</w:t>
      </w:r>
    </w:p>
    <w:p>
      <w:pPr>
        <w:ind w:left="720"/>
        <w:spacing w:after="100"/>
      </w:pPr>
      <w:r>
        <w:rPr>
          <w:sz w:val="22"/>
        </w:rPr>
        <w:t>• iText7 9.0.0 - Elaborazione PDF</w:t>
      </w:r>
    </w:p>
    <w:p>
      <w:pPr>
        <w:ind w:left="720"/>
        <w:spacing w:after="100"/>
      </w:pPr>
      <w:r>
        <w:rPr>
          <w:sz w:val="22"/>
        </w:rPr>
        <w:t>• Tesseract 5.2.0 - OCR (Optical Character Recognition)</w:t>
      </w:r>
    </w:p>
    <w:p>
      <w:pPr>
        <w:ind w:left="720"/>
        <w:spacing w:after="100"/>
      </w:pPr>
      <w:r>
        <w:rPr>
          <w:sz w:val="22"/>
        </w:rPr>
        <w:t>• SixLabors.ImageSharp 3.1.12 - Elaborazione immagini</w:t>
      </w:r>
    </w:p>
    <w:p>
      <w:pPr>
        <w:spacing w:before="300" w:after="150"/>
      </w:pPr>
      <w:r>
        <w:rPr>
          <w:b/>
          <w:sz w:val="24"/>
          <w:color w:val="5B9BD5"/>
        </w:rPr>
        <w:t>3.5 Background Jobs e Cache</w:t>
      </w:r>
    </w:p>
    <w:p>
      <w:pPr>
        <w:ind w:left="720"/>
        <w:spacing w:after="100"/>
      </w:pPr>
      <w:r>
        <w:rPr>
          <w:sz w:val="22"/>
        </w:rPr>
        <w:t>• Hangfire 1.8.14 - Background job processing</w:t>
      </w:r>
    </w:p>
    <w:p>
      <w:pPr>
        <w:ind w:left="720"/>
        <w:spacing w:after="100"/>
      </w:pPr>
      <w:r>
        <w:rPr>
          <w:sz w:val="22"/>
        </w:rPr>
        <w:t>• Hangfire.SqlServer 1.8.14 - Persistenza Hangfire</w:t>
      </w:r>
    </w:p>
    <w:p>
      <w:pPr>
        <w:ind w:left="720"/>
        <w:spacing w:after="100"/>
      </w:pPr>
      <w:r>
        <w:rPr>
          <w:sz w:val="22"/>
        </w:rPr>
        <w:t>• Hangfire.Console 1.4.3 - Console logging per jobs</w:t>
      </w:r>
    </w:p>
    <w:p>
      <w:pPr>
        <w:ind w:left="720"/>
        <w:spacing w:after="100"/>
      </w:pPr>
      <w:r>
        <w:rPr>
          <w:sz w:val="22"/>
        </w:rPr>
        <w:t>• Redis (StackExchange.Redis 2.8.16) - Distributed cache</w:t>
      </w:r>
    </w:p>
    <w:p>
      <w:pPr>
        <w:spacing w:before="300" w:after="150"/>
      </w:pPr>
      <w:r>
        <w:rPr>
          <w:b/>
          <w:sz w:val="24"/>
          <w:color w:val="5B9BD5"/>
        </w:rPr>
        <w:t>3.6 Monitoring e Observability</w:t>
      </w:r>
    </w:p>
    <w:p>
      <w:pPr>
        <w:ind w:left="720"/>
        <w:spacing w:after="100"/>
      </w:pPr>
      <w:r>
        <w:rPr>
          <w:sz w:val="22"/>
        </w:rPr>
        <w:t>• OpenTelemetry 1.10-1.11 - Distributed tracing e metrics</w:t>
      </w:r>
    </w:p>
    <w:p>
      <w:pPr>
        <w:ind w:left="720"/>
        <w:spacing w:after="100"/>
      </w:pPr>
      <w:r>
        <w:rPr>
          <w:sz w:val="22"/>
        </w:rPr>
        <w:t>• OpenTelemetry.Exporter.Prometheus - Export metriche Prometheus</w:t>
      </w:r>
    </w:p>
    <w:p>
      <w:pPr>
        <w:ind w:left="720"/>
        <w:spacing w:after="100"/>
      </w:pPr>
      <w:r>
        <w:rPr>
          <w:sz w:val="22"/>
        </w:rPr>
        <w:t>• OpenTelemetry.Exporter.OpenTelemetryProtocol - Export OTLP</w:t>
      </w:r>
    </w:p>
    <w:p>
      <w:pPr>
        <w:ind w:left="720"/>
        <w:spacing w:after="100"/>
      </w:pPr>
      <w:r>
        <w:rPr>
          <w:sz w:val="22"/>
        </w:rPr>
        <w:t>• Serilog 8.0.3 - Structured logging</w:t>
      </w:r>
    </w:p>
    <w:p>
      <w:pPr>
        <w:ind w:left="720"/>
        <w:spacing w:after="100"/>
      </w:pPr>
      <w:r>
        <w:rPr>
          <w:sz w:val="22"/>
        </w:rPr>
        <w:t>• App.Metrics 4.3.0 - Application metrics</w:t>
      </w:r>
    </w:p>
    <w:p>
      <w:pPr>
        <w:spacing w:before="300" w:after="150"/>
      </w:pPr>
      <w:r>
        <w:rPr>
          <w:b/>
          <w:sz w:val="24"/>
          <w:color w:val="5B9BD5"/>
        </w:rPr>
        <w:t>3.7 API e Documentazione</w:t>
      </w:r>
    </w:p>
    <w:p>
      <w:pPr>
        <w:ind w:left="720"/>
        <w:spacing w:after="100"/>
      </w:pPr>
      <w:r>
        <w:rPr>
          <w:sz w:val="22"/>
        </w:rPr>
        <w:t>• Swashbuckle.AspNetCore 10.1.0 - Swagger/OpenAPI</w:t>
      </w:r>
    </w:p>
    <w:p>
      <w:pPr>
        <w:ind w:left="720"/>
        <w:spacing w:after="100"/>
      </w:pPr>
      <w:r>
        <w:rPr>
          <w:sz w:val="22"/>
        </w:rPr>
        <w:t>• Microsoft.OpenApi 2.3.0 - OpenAPI specification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4. Analisi Dettagliata per Progetto</w:t>
      </w:r>
    </w:p>
    <w:p>
      <w:pPr>
        <w:spacing w:before="300" w:after="150"/>
      </w:pPr>
      <w:r>
        <w:rPr>
          <w:b/>
          <w:sz w:val="24"/>
          <w:color w:val="5B9BD5"/>
        </w:rPr>
        <w:t>4.1 DocN.Server - API Backend</w:t>
      </w:r>
    </w:p>
    <w:p>
      <w:pPr>
        <w:spacing w:after="100"/>
      </w:pPr>
      <w:r>
        <w:rPr>
          <w:sz w:val="22"/>
        </w:rPr>
        <w:t>Il progetto server fornisce tutti gli endpoint API e gestisce le richieste HTTP.</w:t>
      </w:r>
    </w:p>
    <w:p>
      <w:pPr>
        <w:spacing w:before="200" w:after="100"/>
      </w:pPr>
      <w:r>
        <w:rPr>
          <w:b/>
          <w:sz w:val="22"/>
          <w:color w:val="70AD47"/>
        </w:rPr>
        <w:t>4.1.1 Controllers Principali</w:t>
      </w:r>
    </w:p>
    <w:p>
      <w:pPr>
        <w:ind w:left="720"/>
        <w:spacing w:after="100"/>
      </w:pPr>
      <w:r>
        <w:rPr>
          <w:sz w:val="22"/>
        </w:rPr>
        <w:t>• DocumentsController - Gestione documenti (upload, download, delete, metadata)</w:t>
      </w:r>
    </w:p>
    <w:p>
      <w:pPr>
        <w:ind w:left="720"/>
        <w:spacing w:after="100"/>
      </w:pPr>
      <w:r>
        <w:rPr>
          <w:sz w:val="22"/>
        </w:rPr>
        <w:t>• SearchController - Ricerca full-text e semantica</w:t>
      </w:r>
    </w:p>
    <w:p>
      <w:pPr>
        <w:ind w:left="720"/>
        <w:spacing w:after="100"/>
      </w:pPr>
      <w:r>
        <w:rPr>
          <w:sz w:val="22"/>
        </w:rPr>
        <w:t>• ChatController - Interfaccia chat base con AI</w:t>
      </w:r>
    </w:p>
    <w:p>
      <w:pPr>
        <w:ind w:left="720"/>
        <w:spacing w:after="100"/>
      </w:pPr>
      <w:r>
        <w:rPr>
          <w:sz w:val="22"/>
        </w:rPr>
        <w:t>• SemanticChatController - Chat avanzata con RAG</w:t>
      </w:r>
    </w:p>
    <w:p>
      <w:pPr>
        <w:ind w:left="720"/>
        <w:spacing w:after="100"/>
      </w:pPr>
      <w:r>
        <w:rPr>
          <w:sz w:val="22"/>
        </w:rPr>
        <w:t>• AgentController - Gestione agenti AI (creazione, esecuzione, template)</w:t>
      </w:r>
    </w:p>
    <w:p>
      <w:pPr>
        <w:ind w:left="720"/>
        <w:spacing w:after="100"/>
      </w:pPr>
      <w:r>
        <w:rPr>
          <w:sz w:val="22"/>
        </w:rPr>
        <w:t>• ConfigController - Configurazione AI providers</w:t>
      </w:r>
    </w:p>
    <w:p>
      <w:pPr>
        <w:ind w:left="720"/>
        <w:spacing w:after="100"/>
      </w:pPr>
      <w:r>
        <w:rPr>
          <w:sz w:val="22"/>
        </w:rPr>
        <w:t>• RAGQualityController - Verifica qualità RAG e metriche RAGAS</w:t>
      </w:r>
    </w:p>
    <w:p>
      <w:pPr>
        <w:ind w:left="720"/>
        <w:spacing w:after="100"/>
      </w:pPr>
      <w:r>
        <w:rPr>
          <w:sz w:val="22"/>
        </w:rPr>
        <w:t>• AlertsController - Sistema alerting e monitoraggio</w:t>
      </w:r>
    </w:p>
    <w:p>
      <w:pPr>
        <w:ind w:left="720"/>
        <w:spacing w:after="100"/>
      </w:pPr>
      <w:r>
        <w:rPr>
          <w:sz w:val="22"/>
        </w:rPr>
        <w:t>• AuditController - Audit logs</w:t>
      </w:r>
    </w:p>
    <w:p>
      <w:pPr>
        <w:ind w:left="720"/>
        <w:spacing w:after="100"/>
      </w:pPr>
      <w:r>
        <w:rPr>
          <w:sz w:val="22"/>
        </w:rPr>
        <w:t>• LogsController - Application logs</w:t>
      </w:r>
    </w:p>
    <w:p>
      <w:pPr>
        <w:spacing w:before="200" w:after="100"/>
      </w:pPr>
      <w:r>
        <w:rPr>
          <w:b/>
          <w:sz w:val="22"/>
          <w:color w:val="70AD47"/>
        </w:rPr>
        <w:t>4.1.2 Middleware</w:t>
      </w:r>
    </w:p>
    <w:p>
      <w:pPr>
        <w:ind w:left="720"/>
        <w:spacing w:after="100"/>
      </w:pPr>
      <w:r>
        <w:rPr>
          <w:sz w:val="22"/>
        </w:rPr>
        <w:t>• AlertMetricsMiddleware - Collezione automatica metriche</w:t>
      </w:r>
    </w:p>
    <w:p>
      <w:pPr>
        <w:ind w:left="720"/>
        <w:spacing w:after="100"/>
      </w:pPr>
      <w:r>
        <w:rPr>
          <w:sz w:val="22"/>
        </w:rPr>
        <w:t>• ExceptionHandlingMiddleware - Gestione centralizzata errori</w:t>
      </w:r>
    </w:p>
    <w:p>
      <w:pPr>
        <w:ind w:left="720"/>
        <w:spacing w:after="100"/>
      </w:pPr>
      <w:r>
        <w:rPr>
          <w:sz w:val="22"/>
        </w:rPr>
        <w:t>• RequestLoggingMiddleware - Logging richieste HTTP</w:t>
      </w:r>
    </w:p>
    <w:p>
      <w:pPr>
        <w:spacing w:before="200" w:after="100"/>
      </w:pPr>
      <w:r>
        <w:rPr>
          <w:b/>
          <w:sz w:val="22"/>
          <w:color w:val="70AD47"/>
        </w:rPr>
        <w:t>4.1.3 Services</w:t>
      </w:r>
    </w:p>
    <w:p>
      <w:pPr>
        <w:ind w:left="720"/>
        <w:spacing w:after="100"/>
      </w:pPr>
      <w:r>
        <w:rPr>
          <w:sz w:val="22"/>
        </w:rPr>
        <w:t>• DatabaseSeeder - Inizializzazione dati (admin user, ruoli)</w:t>
      </w:r>
    </w:p>
    <w:p>
      <w:pPr>
        <w:ind w:left="720"/>
        <w:spacing w:after="100"/>
      </w:pPr>
      <w:r>
        <w:rPr>
          <w:sz w:val="22"/>
        </w:rPr>
        <w:t>• DistributedCacheService - Gestione cache Redis</w:t>
      </w:r>
    </w:p>
    <w:p>
      <w:pPr>
        <w:ind w:left="720"/>
        <w:spacing w:after="100"/>
      </w:pPr>
      <w:r>
        <w:rPr>
          <w:sz w:val="22"/>
        </w:rPr>
        <w:t>• Health Checks - Verifiche stato sistema (AI, DB, OCR, Storage)</w:t>
      </w:r>
    </w:p>
    <w:p>
      <w:pPr>
        <w:ind w:left="720"/>
        <w:spacing w:after="100"/>
      </w:pPr>
      <w:r>
        <w:rPr>
          <w:sz w:val="22"/>
        </w:rPr>
        <w:t>• HangfireAuthorizationFilter - Sicurezza dashboard Hangfire</w:t>
      </w:r>
    </w:p>
    <w:p>
      <w:pPr>
        <w:spacing w:before="200" w:after="100"/>
      </w:pPr>
      <w:r>
        <w:rPr>
          <w:b/>
          <w:sz w:val="22"/>
          <w:color w:val="70AD47"/>
        </w:rPr>
        <w:t>4.1.4 Caratteristiche Tecniche</w:t>
      </w:r>
    </w:p>
    <w:p>
      <w:pPr>
        <w:ind w:left="720"/>
        <w:spacing w:after="100"/>
      </w:pPr>
      <w:r>
        <w:rPr>
          <w:sz w:val="22"/>
        </w:rPr>
        <w:t>• Rate Limiting - Protezione da abuse</w:t>
      </w:r>
    </w:p>
    <w:p>
      <w:pPr>
        <w:ind w:left="720"/>
        <w:spacing w:after="100"/>
      </w:pPr>
      <w:r>
        <w:rPr>
          <w:sz w:val="22"/>
        </w:rPr>
        <w:t>• CORS - Configurazione cross-origin</w:t>
      </w:r>
    </w:p>
    <w:p>
      <w:pPr>
        <w:ind w:left="720"/>
        <w:spacing w:after="100"/>
      </w:pPr>
      <w:r>
        <w:rPr>
          <w:sz w:val="22"/>
        </w:rPr>
        <w:t>• Authentication &amp; Authorization - JWT/Cookie based</w:t>
      </w:r>
    </w:p>
    <w:p>
      <w:pPr>
        <w:ind w:left="720"/>
        <w:spacing w:after="100"/>
      </w:pPr>
      <w:r>
        <w:rPr>
          <w:sz w:val="22"/>
        </w:rPr>
        <w:t>• Swagger UI - Documentazione API interattiva</w:t>
      </w:r>
    </w:p>
    <w:p>
      <w:pPr>
        <w:ind w:left="720"/>
        <w:spacing w:after="100"/>
      </w:pPr>
      <w:r>
        <w:rPr>
          <w:sz w:val="22"/>
        </w:rPr>
        <w:t>• Health Checks UI - Dashboard stato servizi</w:t>
      </w:r>
    </w:p>
    <w:p>
      <w:pPr>
        <w:spacing w:after="100"/>
      </w:pPr>
      <w:r>
        <w:rPr>
          <w:sz w:val="22"/>
        </w:rPr>
        <w:t/>
      </w:r>
    </w:p>
    <w:p>
      <w:pPr>
        <w:spacing w:before="300" w:after="150"/>
      </w:pPr>
      <w:r>
        <w:rPr>
          <w:b/>
          <w:sz w:val="24"/>
          <w:color w:val="5B9BD5"/>
        </w:rPr>
        <w:t>4.2 DocN.Client - Frontend Blazor</w:t>
      </w:r>
    </w:p>
    <w:p>
      <w:pPr>
        <w:spacing w:after="100"/>
      </w:pPr>
      <w:r>
        <w:rPr>
          <w:sz w:val="22"/>
        </w:rPr>
        <w:t>Interfaccia utente web basata su Blazor con componenti interattivi.</w:t>
      </w:r>
    </w:p>
    <w:p>
      <w:pPr>
        <w:spacing w:before="200" w:after="100"/>
      </w:pPr>
      <w:r>
        <w:rPr>
          <w:b/>
          <w:sz w:val="22"/>
          <w:color w:val="70AD47"/>
        </w:rPr>
        <w:t>4.2.1 Pagine Principali</w:t>
      </w:r>
    </w:p>
    <w:p>
      <w:pPr>
        <w:ind w:left="720"/>
        <w:spacing w:after="100"/>
      </w:pPr>
      <w:r>
        <w:rPr>
          <w:sz w:val="22"/>
        </w:rPr>
        <w:t>• Home - Dashboard principale</w:t>
      </w:r>
    </w:p>
    <w:p>
      <w:pPr>
        <w:ind w:left="720"/>
        <w:spacing w:after="100"/>
      </w:pPr>
      <w:r>
        <w:rPr>
          <w:sz w:val="22"/>
        </w:rPr>
        <w:t>• Upload - Caricamento singolo documento</w:t>
      </w:r>
    </w:p>
    <w:p>
      <w:pPr>
        <w:ind w:left="720"/>
        <w:spacing w:after="100"/>
      </w:pPr>
      <w:r>
        <w:rPr>
          <w:sz w:val="22"/>
        </w:rPr>
        <w:t>• Multi-Upload - Caricamento multiplo documenti (fino a 100 file)</w:t>
      </w:r>
    </w:p>
    <w:p>
      <w:pPr>
        <w:ind w:left="720"/>
        <w:spacing w:after="100"/>
      </w:pPr>
      <w:r>
        <w:rPr>
          <w:sz w:val="22"/>
        </w:rPr>
        <w:t>• Search - Ricerca documenti</w:t>
      </w:r>
    </w:p>
    <w:p>
      <w:pPr>
        <w:ind w:left="720"/>
        <w:spacing w:after="100"/>
      </w:pPr>
      <w:r>
        <w:rPr>
          <w:sz w:val="22"/>
        </w:rPr>
        <w:t>• Documents - Lista e gestione documenti</w:t>
      </w:r>
    </w:p>
    <w:p>
      <w:pPr>
        <w:ind w:left="720"/>
        <w:spacing w:after="100"/>
      </w:pPr>
      <w:r>
        <w:rPr>
          <w:sz w:val="22"/>
        </w:rPr>
        <w:t>• Chat - Interfaccia conversazionale con RAG</w:t>
      </w:r>
    </w:p>
    <w:p>
      <w:pPr>
        <w:ind w:left="720"/>
        <w:spacing w:after="100"/>
      </w:pPr>
      <w:r>
        <w:rPr>
          <w:sz w:val="22"/>
        </w:rPr>
        <w:t>• Agents - Gestione agenti AI</w:t>
      </w:r>
    </w:p>
    <w:p>
      <w:pPr>
        <w:ind w:left="720"/>
        <w:spacing w:after="100"/>
      </w:pPr>
      <w:r>
        <w:rPr>
          <w:sz w:val="22"/>
        </w:rPr>
        <w:t>• Settings - Configurazioni AI e sistema</w:t>
      </w:r>
    </w:p>
    <w:p>
      <w:pPr>
        <w:ind w:left="720"/>
        <w:spacing w:after="100"/>
      </w:pPr>
      <w:r>
        <w:rPr>
          <w:sz w:val="22"/>
        </w:rPr>
        <w:t>• Monitoring - Dashboard monitoraggio qualità RAG</w:t>
      </w:r>
    </w:p>
    <w:p>
      <w:pPr>
        <w:spacing w:before="200" w:after="100"/>
      </w:pPr>
      <w:r>
        <w:rPr>
          <w:b/>
          <w:sz w:val="22"/>
          <w:color w:val="70AD47"/>
        </w:rPr>
        <w:t>4.2.2 Componenti Riutilizzabili</w:t>
      </w:r>
    </w:p>
    <w:p>
      <w:pPr>
        <w:ind w:left="720"/>
        <w:spacing w:after="100"/>
      </w:pPr>
      <w:r>
        <w:rPr>
          <w:sz w:val="22"/>
        </w:rPr>
        <w:t>• FileUploadComponent - Upload file con drag &amp; drop</w:t>
      </w:r>
    </w:p>
    <w:p>
      <w:pPr>
        <w:ind w:left="720"/>
        <w:spacing w:after="100"/>
      </w:pPr>
      <w:r>
        <w:rPr>
          <w:sz w:val="22"/>
        </w:rPr>
        <w:t>• DocumentCard - Visualizzazione documento</w:t>
      </w:r>
    </w:p>
    <w:p>
      <w:pPr>
        <w:ind w:left="720"/>
        <w:spacing w:after="100"/>
      </w:pPr>
      <w:r>
        <w:rPr>
          <w:sz w:val="22"/>
        </w:rPr>
        <w:t>• ChatMessageComponent - Messaggio chat</w:t>
      </w:r>
    </w:p>
    <w:p>
      <w:pPr>
        <w:ind w:left="720"/>
        <w:spacing w:after="100"/>
      </w:pPr>
      <w:r>
        <w:rPr>
          <w:sz w:val="22"/>
        </w:rPr>
        <w:t>• ProgressBar - Barra progresso upload</w:t>
      </w:r>
    </w:p>
    <w:p>
      <w:pPr>
        <w:ind w:left="720"/>
        <w:spacing w:after="100"/>
      </w:pPr>
      <w:r>
        <w:rPr>
          <w:sz w:val="22"/>
        </w:rPr>
        <w:t>• AlertComponent - Notifiche utente</w:t>
      </w:r>
    </w:p>
    <w:p>
      <w:pPr>
        <w:spacing w:before="200" w:after="100"/>
      </w:pPr>
      <w:r>
        <w:rPr>
          <w:b/>
          <w:sz w:val="22"/>
          <w:color w:val="70AD47"/>
        </w:rPr>
        <w:t>4.2.3 Funzionalità UI</w:t>
      </w:r>
    </w:p>
    <w:p>
      <w:pPr>
        <w:ind w:left="720"/>
        <w:spacing w:after="100"/>
      </w:pPr>
      <w:r>
        <w:rPr>
          <w:sz w:val="22"/>
        </w:rPr>
        <w:t>• Upload asincrono con progress tracking real-time</w:t>
      </w:r>
    </w:p>
    <w:p>
      <w:pPr>
        <w:ind w:left="720"/>
        <w:spacing w:after="100"/>
      </w:pPr>
      <w:r>
        <w:rPr>
          <w:sz w:val="22"/>
        </w:rPr>
        <w:t>• Drag &amp; drop per file</w:t>
      </w:r>
    </w:p>
    <w:p>
      <w:pPr>
        <w:ind w:left="720"/>
        <w:spacing w:after="100"/>
      </w:pPr>
      <w:r>
        <w:rPr>
          <w:sz w:val="22"/>
        </w:rPr>
        <w:t>• Anteprima documenti</w:t>
      </w:r>
    </w:p>
    <w:p>
      <w:pPr>
        <w:ind w:left="720"/>
        <w:spacing w:after="100"/>
      </w:pPr>
      <w:r>
        <w:rPr>
          <w:sz w:val="22"/>
        </w:rPr>
        <w:t>• Gestione visibilità documenti (Private, Shared, Organization, Public)</w:t>
      </w:r>
    </w:p>
    <w:p>
      <w:pPr>
        <w:ind w:left="720"/>
        <w:spacing w:after="100"/>
      </w:pPr>
      <w:r>
        <w:rPr>
          <w:sz w:val="22"/>
        </w:rPr>
        <w:t>• Ricerca semantica con evidenziazione risultati</w:t>
      </w:r>
    </w:p>
    <w:p>
      <w:pPr>
        <w:ind w:left="720"/>
        <w:spacing w:after="100"/>
      </w:pPr>
      <w:r>
        <w:rPr>
          <w:sz w:val="22"/>
        </w:rPr>
        <w:t>• Chat con streaming responses</w:t>
      </w:r>
    </w:p>
    <w:p>
      <w:pPr>
        <w:spacing w:after="100"/>
      </w:pPr>
      <w:r>
        <w:rPr>
          <w:sz w:val="22"/>
        </w:rPr>
        <w:t/>
      </w:r>
    </w:p>
    <w:p>
      <w:pPr>
        <w:spacing w:before="300" w:after="150"/>
      </w:pPr>
      <w:r>
        <w:rPr>
          <w:b/>
          <w:sz w:val="24"/>
          <w:color w:val="5B9BD5"/>
        </w:rPr>
        <w:t>4.3 DocN.Data - Data Layer</w:t>
      </w:r>
    </w:p>
    <w:p>
      <w:pPr>
        <w:spacing w:after="100"/>
      </w:pPr>
      <w:r>
        <w:rPr>
          <w:sz w:val="22"/>
        </w:rPr>
        <w:t>Livello di accesso dati e servizi di business logic.</w:t>
      </w:r>
    </w:p>
    <w:p>
      <w:pPr>
        <w:spacing w:before="200" w:after="100"/>
      </w:pPr>
      <w:r>
        <w:rPr>
          <w:b/>
          <w:sz w:val="22"/>
          <w:color w:val="70AD47"/>
        </w:rPr>
        <w:t>4.3.1 DbContext</w:t>
      </w:r>
    </w:p>
    <w:p>
      <w:pPr>
        <w:ind w:left="720"/>
        <w:spacing w:after="100"/>
      </w:pPr>
      <w:r>
        <w:rPr>
          <w:sz w:val="22"/>
        </w:rPr>
        <w:t>• ApplicationDbContext - Context principale con Identity</w:t>
      </w:r>
    </w:p>
    <w:p>
      <w:pPr>
        <w:ind w:left="720"/>
        <w:spacing w:after="100"/>
      </w:pPr>
      <w:r>
        <w:rPr>
          <w:sz w:val="22"/>
        </w:rPr>
        <w:t>• DocArcContext - Context per documenti e chunks</w:t>
      </w:r>
    </w:p>
    <w:p>
      <w:pPr>
        <w:spacing w:before="200" w:after="100"/>
      </w:pPr>
      <w:r>
        <w:rPr>
          <w:b/>
          <w:sz w:val="22"/>
          <w:color w:val="70AD47"/>
        </w:rPr>
        <w:t>4.3.2 Models Principali</w:t>
      </w:r>
    </w:p>
    <w:p>
      <w:pPr>
        <w:ind w:left="720"/>
        <w:spacing w:after="100"/>
      </w:pPr>
      <w:r>
        <w:rPr>
          <w:sz w:val="22"/>
        </w:rPr>
        <w:t>• Document - Entità documento con embeddings</w:t>
      </w:r>
    </w:p>
    <w:p>
      <w:pPr>
        <w:ind w:left="720"/>
        <w:spacing w:after="100"/>
      </w:pPr>
      <w:r>
        <w:rPr>
          <w:sz w:val="22"/>
        </w:rPr>
        <w:t>• DocumentChunk - Chunk di testo con embeddings per ricerca semantica</w:t>
      </w:r>
    </w:p>
    <w:p>
      <w:pPr>
        <w:ind w:left="720"/>
        <w:spacing w:after="100"/>
      </w:pPr>
      <w:r>
        <w:rPr>
          <w:sz w:val="22"/>
        </w:rPr>
        <w:t>• AIConfiguration - Configurazione provider AI</w:t>
      </w:r>
    </w:p>
    <w:p>
      <w:pPr>
        <w:ind w:left="720"/>
        <w:spacing w:after="100"/>
      </w:pPr>
      <w:r>
        <w:rPr>
          <w:sz w:val="22"/>
        </w:rPr>
        <w:t>• ApplicationUser - Utente esteso Identity</w:t>
      </w:r>
    </w:p>
    <w:p>
      <w:pPr>
        <w:ind w:left="720"/>
        <w:spacing w:after="100"/>
      </w:pPr>
      <w:r>
        <w:rPr>
          <w:sz w:val="22"/>
        </w:rPr>
        <w:t>• Tenant - Multi-tenancy</w:t>
      </w:r>
    </w:p>
    <w:p>
      <w:pPr>
        <w:ind w:left="720"/>
        <w:spacing w:after="100"/>
      </w:pPr>
      <w:r>
        <w:rPr>
          <w:sz w:val="22"/>
        </w:rPr>
        <w:t>• DocumentTag - Tags documenti</w:t>
      </w:r>
    </w:p>
    <w:p>
      <w:pPr>
        <w:ind w:left="720"/>
        <w:spacing w:after="100"/>
      </w:pPr>
      <w:r>
        <w:rPr>
          <w:sz w:val="22"/>
        </w:rPr>
        <w:t>• DocumentShare - Condivisione documenti</w:t>
      </w:r>
    </w:p>
    <w:p>
      <w:pPr>
        <w:ind w:left="720"/>
        <w:spacing w:after="100"/>
      </w:pPr>
      <w:r>
        <w:rPr>
          <w:sz w:val="22"/>
        </w:rPr>
        <w:t>• AuditLog - Log audit trail</w:t>
      </w:r>
    </w:p>
    <w:p>
      <w:pPr>
        <w:ind w:left="720"/>
        <w:spacing w:after="100"/>
      </w:pPr>
      <w:r>
        <w:rPr>
          <w:sz w:val="22"/>
        </w:rPr>
        <w:t>• AgentTemplate - Template agenti AI</w:t>
      </w:r>
    </w:p>
    <w:p>
      <w:pPr>
        <w:ind w:left="720"/>
        <w:spacing w:after="100"/>
      </w:pPr>
      <w:r>
        <w:rPr>
          <w:sz w:val="22"/>
        </w:rPr>
        <w:t>• AgentUsageLog - Log utilizzo agenti</w:t>
      </w:r>
    </w:p>
    <w:p>
      <w:pPr>
        <w:spacing w:before="200" w:after="100"/>
      </w:pPr>
      <w:r>
        <w:rPr>
          <w:b/>
          <w:sz w:val="22"/>
          <w:color w:val="70AD47"/>
        </w:rPr>
        <w:t>4.3.3 Services Principali</w:t>
      </w:r>
    </w:p>
    <w:p>
      <w:pPr>
        <w:ind w:left="720"/>
        <w:spacing w:after="100"/>
      </w:pPr>
      <w:r>
        <w:rPr>
          <w:sz w:val="22"/>
        </w:rPr>
        <w:t>• MultiProviderAIService - Orchestrazione multi-provider AI</w:t>
      </w:r>
    </w:p>
    <w:p>
      <w:pPr>
        <w:ind w:left="720"/>
        <w:spacing w:after="100"/>
      </w:pPr>
      <w:r>
        <w:rPr>
          <w:sz w:val="22"/>
        </w:rPr>
        <w:t>• EmbeddingService - Generazione embeddings vettoriali</w:t>
      </w:r>
    </w:p>
    <w:p>
      <w:pPr>
        <w:ind w:left="720"/>
        <w:spacing w:after="100"/>
      </w:pPr>
      <w:r>
        <w:rPr>
          <w:sz w:val="22"/>
        </w:rPr>
        <w:t>• SemanticRAGService - Implementazione RAG con semantic search</w:t>
      </w:r>
    </w:p>
    <w:p>
      <w:pPr>
        <w:ind w:left="720"/>
        <w:spacing w:after="100"/>
      </w:pPr>
      <w:r>
        <w:rPr>
          <w:sz w:val="22"/>
        </w:rPr>
        <w:t>• HyDEService - Hypothetical Document Embeddings</w:t>
      </w:r>
    </w:p>
    <w:p>
      <w:pPr>
        <w:ind w:left="720"/>
        <w:spacing w:after="100"/>
      </w:pPr>
      <w:r>
        <w:rPr>
          <w:sz w:val="22"/>
        </w:rPr>
        <w:t>• TesseractOCRService - Estrazione testo da immagini</w:t>
      </w:r>
    </w:p>
    <w:p>
      <w:pPr>
        <w:ind w:left="720"/>
        <w:spacing w:after="100"/>
      </w:pPr>
      <w:r>
        <w:rPr>
          <w:sz w:val="22"/>
        </w:rPr>
        <w:t>• AlertingService - Sistema alerting e notifiche</w:t>
      </w:r>
    </w:p>
    <w:p>
      <w:pPr>
        <w:ind w:left="720"/>
        <w:spacing w:after="100"/>
      </w:pPr>
      <w:r>
        <w:rPr>
          <w:sz w:val="22"/>
        </w:rPr>
        <w:t>• KernelProvider - Provisioning Semantic Kernel</w:t>
      </w:r>
    </w:p>
    <w:p>
      <w:pPr>
        <w:ind w:left="720"/>
        <w:spacing w:after="100"/>
      </w:pPr>
      <w:r>
        <w:rPr>
          <w:sz w:val="22"/>
        </w:rPr>
        <w:t>• AgentTemplateSeeder - Inizializzazione template agenti</w:t>
      </w:r>
    </w:p>
    <w:p>
      <w:pPr>
        <w:spacing w:before="200" w:after="100"/>
      </w:pPr>
      <w:r>
        <w:rPr>
          <w:b/>
          <w:sz w:val="22"/>
          <w:color w:val="70AD47"/>
        </w:rPr>
        <w:t>4.3.4 Background Services</w:t>
      </w:r>
    </w:p>
    <w:p>
      <w:pPr>
        <w:ind w:left="720"/>
        <w:spacing w:after="100"/>
      </w:pPr>
      <w:r>
        <w:rPr>
          <w:sz w:val="22"/>
        </w:rPr>
        <w:t>• BatchEmbeddingProcessor - Elaborazione embeddings in background</w:t>
      </w:r>
    </w:p>
    <w:p>
      <w:pPr>
        <w:ind w:left="720"/>
        <w:spacing w:after="100"/>
      </w:pPr>
      <w:r>
        <w:rPr>
          <w:sz w:val="22"/>
        </w:rPr>
        <w:t>• DocumentCleanupService - Pulizia documenti obsoleti</w:t>
      </w:r>
    </w:p>
    <w:p>
      <w:pPr>
        <w:ind w:left="720"/>
        <w:spacing w:after="100"/>
      </w:pPr>
      <w:r>
        <w:rPr>
          <w:sz w:val="22"/>
        </w:rPr>
        <w:t>• QualityMonitoringService - Monitoraggio continuo qualità RAG</w:t>
      </w:r>
    </w:p>
    <w:p>
      <w:pPr>
        <w:spacing w:before="200" w:after="100"/>
      </w:pPr>
      <w:r>
        <w:rPr>
          <w:b/>
          <w:sz w:val="22"/>
          <w:color w:val="70AD47"/>
        </w:rPr>
        <w:t>4.3.5 Utilities</w:t>
      </w:r>
    </w:p>
    <w:p>
      <w:pPr>
        <w:ind w:left="720"/>
        <w:spacing w:after="100"/>
      </w:pPr>
      <w:r>
        <w:rPr>
          <w:sz w:val="22"/>
        </w:rPr>
        <w:t>• ChunkingUtility - Chunking intelligente del testo</w:t>
      </w:r>
    </w:p>
    <w:p>
      <w:pPr>
        <w:ind w:left="720"/>
        <w:spacing w:after="100"/>
      </w:pPr>
      <w:r>
        <w:rPr>
          <w:sz w:val="22"/>
        </w:rPr>
        <w:t>• EmbeddingConverters - Conversione formati embeddings</w:t>
      </w:r>
    </w:p>
    <w:p>
      <w:pPr>
        <w:ind w:left="720"/>
        <w:spacing w:after="100"/>
      </w:pPr>
      <w:r>
        <w:rPr>
          <w:sz w:val="22"/>
        </w:rPr>
        <w:t>• VectorSimilarity - Calcolo similarità coseno</w:t>
      </w:r>
    </w:p>
    <w:p>
      <w:pPr>
        <w:spacing w:after="100"/>
      </w:pPr>
      <w:r>
        <w:rPr>
          <w:sz w:val="22"/>
        </w:rPr>
        <w:t/>
      </w:r>
    </w:p>
    <w:p>
      <w:pPr>
        <w:spacing w:before="300" w:after="150"/>
      </w:pPr>
      <w:r>
        <w:rPr>
          <w:b/>
          <w:sz w:val="24"/>
          <w:color w:val="5B9BD5"/>
        </w:rPr>
        <w:t>4.4 DocN.Core - Core AI Logic</w:t>
      </w:r>
    </w:p>
    <w:p>
      <w:pPr>
        <w:spacing w:after="100"/>
      </w:pPr>
      <w:r>
        <w:rPr>
          <w:sz w:val="22"/>
        </w:rPr>
        <w:t>Logica core per integrazioni AI e Semantic Kernel.</w:t>
      </w:r>
    </w:p>
    <w:p>
      <w:pPr>
        <w:spacing w:before="200" w:after="100"/>
      </w:pPr>
      <w:r>
        <w:rPr>
          <w:b/>
          <w:sz w:val="22"/>
          <w:color w:val="70AD47"/>
        </w:rPr>
        <w:t>4.4.1 AI Providers</w:t>
      </w:r>
    </w:p>
    <w:p>
      <w:pPr>
        <w:ind w:left="720"/>
        <w:spacing w:after="100"/>
      </w:pPr>
      <w:r>
        <w:rPr>
          <w:sz w:val="22"/>
        </w:rPr>
        <w:t>• OpenAI - GPT-4, GPT-4o, GPT-4o-mini, text-embedding-ada-002</w:t>
      </w:r>
    </w:p>
    <w:p>
      <w:pPr>
        <w:ind w:left="720"/>
        <w:spacing w:after="100"/>
      </w:pPr>
      <w:r>
        <w:rPr>
          <w:sz w:val="22"/>
        </w:rPr>
        <w:t>• Azure OpenAI - Stessi modelli OpenAI su Azure</w:t>
      </w:r>
    </w:p>
    <w:p>
      <w:pPr>
        <w:ind w:left="720"/>
        <w:spacing w:after="100"/>
      </w:pPr>
      <w:r>
        <w:rPr>
          <w:sz w:val="22"/>
        </w:rPr>
        <w:t>• Gemini - Gemini 2.0 Flash, Gemini 1.5 Pro, text-embedding-004</w:t>
      </w:r>
    </w:p>
    <w:p>
      <w:pPr>
        <w:ind w:left="720"/>
        <w:spacing w:after="100"/>
      </w:pPr>
      <w:r>
        <w:rPr>
          <w:sz w:val="22"/>
        </w:rPr>
        <w:t>• Ollama - LLM locali (llama3, mistral, ecc.)</w:t>
      </w:r>
    </w:p>
    <w:p>
      <w:pPr>
        <w:ind w:left="720"/>
        <w:spacing w:after="100"/>
      </w:pPr>
      <w:r>
        <w:rPr>
          <w:sz w:val="22"/>
        </w:rPr>
        <w:t>• Groq - Inferenza veloce cloud</w:t>
      </w:r>
    </w:p>
    <w:p>
      <w:pPr>
        <w:spacing w:before="200" w:after="100"/>
      </w:pPr>
      <w:r>
        <w:rPr>
          <w:b/>
          <w:sz w:val="22"/>
          <w:color w:val="70AD47"/>
        </w:rPr>
        <w:t>4.4.2 Semantic Kernel Integration</w:t>
      </w:r>
    </w:p>
    <w:p>
      <w:pPr>
        <w:ind w:left="720"/>
        <w:spacing w:after="100"/>
      </w:pPr>
      <w:r>
        <w:rPr>
          <w:sz w:val="22"/>
        </w:rPr>
        <w:t>• Kernel configuration e dependency injection</w:t>
      </w:r>
    </w:p>
    <w:p>
      <w:pPr>
        <w:ind w:left="720"/>
        <w:spacing w:after="100"/>
      </w:pPr>
      <w:r>
        <w:rPr>
          <w:sz w:val="22"/>
        </w:rPr>
        <w:t>• Plugin system per estendibilità</w:t>
      </w:r>
    </w:p>
    <w:p>
      <w:pPr>
        <w:ind w:left="720"/>
        <w:spacing w:after="100"/>
      </w:pPr>
      <w:r>
        <w:rPr>
          <w:sz w:val="22"/>
        </w:rPr>
        <w:t>• Prompt templates e function calling</w:t>
      </w:r>
    </w:p>
    <w:p>
      <w:pPr>
        <w:ind w:left="720"/>
        <w:spacing w:after="100"/>
      </w:pPr>
      <w:r>
        <w:rPr>
          <w:sz w:val="22"/>
        </w:rPr>
        <w:t>• Memory e context management</w:t>
      </w:r>
    </w:p>
    <w:p>
      <w:pPr>
        <w:spacing w:before="200" w:after="100"/>
      </w:pPr>
      <w:r>
        <w:rPr>
          <w:b/>
          <w:sz w:val="22"/>
          <w:color w:val="70AD47"/>
        </w:rPr>
        <w:t>4.4.3 Agent Framework</w:t>
      </w:r>
    </w:p>
    <w:p>
      <w:pPr>
        <w:ind w:left="720"/>
        <w:spacing w:after="100"/>
      </w:pPr>
      <w:r>
        <w:rPr>
          <w:sz w:val="22"/>
        </w:rPr>
        <w:t>• Agent creation e orchestrazione</w:t>
      </w:r>
    </w:p>
    <w:p>
      <w:pPr>
        <w:ind w:left="720"/>
        <w:spacing w:after="100"/>
      </w:pPr>
      <w:r>
        <w:rPr>
          <w:sz w:val="22"/>
        </w:rPr>
        <w:t>• Multi-agent collaboration</w:t>
      </w:r>
    </w:p>
    <w:p>
      <w:pPr>
        <w:ind w:left="720"/>
        <w:spacing w:after="100"/>
      </w:pPr>
      <w:r>
        <w:rPr>
          <w:sz w:val="22"/>
        </w:rPr>
        <w:t>• Agent templates predefiniti</w:t>
      </w:r>
    </w:p>
    <w:p>
      <w:pPr>
        <w:ind w:left="720"/>
        <w:spacing w:after="100"/>
      </w:pPr>
      <w:r>
        <w:rPr>
          <w:sz w:val="22"/>
        </w:rPr>
        <w:t>• Execution tracking e logging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5. Database e Modelli Dati</w:t>
      </w:r>
    </w:p>
    <w:p>
      <w:pPr>
        <w:spacing w:before="300" w:after="150"/>
      </w:pPr>
      <w:r>
        <w:rPr>
          <w:b/>
          <w:sz w:val="24"/>
          <w:color w:val="5B9BD5"/>
        </w:rPr>
        <w:t>5.1 Schema Database</w:t>
      </w:r>
    </w:p>
    <w:p>
      <w:pPr>
        <w:spacing w:after="100"/>
      </w:pPr>
      <w:r>
        <w:rPr>
          <w:sz w:val="22"/>
        </w:rPr>
        <w:t>Il database DocNDb utilizza SQL Server con le seguenti tabelle principali:</w:t>
      </w:r>
    </w:p>
    <w:p>
      <w:pPr>
        <w:spacing w:before="200" w:after="100"/>
      </w:pPr>
      <w:r>
        <w:rPr>
          <w:b/>
          <w:sz w:val="22"/>
          <w:color w:val="70AD47"/>
        </w:rPr>
        <w:t>5.1.1 Tabelle Documenti</w:t>
      </w:r>
    </w:p>
    <w:p>
      <w:pPr>
        <w:ind w:left="720"/>
        <w:spacing w:after="100"/>
      </w:pPr>
      <w:r>
        <w:rPr>
          <w:sz w:val="22"/>
        </w:rPr>
        <w:t>• Documents - Documenti con metadati, embeddings vector (768/1536 dim)</w:t>
      </w:r>
    </w:p>
    <w:p>
      <w:pPr>
        <w:ind w:left="720"/>
        <w:spacing w:after="100"/>
      </w:pPr>
      <w:r>
        <w:rPr>
          <w:sz w:val="22"/>
        </w:rPr>
        <w:t>• DocumentChunks - Chunks di testo con embeddings per semantic search</w:t>
      </w:r>
    </w:p>
    <w:p>
      <w:pPr>
        <w:ind w:left="720"/>
        <w:spacing w:after="100"/>
      </w:pPr>
      <w:r>
        <w:rPr>
          <w:sz w:val="22"/>
        </w:rPr>
        <w:t>• DocumentTags - Tags assegnati ai documenti</w:t>
      </w:r>
    </w:p>
    <w:p>
      <w:pPr>
        <w:ind w:left="720"/>
        <w:spacing w:after="100"/>
      </w:pPr>
      <w:r>
        <w:rPr>
          <w:sz w:val="22"/>
        </w:rPr>
        <w:t>• DocumentShare - Condivisioni documenti tra utenti</w:t>
      </w:r>
    </w:p>
    <w:p>
      <w:pPr>
        <w:ind w:left="720"/>
        <w:spacing w:after="100"/>
      </w:pPr>
      <w:r>
        <w:rPr>
          <w:sz w:val="22"/>
        </w:rPr>
        <w:t>• SimilarDocuments - Cache documenti simili</w:t>
      </w:r>
    </w:p>
    <w:p>
      <w:pPr>
        <w:spacing w:before="200" w:after="100"/>
      </w:pPr>
      <w:r>
        <w:rPr>
          <w:b/>
          <w:sz w:val="22"/>
          <w:color w:val="70AD47"/>
        </w:rPr>
        <w:t>5.1.2 Tabelle Identity</w:t>
      </w:r>
    </w:p>
    <w:p>
      <w:pPr>
        <w:ind w:left="720"/>
        <w:spacing w:after="100"/>
      </w:pPr>
      <w:r>
        <w:rPr>
          <w:sz w:val="22"/>
        </w:rPr>
        <w:t>• AspNetUsers - Utenti sistema</w:t>
      </w:r>
    </w:p>
    <w:p>
      <w:pPr>
        <w:ind w:left="720"/>
        <w:spacing w:after="100"/>
      </w:pPr>
      <w:r>
        <w:rPr>
          <w:sz w:val="22"/>
        </w:rPr>
        <w:t>• AspNetRoles - Ruoli (Admin, Manager, User)</w:t>
      </w:r>
    </w:p>
    <w:p>
      <w:pPr>
        <w:ind w:left="720"/>
        <w:spacing w:after="100"/>
      </w:pPr>
      <w:r>
        <w:rPr>
          <w:sz w:val="22"/>
        </w:rPr>
        <w:t>• AspNetUserRoles - Associazione utenti-ruoli</w:t>
      </w:r>
    </w:p>
    <w:p>
      <w:pPr>
        <w:ind w:left="720"/>
        <w:spacing w:after="100"/>
      </w:pPr>
      <w:r>
        <w:rPr>
          <w:sz w:val="22"/>
        </w:rPr>
        <w:t>• AspNetUserClaims - Claims utenti</w:t>
      </w:r>
    </w:p>
    <w:p>
      <w:pPr>
        <w:ind w:left="720"/>
        <w:spacing w:after="100"/>
      </w:pPr>
      <w:r>
        <w:rPr>
          <w:sz w:val="22"/>
        </w:rPr>
        <w:t>• AspNetUserLogins - Login esterni</w:t>
      </w:r>
    </w:p>
    <w:p>
      <w:pPr>
        <w:ind w:left="720"/>
        <w:spacing w:after="100"/>
      </w:pPr>
      <w:r>
        <w:rPr>
          <w:sz w:val="22"/>
        </w:rPr>
        <w:t>• AspNetUserTokens - Token autenticazione</w:t>
      </w:r>
    </w:p>
    <w:p>
      <w:pPr>
        <w:spacing w:before="200" w:after="100"/>
      </w:pPr>
      <w:r>
        <w:rPr>
          <w:b/>
          <w:sz w:val="22"/>
          <w:color w:val="70AD47"/>
        </w:rPr>
        <w:t>5.1.3 Tabelle AI e Configurazione</w:t>
      </w:r>
    </w:p>
    <w:p>
      <w:pPr>
        <w:ind w:left="720"/>
        <w:spacing w:after="100"/>
      </w:pPr>
      <w:r>
        <w:rPr>
          <w:sz w:val="22"/>
        </w:rPr>
        <w:t>• AIConfigurations - Configurazioni provider AI</w:t>
      </w:r>
    </w:p>
    <w:p>
      <w:pPr>
        <w:ind w:left="720"/>
        <w:spacing w:after="100"/>
      </w:pPr>
      <w:r>
        <w:rPr>
          <w:sz w:val="22"/>
        </w:rPr>
        <w:t>• AgentTemplate - Template agenti AI</w:t>
      </w:r>
    </w:p>
    <w:p>
      <w:pPr>
        <w:ind w:left="720"/>
        <w:spacing w:after="100"/>
      </w:pPr>
      <w:r>
        <w:rPr>
          <w:sz w:val="22"/>
        </w:rPr>
        <w:t>• AgentUsageLog - Log utilizzo agenti</w:t>
      </w:r>
    </w:p>
    <w:p>
      <w:pPr>
        <w:spacing w:before="200" w:after="100"/>
      </w:pPr>
      <w:r>
        <w:rPr>
          <w:b/>
          <w:sz w:val="22"/>
          <w:color w:val="70AD47"/>
        </w:rPr>
        <w:t>5.1.4 Tabelle Sistema</w:t>
      </w:r>
    </w:p>
    <w:p>
      <w:pPr>
        <w:ind w:left="720"/>
        <w:spacing w:after="100"/>
      </w:pPr>
      <w:r>
        <w:rPr>
          <w:sz w:val="22"/>
        </w:rPr>
        <w:t>• Tenants - Multi-tenancy</w:t>
      </w:r>
    </w:p>
    <w:p>
      <w:pPr>
        <w:ind w:left="720"/>
        <w:spacing w:after="100"/>
      </w:pPr>
      <w:r>
        <w:rPr>
          <w:sz w:val="22"/>
        </w:rPr>
        <w:t>• AuditLog - Audit trail completo</w:t>
      </w:r>
    </w:p>
    <w:p>
      <w:pPr>
        <w:ind w:left="720"/>
        <w:spacing w:after="100"/>
      </w:pPr>
      <w:r>
        <w:rPr>
          <w:sz w:val="22"/>
        </w:rPr>
        <w:t>• LogEntries - Application logs</w:t>
      </w:r>
    </w:p>
    <w:p>
      <w:pPr>
        <w:spacing w:before="300" w:after="150"/>
      </w:pPr>
      <w:r>
        <w:rPr>
          <w:b/>
          <w:sz w:val="24"/>
          <w:color w:val="5B9BD5"/>
        </w:rPr>
        <w:t>5.2 Vector Embeddings Storage</w:t>
      </w:r>
    </w:p>
    <w:p>
      <w:pPr>
        <w:spacing w:after="100"/>
      </w:pPr>
      <w:r>
        <w:rPr>
          <w:sz w:val="22"/>
        </w:rPr>
        <w:t>Gli embeddings vettoriali sono memorizzati come varbinary(max):</w:t>
      </w:r>
    </w:p>
    <w:p>
      <w:pPr>
        <w:ind w:left="720"/>
        <w:spacing w:after="100"/>
      </w:pPr>
      <w:r>
        <w:rPr>
          <w:sz w:val="22"/>
        </w:rPr>
        <w:t>• EmbeddingVector768 - Per Gemini text-embedding-004 (768 dimensioni)</w:t>
      </w:r>
    </w:p>
    <w:p>
      <w:pPr>
        <w:ind w:left="720"/>
        <w:spacing w:after="100"/>
      </w:pPr>
      <w:r>
        <w:rPr>
          <w:sz w:val="22"/>
        </w:rPr>
        <w:t>• EmbeddingVector1536 - Per OpenAI text-embedding-ada-002 (1536 dimensioni)</w:t>
      </w:r>
    </w:p>
    <w:p>
      <w:pPr>
        <w:ind w:left="720"/>
        <w:spacing w:after="100"/>
      </w:pPr>
      <w:r>
        <w:rPr>
          <w:sz w:val="22"/>
        </w:rPr>
        <w:t>• Formato: Float32 array serializzato in binary</w:t>
      </w:r>
    </w:p>
    <w:p>
      <w:pPr>
        <w:ind w:left="720"/>
        <w:spacing w:after="100"/>
      </w:pPr>
      <w:r>
        <w:rPr>
          <w:sz w:val="22"/>
        </w:rPr>
        <w:t>• Similarità: Calcolo cosine similarity in-memory</w:t>
      </w:r>
    </w:p>
    <w:p>
      <w:pPr>
        <w:spacing w:before="300" w:after="150"/>
      </w:pPr>
      <w:r>
        <w:rPr>
          <w:b/>
          <w:sz w:val="24"/>
          <w:color w:val="5B9BD5"/>
        </w:rPr>
        <w:t>5.3 Migrations</w:t>
      </w:r>
    </w:p>
    <w:p>
      <w:pPr>
        <w:spacing w:after="100"/>
      </w:pPr>
      <w:r>
        <w:rPr>
          <w:sz w:val="22"/>
        </w:rPr>
        <w:t>Gestione schema database tramite EF Core Migrations:</w:t>
      </w:r>
    </w:p>
    <w:p>
      <w:pPr>
        <w:ind w:left="720"/>
        <w:spacing w:after="100"/>
      </w:pPr>
      <w:r>
        <w:rPr>
          <w:sz w:val="22"/>
        </w:rPr>
        <w:t>• InitialCreate - Schema base</w:t>
      </w:r>
    </w:p>
    <w:p>
      <w:pPr>
        <w:ind w:left="720"/>
        <w:spacing w:after="100"/>
      </w:pPr>
      <w:r>
        <w:rPr>
          <w:sz w:val="22"/>
        </w:rPr>
        <w:t>• AddDocumentChunks - Supporto chunking</w:t>
      </w:r>
    </w:p>
    <w:p>
      <w:pPr>
        <w:ind w:left="720"/>
        <w:spacing w:after="100"/>
      </w:pPr>
      <w:r>
        <w:rPr>
          <w:sz w:val="22"/>
        </w:rPr>
        <w:t>• AddVectorEmbeddings - Supporto embeddings</w:t>
      </w:r>
    </w:p>
    <w:p>
      <w:pPr>
        <w:ind w:left="720"/>
        <w:spacing w:after="100"/>
      </w:pPr>
      <w:r>
        <w:rPr>
          <w:sz w:val="22"/>
        </w:rPr>
        <w:t>• AddChunkEmbeddingStatus - Stato elaborazione</w:t>
      </w:r>
    </w:p>
    <w:p>
      <w:pPr>
        <w:ind w:left="720"/>
        <w:spacing w:after="100"/>
      </w:pPr>
      <w:r>
        <w:rPr>
          <w:sz w:val="22"/>
        </w:rPr>
        <w:t>• AddAgentSupport - Sistema agenti</w:t>
      </w:r>
    </w:p>
    <w:p>
      <w:pPr>
        <w:ind w:left="720"/>
        <w:spacing w:after="100"/>
      </w:pPr>
      <w:r>
        <w:rPr>
          <w:sz w:val="22"/>
        </w:rPr>
        <w:t>• FlexibleVectorDimensions - Supporto multi-dimensione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6. API e Servizi</w:t>
      </w:r>
    </w:p>
    <w:p>
      <w:pPr>
        <w:spacing w:before="300" w:after="150"/>
      </w:pPr>
      <w:r>
        <w:rPr>
          <w:b/>
          <w:sz w:val="24"/>
          <w:color w:val="5B9BD5"/>
        </w:rPr>
        <w:t>6.1 Endpoints Principali</w:t>
      </w:r>
    </w:p>
    <w:p>
      <w:pPr>
        <w:spacing w:before="200" w:after="100"/>
      </w:pPr>
      <w:r>
        <w:rPr>
          <w:b/>
          <w:sz w:val="22"/>
          <w:color w:val="70AD47"/>
        </w:rPr>
        <w:t>6.1.1 Documents API</w:t>
      </w:r>
    </w:p>
    <w:p>
      <w:pPr>
        <w:ind w:left="720"/>
        <w:spacing w:after="100"/>
      </w:pPr>
      <w:r>
        <w:rPr>
          <w:sz w:val="22"/>
        </w:rPr>
        <w:t>• POST /api/documents/upload - Upload singolo documento</w:t>
      </w:r>
    </w:p>
    <w:p>
      <w:pPr>
        <w:ind w:left="720"/>
        <w:spacing w:after="100"/>
      </w:pPr>
      <w:r>
        <w:rPr>
          <w:sz w:val="22"/>
        </w:rPr>
        <w:t>• POST /api/documents/upload-multiple - Upload multiplo (fino a 100)</w:t>
      </w:r>
    </w:p>
    <w:p>
      <w:pPr>
        <w:ind w:left="720"/>
        <w:spacing w:after="100"/>
      </w:pPr>
      <w:r>
        <w:rPr>
          <w:sz w:val="22"/>
        </w:rPr>
        <w:t>• GET /api/documents - Lista documenti</w:t>
      </w:r>
    </w:p>
    <w:p>
      <w:pPr>
        <w:ind w:left="720"/>
        <w:spacing w:after="100"/>
      </w:pPr>
      <w:r>
        <w:rPr>
          <w:sz w:val="22"/>
        </w:rPr>
        <w:t>• GET /api/documents/{id} - Dettagli documento</w:t>
      </w:r>
    </w:p>
    <w:p>
      <w:pPr>
        <w:ind w:left="720"/>
        <w:spacing w:after="100"/>
      </w:pPr>
      <w:r>
        <w:rPr>
          <w:sz w:val="22"/>
        </w:rPr>
        <w:t>• GET /api/documents/{id}/download - Download documento</w:t>
      </w:r>
    </w:p>
    <w:p>
      <w:pPr>
        <w:ind w:left="720"/>
        <w:spacing w:after="100"/>
      </w:pPr>
      <w:r>
        <w:rPr>
          <w:sz w:val="22"/>
        </w:rPr>
        <w:t>• DELETE /api/documents/{id} - Elimina documento</w:t>
      </w:r>
    </w:p>
    <w:p>
      <w:pPr>
        <w:ind w:left="720"/>
        <w:spacing w:after="100"/>
      </w:pPr>
      <w:r>
        <w:rPr>
          <w:sz w:val="22"/>
        </w:rPr>
        <w:t>• PUT /api/documents/{id}/metadata - Aggiorna metadati</w:t>
      </w:r>
    </w:p>
    <w:p>
      <w:pPr>
        <w:spacing w:before="200" w:after="100"/>
      </w:pPr>
      <w:r>
        <w:rPr>
          <w:b/>
          <w:sz w:val="22"/>
          <w:color w:val="70AD47"/>
        </w:rPr>
        <w:t>6.1.2 Search API</w:t>
      </w:r>
    </w:p>
    <w:p>
      <w:pPr>
        <w:ind w:left="720"/>
        <w:spacing w:after="100"/>
      </w:pPr>
      <w:r>
        <w:rPr>
          <w:sz w:val="22"/>
        </w:rPr>
        <w:t>• GET /api/search - Ricerca full-text</w:t>
      </w:r>
    </w:p>
    <w:p>
      <w:pPr>
        <w:ind w:left="720"/>
        <w:spacing w:after="100"/>
      </w:pPr>
      <w:r>
        <w:rPr>
          <w:sz w:val="22"/>
        </w:rPr>
        <w:t>• POST /api/search/semantic - Ricerca semantica con embeddings</w:t>
      </w:r>
    </w:p>
    <w:p>
      <w:pPr>
        <w:ind w:left="720"/>
        <w:spacing w:after="100"/>
      </w:pPr>
      <w:r>
        <w:rPr>
          <w:sz w:val="22"/>
        </w:rPr>
        <w:t>• POST /api/search/hybrid - Ricerca ibrida (full-text + semantic)</w:t>
      </w:r>
    </w:p>
    <w:p>
      <w:pPr>
        <w:ind w:left="720"/>
        <w:spacing w:after="100"/>
      </w:pPr>
      <w:r>
        <w:rPr>
          <w:sz w:val="22"/>
        </w:rPr>
        <w:t>• GET /api/search/similar/{id} - Documenti simili</w:t>
      </w:r>
    </w:p>
    <w:p>
      <w:pPr>
        <w:spacing w:before="200" w:after="100"/>
      </w:pPr>
      <w:r>
        <w:rPr>
          <w:b/>
          <w:sz w:val="22"/>
          <w:color w:val="70AD47"/>
        </w:rPr>
        <w:t>6.1.3 Chat/RAG API</w:t>
      </w:r>
    </w:p>
    <w:p>
      <w:pPr>
        <w:ind w:left="720"/>
        <w:spacing w:after="100"/>
      </w:pPr>
      <w:r>
        <w:rPr>
          <w:sz w:val="22"/>
        </w:rPr>
        <w:t>• POST /api/chat/message - Chat base con AI</w:t>
      </w:r>
    </w:p>
    <w:p>
      <w:pPr>
        <w:ind w:left="720"/>
        <w:spacing w:after="100"/>
      </w:pPr>
      <w:r>
        <w:rPr>
          <w:sz w:val="22"/>
        </w:rPr>
        <w:t>• POST /api/semantic-chat/message - Chat con RAG</w:t>
      </w:r>
    </w:p>
    <w:p>
      <w:pPr>
        <w:ind w:left="720"/>
        <w:spacing w:after="100"/>
      </w:pPr>
      <w:r>
        <w:rPr>
          <w:sz w:val="22"/>
        </w:rPr>
        <w:t>• POST /api/semantic-chat/stream - Chat streaming con RAG</w:t>
      </w:r>
    </w:p>
    <w:p>
      <w:pPr>
        <w:ind w:left="720"/>
        <w:spacing w:after="100"/>
      </w:pPr>
      <w:r>
        <w:rPr>
          <w:sz w:val="22"/>
        </w:rPr>
        <w:t>• GET /api/semantic-chat/history - Cronologia conversazioni</w:t>
      </w:r>
    </w:p>
    <w:p>
      <w:pPr>
        <w:spacing w:before="200" w:after="100"/>
      </w:pPr>
      <w:r>
        <w:rPr>
          <w:b/>
          <w:sz w:val="22"/>
          <w:color w:val="70AD47"/>
        </w:rPr>
        <w:t>6.1.4 Agents API</w:t>
      </w:r>
    </w:p>
    <w:p>
      <w:pPr>
        <w:ind w:left="720"/>
        <w:spacing w:after="100"/>
      </w:pPr>
      <w:r>
        <w:rPr>
          <w:sz w:val="22"/>
        </w:rPr>
        <w:t>• GET /api/agents/templates - Lista template agenti</w:t>
      </w:r>
    </w:p>
    <w:p>
      <w:pPr>
        <w:ind w:left="720"/>
        <w:spacing w:after="100"/>
      </w:pPr>
      <w:r>
        <w:rPr>
          <w:sz w:val="22"/>
        </w:rPr>
        <w:t>• POST /api/agents/create - Crea agente da template</w:t>
      </w:r>
    </w:p>
    <w:p>
      <w:pPr>
        <w:ind w:left="720"/>
        <w:spacing w:after="100"/>
      </w:pPr>
      <w:r>
        <w:rPr>
          <w:sz w:val="22"/>
        </w:rPr>
        <w:t>• POST /api/agents/{id}/execute - Esegui agente</w:t>
      </w:r>
    </w:p>
    <w:p>
      <w:pPr>
        <w:ind w:left="720"/>
        <w:spacing w:after="100"/>
      </w:pPr>
      <w:r>
        <w:rPr>
          <w:sz w:val="22"/>
        </w:rPr>
        <w:t>• GET /api/agents/logs - Log utilizzo agenti</w:t>
      </w:r>
    </w:p>
    <w:p>
      <w:pPr>
        <w:spacing w:before="200" w:after="100"/>
      </w:pPr>
      <w:r>
        <w:rPr>
          <w:b/>
          <w:sz w:val="22"/>
          <w:color w:val="70AD47"/>
        </w:rPr>
        <w:t>6.1.5 RAG Quality API</w:t>
      </w:r>
    </w:p>
    <w:p>
      <w:pPr>
        <w:ind w:left="720"/>
        <w:spacing w:after="100"/>
      </w:pPr>
      <w:r>
        <w:rPr>
          <w:sz w:val="22"/>
        </w:rPr>
        <w:t>• POST /api/rag-quality/verify - Verifica qualità risposta RAG</w:t>
      </w:r>
    </w:p>
    <w:p>
      <w:pPr>
        <w:ind w:left="720"/>
        <w:spacing w:after="100"/>
      </w:pPr>
      <w:r>
        <w:rPr>
          <w:sz w:val="22"/>
        </w:rPr>
        <w:t>• POST /api/rag-quality/ragas/evaluate - Valutazione RAGAS</w:t>
      </w:r>
    </w:p>
    <w:p>
      <w:pPr>
        <w:ind w:left="720"/>
        <w:spacing w:after="100"/>
      </w:pPr>
      <w:r>
        <w:rPr>
          <w:sz w:val="22"/>
        </w:rPr>
        <w:t>• GET /api/rag-quality/dashboard - Dashboard qualità</w:t>
      </w:r>
    </w:p>
    <w:p>
      <w:pPr>
        <w:ind w:left="720"/>
        <w:spacing w:after="100"/>
      </w:pPr>
      <w:r>
        <w:rPr>
          <w:sz w:val="22"/>
        </w:rPr>
        <w:t>• POST /api/rag-quality/ragas/ab-test - A/B testing configurazioni</w:t>
      </w:r>
    </w:p>
    <w:p>
      <w:pPr>
        <w:spacing w:before="200" w:after="100"/>
      </w:pPr>
      <w:r>
        <w:rPr>
          <w:b/>
          <w:sz w:val="22"/>
          <w:color w:val="70AD47"/>
        </w:rPr>
        <w:t>6.1.6 Monitoring &amp; Alerting API</w:t>
      </w:r>
    </w:p>
    <w:p>
      <w:pPr>
        <w:ind w:left="720"/>
        <w:spacing w:after="100"/>
      </w:pPr>
      <w:r>
        <w:rPr>
          <w:sz w:val="22"/>
        </w:rPr>
        <w:t>• GET /api/alerts/active - Alert attivi</w:t>
      </w:r>
    </w:p>
    <w:p>
      <w:pPr>
        <w:ind w:left="720"/>
        <w:spacing w:after="100"/>
      </w:pPr>
      <w:r>
        <w:rPr>
          <w:sz w:val="22"/>
        </w:rPr>
        <w:t>• GET /api/alerts/statistics - Statistiche alert</w:t>
      </w:r>
    </w:p>
    <w:p>
      <w:pPr>
        <w:ind w:left="720"/>
        <w:spacing w:after="100"/>
      </w:pPr>
      <w:r>
        <w:rPr>
          <w:sz w:val="22"/>
        </w:rPr>
        <w:t>• POST /api/alerts/{id}/acknowledge - Conferma alert</w:t>
      </w:r>
    </w:p>
    <w:p>
      <w:pPr>
        <w:ind w:left="720"/>
        <w:spacing w:after="100"/>
      </w:pPr>
      <w:r>
        <w:rPr>
          <w:sz w:val="22"/>
        </w:rPr>
        <w:t>• POST /api/alerts/{id}/resolve - Risolvi alert</w:t>
      </w:r>
    </w:p>
    <w:p>
      <w:pPr>
        <w:spacing w:before="300" w:after="150"/>
      </w:pPr>
      <w:r>
        <w:rPr>
          <w:b/>
          <w:sz w:val="24"/>
          <w:color w:val="5B9BD5"/>
        </w:rPr>
        <w:t>6.2 Servizi AI</w:t>
      </w:r>
    </w:p>
    <w:p>
      <w:pPr>
        <w:spacing w:before="200" w:after="100"/>
      </w:pPr>
      <w:r>
        <w:rPr>
          <w:b/>
          <w:sz w:val="22"/>
          <w:color w:val="70AD47"/>
        </w:rPr>
        <w:t>6.2.1 RAG Service</w:t>
      </w:r>
    </w:p>
    <w:p>
      <w:pPr>
        <w:spacing w:after="100"/>
      </w:pPr>
      <w:r>
        <w:rPr>
          <w:sz w:val="22"/>
        </w:rPr>
        <w:t>SemanticRAGService implementa il pattern Retrieval-Augmented Generation:</w:t>
      </w:r>
    </w:p>
    <w:p>
      <w:pPr>
        <w:ind w:left="720"/>
        <w:spacing w:after="100"/>
      </w:pPr>
      <w:r>
        <w:rPr>
          <w:sz w:val="22"/>
        </w:rPr>
        <w:t>• 1. Query understanding - Analisi domanda utente</w:t>
      </w:r>
    </w:p>
    <w:p>
      <w:pPr>
        <w:ind w:left="720"/>
        <w:spacing w:after="100"/>
      </w:pPr>
      <w:r>
        <w:rPr>
          <w:sz w:val="22"/>
        </w:rPr>
        <w:t>• 2. Retrieval - Recupero documenti rilevanti tramite semantic search</w:t>
      </w:r>
    </w:p>
    <w:p>
      <w:pPr>
        <w:ind w:left="720"/>
        <w:spacing w:after="100"/>
      </w:pPr>
      <w:r>
        <w:rPr>
          <w:sz w:val="22"/>
        </w:rPr>
        <w:t>• 3. Reranking - Ordinamento documenti per rilevanza</w:t>
      </w:r>
    </w:p>
    <w:p>
      <w:pPr>
        <w:ind w:left="720"/>
        <w:spacing w:after="100"/>
      </w:pPr>
      <w:r>
        <w:rPr>
          <w:sz w:val="22"/>
        </w:rPr>
        <w:t>• 4. Context building - Costruzione contesto da chunks</w:t>
      </w:r>
    </w:p>
    <w:p>
      <w:pPr>
        <w:ind w:left="720"/>
        <w:spacing w:after="100"/>
      </w:pPr>
      <w:r>
        <w:rPr>
          <w:sz w:val="22"/>
        </w:rPr>
        <w:t>• 5. Generation - Generazione risposta con LLM</w:t>
      </w:r>
    </w:p>
    <w:p>
      <w:pPr>
        <w:ind w:left="720"/>
        <w:spacing w:after="100"/>
      </w:pPr>
      <w:r>
        <w:rPr>
          <w:sz w:val="22"/>
        </w:rPr>
        <w:t>• 6. Citation - Aggiunta citazioni ai documenti fonte</w:t>
      </w:r>
    </w:p>
    <w:p>
      <w:pPr>
        <w:spacing w:before="200" w:after="100"/>
      </w:pPr>
      <w:r>
        <w:rPr>
          <w:b/>
          <w:sz w:val="22"/>
          <w:color w:val="70AD47"/>
        </w:rPr>
        <w:t>6.2.2 Embedding Service</w:t>
      </w:r>
    </w:p>
    <w:p>
      <w:pPr>
        <w:spacing w:after="100"/>
      </w:pPr>
      <w:r>
        <w:rPr>
          <w:sz w:val="22"/>
        </w:rPr>
        <w:t>EmbeddingService gestisce la generazione di vector embeddings:</w:t>
      </w:r>
    </w:p>
    <w:p>
      <w:pPr>
        <w:ind w:left="720"/>
        <w:spacing w:after="100"/>
      </w:pPr>
      <w:r>
        <w:rPr>
          <w:sz w:val="22"/>
        </w:rPr>
        <w:t>• Supporto multi-provider (OpenAI, Gemini)</w:t>
      </w:r>
    </w:p>
    <w:p>
      <w:pPr>
        <w:ind w:left="720"/>
        <w:spacing w:after="100"/>
      </w:pPr>
      <w:r>
        <w:rPr>
          <w:sz w:val="22"/>
        </w:rPr>
        <w:t>• Batch processing per efficienza</w:t>
      </w:r>
    </w:p>
    <w:p>
      <w:pPr>
        <w:ind w:left="720"/>
        <w:spacing w:after="100"/>
      </w:pPr>
      <w:r>
        <w:rPr>
          <w:sz w:val="22"/>
        </w:rPr>
        <w:t>• Caching embeddings</w:t>
      </w:r>
    </w:p>
    <w:p>
      <w:pPr>
        <w:ind w:left="720"/>
        <w:spacing w:after="100"/>
      </w:pPr>
      <w:r>
        <w:rPr>
          <w:sz w:val="22"/>
        </w:rPr>
        <w:t>• Gestione dimensioni variabili (768/1536)</w:t>
      </w:r>
    </w:p>
    <w:p>
      <w:pPr>
        <w:ind w:left="720"/>
        <w:spacing w:after="100"/>
      </w:pPr>
      <w:r>
        <w:rPr>
          <w:sz w:val="22"/>
        </w:rPr>
        <w:t>• Background processing asincrono</w:t>
      </w:r>
    </w:p>
    <w:p>
      <w:pPr>
        <w:spacing w:before="200" w:after="100"/>
      </w:pPr>
      <w:r>
        <w:rPr>
          <w:b/>
          <w:sz w:val="22"/>
          <w:color w:val="70AD47"/>
        </w:rPr>
        <w:t>6.2.3 Quality Monitoring</w:t>
      </w:r>
    </w:p>
    <w:p>
      <w:pPr>
        <w:spacing w:after="100"/>
      </w:pPr>
      <w:r>
        <w:rPr>
          <w:sz w:val="22"/>
        </w:rPr>
        <w:t>Sistema di monitoraggio qualità RAG:</w:t>
      </w:r>
    </w:p>
    <w:p>
      <w:pPr>
        <w:ind w:left="720"/>
        <w:spacing w:after="100"/>
      </w:pPr>
      <w:r>
        <w:rPr>
          <w:sz w:val="22"/>
        </w:rPr>
        <w:t>• Faithfulness - Risposta basata su documenti fonte</w:t>
      </w:r>
    </w:p>
    <w:p>
      <w:pPr>
        <w:ind w:left="720"/>
        <w:spacing w:after="100"/>
      </w:pPr>
      <w:r>
        <w:rPr>
          <w:sz w:val="22"/>
        </w:rPr>
        <w:t>• Answer Relevancy - Rilevanza risposta alla domanda</w:t>
      </w:r>
    </w:p>
    <w:p>
      <w:pPr>
        <w:ind w:left="720"/>
        <w:spacing w:after="100"/>
      </w:pPr>
      <w:r>
        <w:rPr>
          <w:sz w:val="22"/>
        </w:rPr>
        <w:t>• Context Precision - Precisione retrieval</w:t>
      </w:r>
    </w:p>
    <w:p>
      <w:pPr>
        <w:ind w:left="720"/>
        <w:spacing w:after="100"/>
      </w:pPr>
      <w:r>
        <w:rPr>
          <w:sz w:val="22"/>
        </w:rPr>
        <w:t>• Context Recall - Completezza retrieval</w:t>
      </w:r>
    </w:p>
    <w:p>
      <w:pPr>
        <w:ind w:left="720"/>
        <w:spacing w:after="100"/>
      </w:pPr>
      <w:r>
        <w:rPr>
          <w:sz w:val="22"/>
        </w:rPr>
        <w:t>• Hallucination Detection - Rilevamento allucinazioni</w:t>
      </w:r>
    </w:p>
    <w:p>
      <w:pPr>
        <w:ind w:left="720"/>
        <w:spacing w:after="100"/>
      </w:pPr>
      <w:r>
        <w:rPr>
          <w:sz w:val="22"/>
        </w:rPr>
        <w:t>• Citation Verification - Verifica citazioni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7. Configurazione e Deployment</w:t>
      </w:r>
    </w:p>
    <w:p>
      <w:pPr>
        <w:spacing w:before="300" w:after="150"/>
      </w:pPr>
      <w:r>
        <w:rPr>
          <w:b/>
          <w:sz w:val="24"/>
          <w:color w:val="5B9BD5"/>
        </w:rPr>
        <w:t>7.1 Configurazione AI Providers</w:t>
      </w:r>
    </w:p>
    <w:p>
      <w:pPr>
        <w:spacing w:after="100"/>
      </w:pPr>
      <w:r>
        <w:rPr>
          <w:sz w:val="22"/>
        </w:rPr>
        <w:t>File appsettings.json contiene configurazioni per tutti i provider AI:</w:t>
      </w:r>
    </w:p>
    <w:p>
      <w:pPr>
        <w:spacing w:before="200" w:after="100"/>
      </w:pPr>
      <w:r>
        <w:rPr>
          <w:b/>
          <w:sz w:val="22"/>
          <w:color w:val="70AD47"/>
        </w:rPr>
        <w:t>7.1.1 OpenAI</w:t>
      </w:r>
    </w:p>
    <w:p>
      <w:pPr>
        <w:ind w:left="720"/>
        <w:spacing w:after="100"/>
      </w:pPr>
      <w:r>
        <w:rPr>
          <w:sz w:val="22"/>
        </w:rPr>
        <w:t>• OpenAI:ApiKey - API key OpenAI</w:t>
      </w:r>
    </w:p>
    <w:p>
      <w:pPr>
        <w:ind w:left="720"/>
        <w:spacing w:after="100"/>
      </w:pPr>
      <w:r>
        <w:rPr>
          <w:sz w:val="22"/>
        </w:rPr>
        <w:t>• OpenAI:ChatModel - Modello chat (gpt-4, gpt-4o, gpt-4o-mini)</w:t>
      </w:r>
    </w:p>
    <w:p>
      <w:pPr>
        <w:ind w:left="720"/>
        <w:spacing w:after="100"/>
      </w:pPr>
      <w:r>
        <w:rPr>
          <w:sz w:val="22"/>
        </w:rPr>
        <w:t>• OpenAI:EmbeddingModel - Modello embeddings (text-embedding-ada-002)</w:t>
      </w:r>
    </w:p>
    <w:p>
      <w:pPr>
        <w:spacing w:before="200" w:after="100"/>
      </w:pPr>
      <w:r>
        <w:rPr>
          <w:b/>
          <w:sz w:val="22"/>
          <w:color w:val="70AD47"/>
        </w:rPr>
        <w:t>7.1.2 Azure OpenAI</w:t>
      </w:r>
    </w:p>
    <w:p>
      <w:pPr>
        <w:ind w:left="720"/>
        <w:spacing w:after="100"/>
      </w:pPr>
      <w:r>
        <w:rPr>
          <w:sz w:val="22"/>
        </w:rPr>
        <w:t>• AzureOpenAI:Endpoint - Endpoint Azure</w:t>
      </w:r>
    </w:p>
    <w:p>
      <w:pPr>
        <w:ind w:left="720"/>
        <w:spacing w:after="100"/>
      </w:pPr>
      <w:r>
        <w:rPr>
          <w:sz w:val="22"/>
        </w:rPr>
        <w:t>• AzureOpenAI:ApiKey - API key Azure</w:t>
      </w:r>
    </w:p>
    <w:p>
      <w:pPr>
        <w:ind w:left="720"/>
        <w:spacing w:after="100"/>
      </w:pPr>
      <w:r>
        <w:rPr>
          <w:sz w:val="22"/>
        </w:rPr>
        <w:t>• AzureOpenAI:DeploymentName - Nome deployment modello</w:t>
      </w:r>
    </w:p>
    <w:p>
      <w:pPr>
        <w:spacing w:before="200" w:after="100"/>
      </w:pPr>
      <w:r>
        <w:rPr>
          <w:b/>
          <w:sz w:val="22"/>
          <w:color w:val="70AD47"/>
        </w:rPr>
        <w:t>7.1.3 Gemini</w:t>
      </w:r>
    </w:p>
    <w:p>
      <w:pPr>
        <w:ind w:left="720"/>
        <w:spacing w:after="100"/>
      </w:pPr>
      <w:r>
        <w:rPr>
          <w:sz w:val="22"/>
        </w:rPr>
        <w:t>• Gemini:ApiKey - API key Google</w:t>
      </w:r>
    </w:p>
    <w:p>
      <w:pPr>
        <w:ind w:left="720"/>
        <w:spacing w:after="100"/>
      </w:pPr>
      <w:r>
        <w:rPr>
          <w:sz w:val="22"/>
        </w:rPr>
        <w:t>• Gemini:ChatModel - Modello chat (gemini-2.0-flash-exp, gemini-1.5-pro)</w:t>
      </w:r>
    </w:p>
    <w:p>
      <w:pPr>
        <w:ind w:left="720"/>
        <w:spacing w:after="100"/>
      </w:pPr>
      <w:r>
        <w:rPr>
          <w:sz w:val="22"/>
        </w:rPr>
        <w:t>• Gemini:EmbeddingModel - Modello embeddings (text-embedding-004)</w:t>
      </w:r>
    </w:p>
    <w:p>
      <w:pPr>
        <w:spacing w:before="200" w:after="100"/>
      </w:pPr>
      <w:r>
        <w:rPr>
          <w:b/>
          <w:sz w:val="22"/>
          <w:color w:val="70AD47"/>
        </w:rPr>
        <w:t>7.1.4 Ollama</w:t>
      </w:r>
    </w:p>
    <w:p>
      <w:pPr>
        <w:ind w:left="720"/>
        <w:spacing w:after="100"/>
      </w:pPr>
      <w:r>
        <w:rPr>
          <w:sz w:val="22"/>
        </w:rPr>
        <w:t>• Ollama:Endpoint - URL endpoint Ollama</w:t>
      </w:r>
    </w:p>
    <w:p>
      <w:pPr>
        <w:ind w:left="720"/>
        <w:spacing w:after="100"/>
      </w:pPr>
      <w:r>
        <w:rPr>
          <w:sz w:val="22"/>
        </w:rPr>
        <w:t>• Ollama:ChatModel - Modello locale (llama3, mistral)</w:t>
      </w:r>
    </w:p>
    <w:p>
      <w:pPr>
        <w:spacing w:before="300" w:after="150"/>
      </w:pPr>
      <w:r>
        <w:rPr>
          <w:b/>
          <w:sz w:val="24"/>
          <w:color w:val="5B9BD5"/>
        </w:rPr>
        <w:t>7.2 Database Setup</w:t>
      </w:r>
    </w:p>
    <w:p>
      <w:pPr>
        <w:spacing w:after="100"/>
      </w:pPr>
      <w:r>
        <w:rPr>
          <w:sz w:val="22"/>
        </w:rPr>
        <w:t>Setup database SQL Server:</w:t>
      </w:r>
    </w:p>
    <w:p>
      <w:pPr>
        <w:ind w:left="720"/>
        <w:spacing w:after="100"/>
      </w:pPr>
      <w:r>
        <w:rPr>
          <w:sz w:val="22"/>
        </w:rPr>
        <w:t>• 1. Creare database DocNDb</w:t>
      </w:r>
    </w:p>
    <w:p>
      <w:pPr>
        <w:ind w:left="720"/>
        <w:spacing w:after="100"/>
      </w:pPr>
      <w:r>
        <w:rPr>
          <w:sz w:val="22"/>
        </w:rPr>
        <w:t>• 2. Configurare connection string in appsettings.json</w:t>
      </w:r>
    </w:p>
    <w:p>
      <w:pPr>
        <w:ind w:left="720"/>
        <w:spacing w:after="100"/>
      </w:pPr>
      <w:r>
        <w:rPr>
          <w:sz w:val="22"/>
        </w:rPr>
        <w:t>• 3. Eseguire migrations: dotnet ef database update</w:t>
      </w:r>
    </w:p>
    <w:p>
      <w:pPr>
        <w:ind w:left="720"/>
        <w:spacing w:after="100"/>
      </w:pPr>
      <w:r>
        <w:rPr>
          <w:sz w:val="22"/>
        </w:rPr>
        <w:t>• 4. Seed data automatico al primo avvio</w:t>
      </w:r>
    </w:p>
    <w:p>
      <w:pPr>
        <w:spacing w:before="300" w:after="150"/>
      </w:pPr>
      <w:r>
        <w:rPr>
          <w:b/>
          <w:sz w:val="24"/>
          <w:color w:val="5B9BD5"/>
        </w:rPr>
        <w:t>7.3 Credenziali Default</w:t>
      </w:r>
    </w:p>
    <w:p>
      <w:pPr>
        <w:spacing w:after="100"/>
      </w:pPr>
      <w:r>
        <w:rPr>
          <w:sz w:val="22"/>
        </w:rPr>
        <w:t>Credenziali amministratore default:</w:t>
      </w:r>
    </w:p>
    <w:p>
      <w:pPr>
        <w:ind w:left="720"/>
        <w:spacing w:after="100"/>
      </w:pPr>
      <w:r>
        <w:rPr>
          <w:sz w:val="22"/>
        </w:rPr>
        <w:t>• Email: admin@docn.local</w:t>
      </w:r>
    </w:p>
    <w:p>
      <w:pPr>
        <w:ind w:left="720"/>
        <w:spacing w:after="100"/>
      </w:pPr>
      <w:r>
        <w:rPr>
          <w:sz w:val="22"/>
        </w:rPr>
        <w:t>• Password: Admin@123</w:t>
      </w:r>
    </w:p>
    <w:p>
      <w:pPr>
        <w:ind w:left="720"/>
        <w:spacing w:after="100"/>
      </w:pPr>
      <w:r>
        <w:rPr>
          <w:sz w:val="22"/>
        </w:rPr>
        <w:t>• IMPORTANTE: Cambiare password al primo accesso!</w:t>
      </w:r>
    </w:p>
    <w:p>
      <w:pPr>
        <w:spacing w:before="300" w:after="150"/>
      </w:pPr>
      <w:r>
        <w:rPr>
          <w:b/>
          <w:sz w:val="24"/>
          <w:color w:val="5B9BD5"/>
        </w:rPr>
        <w:t>7.4 Storage Configuration</w:t>
      </w:r>
    </w:p>
    <w:p>
      <w:pPr>
        <w:spacing w:after="100"/>
      </w:pPr>
      <w:r>
        <w:rPr>
          <w:sz w:val="22"/>
        </w:rPr>
        <w:t>Configurazione storage documenti:</w:t>
      </w:r>
    </w:p>
    <w:p>
      <w:pPr>
        <w:ind w:left="720"/>
        <w:spacing w:after="100"/>
      </w:pPr>
      <w:r>
        <w:rPr>
          <w:sz w:val="22"/>
        </w:rPr>
        <w:t>• FileStorage:BasePath - Percorso base file system</w:t>
      </w:r>
    </w:p>
    <w:p>
      <w:pPr>
        <w:ind w:left="720"/>
        <w:spacing w:after="100"/>
      </w:pPr>
      <w:r>
        <w:rPr>
          <w:sz w:val="22"/>
        </w:rPr>
        <w:t>• FileStorage:MaxFileSize - Dimensione massima file (default 50MB)</w:t>
      </w:r>
    </w:p>
    <w:p>
      <w:pPr>
        <w:ind w:left="720"/>
        <w:spacing w:after="100"/>
      </w:pPr>
      <w:r>
        <w:rPr>
          <w:sz w:val="22"/>
        </w:rPr>
        <w:t>• FileStorage:AllowedExtensions - Estensioni permesse</w:t>
      </w:r>
    </w:p>
    <w:p>
      <w:pPr>
        <w:spacing w:before="300" w:after="150"/>
      </w:pPr>
      <w:r>
        <w:rPr>
          <w:b/>
          <w:sz w:val="24"/>
          <w:color w:val="5B9BD5"/>
        </w:rPr>
        <w:t>7.5 Background Jobs</w:t>
      </w:r>
    </w:p>
    <w:p>
      <w:pPr>
        <w:spacing w:after="100"/>
      </w:pPr>
      <w:r>
        <w:rPr>
          <w:sz w:val="22"/>
        </w:rPr>
        <w:t>Configurazione Hangfire per background processing:</w:t>
      </w:r>
    </w:p>
    <w:p>
      <w:pPr>
        <w:ind w:left="720"/>
        <w:spacing w:after="100"/>
      </w:pPr>
      <w:r>
        <w:rPr>
          <w:sz w:val="22"/>
        </w:rPr>
        <w:t>• Hangfire:ConnectionString - Connection string SQL Server</w:t>
      </w:r>
    </w:p>
    <w:p>
      <w:pPr>
        <w:ind w:left="720"/>
        <w:spacing w:after="100"/>
      </w:pPr>
      <w:r>
        <w:rPr>
          <w:sz w:val="22"/>
        </w:rPr>
        <w:t>• Dashboard disponibile su /hangfire</w:t>
      </w:r>
    </w:p>
    <w:p>
      <w:pPr>
        <w:ind w:left="720"/>
        <w:spacing w:after="100"/>
      </w:pPr>
      <w:r>
        <w:rPr>
          <w:sz w:val="22"/>
        </w:rPr>
        <w:t>• Jobs configurati: BatchEmbeddingProcessor, DocumentCleanup</w:t>
      </w:r>
    </w:p>
    <w:p>
      <w:pPr>
        <w:spacing w:before="300" w:after="150"/>
      </w:pPr>
      <w:r>
        <w:rPr>
          <w:b/>
          <w:sz w:val="24"/>
          <w:color w:val="5B9BD5"/>
        </w:rPr>
        <w:t>7.6 Monitoring</w:t>
      </w:r>
    </w:p>
    <w:p>
      <w:pPr>
        <w:spacing w:after="100"/>
      </w:pPr>
      <w:r>
        <w:rPr>
          <w:sz w:val="22"/>
        </w:rPr>
        <w:t>Configurazione monitoring e observability:</w:t>
      </w:r>
    </w:p>
    <w:p>
      <w:pPr>
        <w:ind w:left="720"/>
        <w:spacing w:after="100"/>
      </w:pPr>
      <w:r>
        <w:rPr>
          <w:sz w:val="22"/>
        </w:rPr>
        <w:t>• OpenTelemetry endpoint per traces e metrics</w:t>
      </w:r>
    </w:p>
    <w:p>
      <w:pPr>
        <w:ind w:left="720"/>
        <w:spacing w:after="100"/>
      </w:pPr>
      <w:r>
        <w:rPr>
          <w:sz w:val="22"/>
        </w:rPr>
        <w:t>• Prometheus metrics su /metrics</w:t>
      </w:r>
    </w:p>
    <w:p>
      <w:pPr>
        <w:ind w:left="720"/>
        <w:spacing w:after="100"/>
      </w:pPr>
      <w:r>
        <w:rPr>
          <w:sz w:val="22"/>
        </w:rPr>
        <w:t>• Health checks su /health</w:t>
      </w:r>
    </w:p>
    <w:p>
      <w:pPr>
        <w:ind w:left="720"/>
        <w:spacing w:after="100"/>
      </w:pPr>
      <w:r>
        <w:rPr>
          <w:sz w:val="22"/>
        </w:rPr>
        <w:t>• Serilog per structured logging</w:t>
      </w:r>
    </w:p>
    <w:p>
      <w:pPr>
        <w:spacing w:before="300" w:after="150"/>
      </w:pPr>
      <w:r>
        <w:rPr>
          <w:b/>
          <w:sz w:val="24"/>
          <w:color w:val="5B9BD5"/>
        </w:rPr>
        <w:t>7.7 Deployment</w:t>
      </w:r>
    </w:p>
    <w:p>
      <w:pPr>
        <w:spacing w:after="100"/>
      </w:pPr>
      <w:r>
        <w:rPr>
          <w:sz w:val="22"/>
        </w:rPr>
        <w:t>Opzioni di deployment:</w:t>
      </w:r>
    </w:p>
    <w:p>
      <w:pPr>
        <w:ind w:left="720"/>
        <w:spacing w:after="100"/>
      </w:pPr>
      <w:r>
        <w:rPr>
          <w:sz w:val="22"/>
        </w:rPr>
        <w:t>• IIS - Windows Server con IIS</w:t>
      </w:r>
    </w:p>
    <w:p>
      <w:pPr>
        <w:ind w:left="720"/>
        <w:spacing w:after="100"/>
      </w:pPr>
      <w:r>
        <w:rPr>
          <w:sz w:val="22"/>
        </w:rPr>
        <w:t>• Docker - Container con SQL Server</w:t>
      </w:r>
    </w:p>
    <w:p>
      <w:pPr>
        <w:ind w:left="720"/>
        <w:spacing w:after="100"/>
      </w:pPr>
      <w:r>
        <w:rPr>
          <w:sz w:val="22"/>
        </w:rPr>
        <w:t>• Kubernetes - Orchestrazione container</w:t>
      </w:r>
    </w:p>
    <w:p>
      <w:pPr>
        <w:ind w:left="720"/>
        <w:spacing w:after="100"/>
      </w:pPr>
      <w:r>
        <w:rPr>
          <w:sz w:val="22"/>
        </w:rPr>
        <w:t>• Azure App Service - PaaS Azure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8. Guide per Sviluppatori</w:t>
      </w:r>
    </w:p>
    <w:p>
      <w:pPr>
        <w:spacing w:before="300" w:after="150"/>
      </w:pPr>
      <w:r>
        <w:rPr>
          <w:b/>
          <w:sz w:val="24"/>
          <w:color w:val="5B9BD5"/>
        </w:rPr>
        <w:t>8.1 Setup Ambiente Sviluppo</w:t>
      </w:r>
    </w:p>
    <w:p>
      <w:pPr>
        <w:spacing w:after="100"/>
      </w:pPr>
      <w:r>
        <w:rPr>
          <w:sz w:val="22"/>
        </w:rPr>
        <w:t>Requisiti e setup:</w:t>
      </w:r>
    </w:p>
    <w:p>
      <w:pPr>
        <w:ind w:left="720"/>
        <w:spacing w:after="100"/>
      </w:pPr>
      <w:r>
        <w:rPr>
          <w:sz w:val="22"/>
        </w:rPr>
        <w:t>• 1. Installare .NET 10.0 SDK</w:t>
      </w:r>
    </w:p>
    <w:p>
      <w:pPr>
        <w:ind w:left="720"/>
        <w:spacing w:after="100"/>
      </w:pPr>
      <w:r>
        <w:rPr>
          <w:sz w:val="22"/>
        </w:rPr>
        <w:t>• 2. Installare Visual Studio 2022 (v18.1+) o VS Code</w:t>
      </w:r>
    </w:p>
    <w:p>
      <w:pPr>
        <w:ind w:left="720"/>
        <w:spacing w:after="100"/>
      </w:pPr>
      <w:r>
        <w:rPr>
          <w:sz w:val="22"/>
        </w:rPr>
        <w:t>• 3. Installare SQL Server 2019+ o SQL Server Express</w:t>
      </w:r>
    </w:p>
    <w:p>
      <w:pPr>
        <w:ind w:left="720"/>
        <w:spacing w:after="100"/>
      </w:pPr>
      <w:r>
        <w:rPr>
          <w:sz w:val="22"/>
        </w:rPr>
        <w:t>• 4. Clonare repository: git clone &lt;repo-url&gt;</w:t>
      </w:r>
    </w:p>
    <w:p>
      <w:pPr>
        <w:ind w:left="720"/>
        <w:spacing w:after="100"/>
      </w:pPr>
      <w:r>
        <w:rPr>
          <w:sz w:val="22"/>
        </w:rPr>
        <w:t>• 5. Restore packages: dotnet restore</w:t>
      </w:r>
    </w:p>
    <w:p>
      <w:pPr>
        <w:ind w:left="720"/>
        <w:spacing w:after="100"/>
      </w:pPr>
      <w:r>
        <w:rPr>
          <w:sz w:val="22"/>
        </w:rPr>
        <w:t>• 6. Configurare appsettings.json con connection string</w:t>
      </w:r>
    </w:p>
    <w:p>
      <w:pPr>
        <w:ind w:left="720"/>
        <w:spacing w:after="100"/>
      </w:pPr>
      <w:r>
        <w:rPr>
          <w:sz w:val="22"/>
        </w:rPr>
        <w:t>• 7. Eseguire migrations: dotnet ef database update</w:t>
      </w:r>
    </w:p>
    <w:p>
      <w:pPr>
        <w:ind w:left="720"/>
        <w:spacing w:after="100"/>
      </w:pPr>
      <w:r>
        <w:rPr>
          <w:sz w:val="22"/>
        </w:rPr>
        <w:t>• 8. Avviare applicazione: dotnet run --project DocN.Server</w:t>
      </w:r>
    </w:p>
    <w:p>
      <w:pPr>
        <w:spacing w:before="300" w:after="150"/>
      </w:pPr>
      <w:r>
        <w:rPr>
          <w:b/>
          <w:sz w:val="24"/>
          <w:color w:val="5B9BD5"/>
        </w:rPr>
        <w:t>8.2 Aggiungere un Nuovo Provider AI</w:t>
      </w:r>
    </w:p>
    <w:p>
      <w:pPr>
        <w:spacing w:after="100"/>
      </w:pPr>
      <w:r>
        <w:rPr>
          <w:sz w:val="22"/>
        </w:rPr>
        <w:t>Steps per integrare un nuovo provider:</w:t>
      </w:r>
    </w:p>
    <w:p>
      <w:pPr>
        <w:ind w:left="720"/>
        <w:spacing w:after="100"/>
      </w:pPr>
      <w:r>
        <w:rPr>
          <w:sz w:val="22"/>
        </w:rPr>
        <w:t>• 1. Creare interfaccia in DocN.Core/Interfaces</w:t>
      </w:r>
    </w:p>
    <w:p>
      <w:pPr>
        <w:ind w:left="720"/>
        <w:spacing w:after="100"/>
      </w:pPr>
      <w:r>
        <w:rPr>
          <w:sz w:val="22"/>
        </w:rPr>
        <w:t>• 2. Implementare servizio in DocN.Data/Services</w:t>
      </w:r>
    </w:p>
    <w:p>
      <w:pPr>
        <w:ind w:left="720"/>
        <w:spacing w:after="100"/>
      </w:pPr>
      <w:r>
        <w:rPr>
          <w:sz w:val="22"/>
        </w:rPr>
        <w:t>• 3. Registrare servizio in Program.cs</w:t>
      </w:r>
    </w:p>
    <w:p>
      <w:pPr>
        <w:ind w:left="720"/>
        <w:spacing w:after="100"/>
      </w:pPr>
      <w:r>
        <w:rPr>
          <w:sz w:val="22"/>
        </w:rPr>
        <w:t>• 4. Aggiungere configurazione in AIConfiguration model</w:t>
      </w:r>
    </w:p>
    <w:p>
      <w:pPr>
        <w:ind w:left="720"/>
        <w:spacing w:after="100"/>
      </w:pPr>
      <w:r>
        <w:rPr>
          <w:sz w:val="22"/>
        </w:rPr>
        <w:t>• 5. Aggiornare MultiProviderAIService</w:t>
      </w:r>
    </w:p>
    <w:p>
      <w:pPr>
        <w:ind w:left="720"/>
        <w:spacing w:after="100"/>
      </w:pPr>
      <w:r>
        <w:rPr>
          <w:sz w:val="22"/>
        </w:rPr>
        <w:t>• 6. Aggiungere UI configuration in Settings page</w:t>
      </w:r>
    </w:p>
    <w:p>
      <w:pPr>
        <w:spacing w:before="300" w:after="150"/>
      </w:pPr>
      <w:r>
        <w:rPr>
          <w:b/>
          <w:sz w:val="24"/>
          <w:color w:val="5B9BD5"/>
        </w:rPr>
        <w:t>8.3 Testing</w:t>
      </w:r>
    </w:p>
    <w:p>
      <w:pPr>
        <w:spacing w:after="100"/>
      </w:pPr>
      <w:r>
        <w:rPr>
          <w:sz w:val="22"/>
        </w:rPr>
        <w:t>Strategie di testing:</w:t>
      </w:r>
    </w:p>
    <w:p>
      <w:pPr>
        <w:ind w:left="720"/>
        <w:spacing w:after="100"/>
      </w:pPr>
      <w:r>
        <w:rPr>
          <w:sz w:val="22"/>
        </w:rPr>
        <w:t>• Unit Tests - xUnit in DocN.Core.Tests</w:t>
      </w:r>
    </w:p>
    <w:p>
      <w:pPr>
        <w:ind w:left="720"/>
        <w:spacing w:after="100"/>
      </w:pPr>
      <w:r>
        <w:rPr>
          <w:sz w:val="22"/>
        </w:rPr>
        <w:t>• Integration Tests - Test con database in-memory</w:t>
      </w:r>
    </w:p>
    <w:p>
      <w:pPr>
        <w:ind w:left="720"/>
        <w:spacing w:after="100"/>
      </w:pPr>
      <w:r>
        <w:rPr>
          <w:sz w:val="22"/>
        </w:rPr>
        <w:t>• API Tests - Swagger UI o Postman</w:t>
      </w:r>
    </w:p>
    <w:p>
      <w:pPr>
        <w:ind w:left="720"/>
        <w:spacing w:after="100"/>
      </w:pPr>
      <w:r>
        <w:rPr>
          <w:sz w:val="22"/>
        </w:rPr>
        <w:t>• Load Tests - k6 o JMeter per performance</w:t>
      </w:r>
    </w:p>
    <w:p>
      <w:pPr>
        <w:spacing w:before="300" w:after="150"/>
      </w:pPr>
      <w:r>
        <w:rPr>
          <w:b/>
          <w:sz w:val="24"/>
          <w:color w:val="5B9BD5"/>
        </w:rPr>
        <w:t>8.4 Best Practices</w:t>
      </w:r>
    </w:p>
    <w:p>
      <w:pPr>
        <w:ind w:left="720"/>
        <w:spacing w:after="100"/>
      </w:pPr>
      <w:r>
        <w:rPr>
          <w:sz w:val="22"/>
        </w:rPr>
        <w:t>• Usare dependency injection per tutti i servizi</w:t>
      </w:r>
    </w:p>
    <w:p>
      <w:pPr>
        <w:ind w:left="720"/>
        <w:spacing w:after="100"/>
      </w:pPr>
      <w:r>
        <w:rPr>
          <w:sz w:val="22"/>
        </w:rPr>
        <w:t>• Implementare logging strutturato con Serilog</w:t>
      </w:r>
    </w:p>
    <w:p>
      <w:pPr>
        <w:ind w:left="720"/>
        <w:spacing w:after="100"/>
      </w:pPr>
      <w:r>
        <w:rPr>
          <w:sz w:val="22"/>
        </w:rPr>
        <w:t>• Gestire errori con try-catch e logging</w:t>
      </w:r>
    </w:p>
    <w:p>
      <w:pPr>
        <w:ind w:left="720"/>
        <w:spacing w:after="100"/>
      </w:pPr>
      <w:r>
        <w:rPr>
          <w:sz w:val="22"/>
        </w:rPr>
        <w:t>• Validare input utente</w:t>
      </w:r>
    </w:p>
    <w:p>
      <w:pPr>
        <w:ind w:left="720"/>
        <w:spacing w:after="100"/>
      </w:pPr>
      <w:r>
        <w:rPr>
          <w:sz w:val="22"/>
        </w:rPr>
        <w:t>• Usare async/await per operazioni I/O</w:t>
      </w:r>
    </w:p>
    <w:p>
      <w:pPr>
        <w:ind w:left="720"/>
        <w:spacing w:after="100"/>
      </w:pPr>
      <w:r>
        <w:rPr>
          <w:sz w:val="22"/>
        </w:rPr>
        <w:t>• Implementare rate limiting per API pubbliche</w:t>
      </w:r>
    </w:p>
    <w:p>
      <w:pPr>
        <w:ind w:left="720"/>
        <w:spacing w:after="100"/>
      </w:pPr>
      <w:r>
        <w:rPr>
          <w:sz w:val="22"/>
        </w:rPr>
        <w:t>• Monitorare performance con OpenTelemetry</w:t>
      </w:r>
    </w:p>
    <w:p>
      <w:pPr>
        <w:ind w:left="720"/>
        <w:spacing w:after="100"/>
      </w:pPr>
      <w:r>
        <w:rPr>
          <w:sz w:val="22"/>
        </w:rPr>
        <w:t>• Documentare API con XML comments e Swagger</w:t>
      </w:r>
    </w:p>
    <w:p>
      <w:pPr>
        <w:spacing w:before="300" w:after="150"/>
      </w:pPr>
      <w:r>
        <w:rPr>
          <w:b/>
          <w:sz w:val="24"/>
          <w:color w:val="5B9BD5"/>
        </w:rPr>
        <w:t>8.5 Troubleshooting Comune</w:t>
      </w:r>
    </w:p>
    <w:p>
      <w:pPr>
        <w:spacing w:before="200" w:after="100"/>
      </w:pPr>
      <w:r>
        <w:rPr>
          <w:b/>
          <w:sz w:val="22"/>
          <w:color w:val="70AD47"/>
        </w:rPr>
        <w:t>Problema: Embeddings non generati</w:t>
      </w:r>
    </w:p>
    <w:p>
      <w:pPr>
        <w:spacing w:after="100"/>
      </w:pPr>
      <w:r>
        <w:rPr>
          <w:sz w:val="22"/>
        </w:rPr>
        <w:t>Soluzioni:</w:t>
      </w:r>
    </w:p>
    <w:p>
      <w:pPr>
        <w:ind w:left="720"/>
        <w:spacing w:after="100"/>
      </w:pPr>
      <w:r>
        <w:rPr>
          <w:sz w:val="22"/>
        </w:rPr>
        <w:t>• 1. Verificare configurazione AI provider attiva</w:t>
      </w:r>
    </w:p>
    <w:p>
      <w:pPr>
        <w:ind w:left="720"/>
        <w:spacing w:after="100"/>
      </w:pPr>
      <w:r>
        <w:rPr>
          <w:sz w:val="22"/>
        </w:rPr>
        <w:t>• 2. Controllare API key valida</w:t>
      </w:r>
    </w:p>
    <w:p>
      <w:pPr>
        <w:ind w:left="720"/>
        <w:spacing w:after="100"/>
      </w:pPr>
      <w:r>
        <w:rPr>
          <w:sz w:val="22"/>
        </w:rPr>
        <w:t>• 3. Verificare Hangfire dashboard per job failures</w:t>
      </w:r>
    </w:p>
    <w:p>
      <w:pPr>
        <w:ind w:left="720"/>
        <w:spacing w:after="100"/>
      </w:pPr>
      <w:r>
        <w:rPr>
          <w:sz w:val="22"/>
        </w:rPr>
        <w:t>• 4. Controllare logs per errori specifici</w:t>
      </w:r>
    </w:p>
    <w:p>
      <w:pPr>
        <w:spacing w:before="200" w:after="100"/>
      </w:pPr>
      <w:r>
        <w:rPr>
          <w:b/>
          <w:sz w:val="22"/>
          <w:color w:val="70AD47"/>
        </w:rPr>
        <w:t>Problema: RAG risponde in modo inaccurato</w:t>
      </w:r>
    </w:p>
    <w:p>
      <w:pPr>
        <w:spacing w:after="100"/>
      </w:pPr>
      <w:r>
        <w:rPr>
          <w:sz w:val="22"/>
        </w:rPr>
        <w:t>Soluzioni:</w:t>
      </w:r>
    </w:p>
    <w:p>
      <w:pPr>
        <w:ind w:left="720"/>
        <w:spacing w:after="100"/>
      </w:pPr>
      <w:r>
        <w:rPr>
          <w:sz w:val="22"/>
        </w:rPr>
        <w:t>• 1. Verificare metriche RAGAS (threshold &gt; 0.75)</w:t>
      </w:r>
    </w:p>
    <w:p>
      <w:pPr>
        <w:ind w:left="720"/>
        <w:spacing w:after="100"/>
      </w:pPr>
      <w:r>
        <w:rPr>
          <w:sz w:val="22"/>
        </w:rPr>
        <w:t>• 2. Aumentare MaxDocumentsToRetrieve in configurazione</w:t>
      </w:r>
    </w:p>
    <w:p>
      <w:pPr>
        <w:ind w:left="720"/>
        <w:spacing w:after="100"/>
      </w:pPr>
      <w:r>
        <w:rPr>
          <w:sz w:val="22"/>
        </w:rPr>
        <w:t>• 3. Ridurre SimilarityThreshold per più risultati</w:t>
      </w:r>
    </w:p>
    <w:p>
      <w:pPr>
        <w:ind w:left="720"/>
        <w:spacing w:after="100"/>
      </w:pPr>
      <w:r>
        <w:rPr>
          <w:sz w:val="22"/>
        </w:rPr>
        <w:t>• 4. Migliorare qualità chunking (size/overlap)</w:t>
      </w:r>
    </w:p>
    <w:p>
      <w:pPr>
        <w:ind w:left="720"/>
        <w:spacing w:after="100"/>
      </w:pPr>
      <w:r>
        <w:rPr>
          <w:sz w:val="22"/>
        </w:rPr>
        <w:t>• 5. Controllare dashboard RAG quality</w:t>
      </w:r>
    </w:p>
    <w:p>
      <w:pPr>
        <w:spacing w:before="200" w:after="100"/>
      </w:pPr>
      <w:r>
        <w:rPr>
          <w:b/>
          <w:sz w:val="22"/>
          <w:color w:val="70AD47"/>
        </w:rPr>
        <w:t>Problema: Performance lente</w:t>
      </w:r>
    </w:p>
    <w:p>
      <w:pPr>
        <w:spacing w:after="100"/>
      </w:pPr>
      <w:r>
        <w:rPr>
          <w:sz w:val="22"/>
        </w:rPr>
        <w:t>Soluzioni:</w:t>
      </w:r>
    </w:p>
    <w:p>
      <w:pPr>
        <w:ind w:left="720"/>
        <w:spacing w:after="100"/>
      </w:pPr>
      <w:r>
        <w:rPr>
          <w:sz w:val="22"/>
        </w:rPr>
        <w:t>• 1. Abilitare Redis cache</w:t>
      </w:r>
    </w:p>
    <w:p>
      <w:pPr>
        <w:ind w:left="720"/>
        <w:spacing w:after="100"/>
      </w:pPr>
      <w:r>
        <w:rPr>
          <w:sz w:val="22"/>
        </w:rPr>
        <w:t>• 2. Ottimizzare query database con indici</w:t>
      </w:r>
    </w:p>
    <w:p>
      <w:pPr>
        <w:ind w:left="720"/>
        <w:spacing w:after="100"/>
      </w:pPr>
      <w:r>
        <w:rPr>
          <w:sz w:val="22"/>
        </w:rPr>
        <w:t>• 3. Usare modalità veloce per upload (embedding in background)</w:t>
      </w:r>
    </w:p>
    <w:p>
      <w:pPr>
        <w:ind w:left="720"/>
        <w:spacing w:after="100"/>
      </w:pPr>
      <w:r>
        <w:rPr>
          <w:sz w:val="22"/>
        </w:rPr>
        <w:t>• 4. Monitorare con OpenTelemetry traces</w:t>
      </w:r>
    </w:p>
    <w:p>
      <w:pPr>
        <w:ind w:left="720"/>
        <w:spacing w:after="100"/>
      </w:pPr>
      <w:r>
        <w:rPr>
          <w:sz w:val="22"/>
        </w:rPr>
        <w:t>• 5. Scalare risorse hardware</w:t>
      </w:r>
    </w:p>
    <w:p>
      <w:pPr>
        <w:spacing w:before="300" w:after="150"/>
      </w:pPr>
      <w:r>
        <w:rPr>
          <w:b/>
          <w:sz w:val="24"/>
          <w:color w:val="5B9BD5"/>
        </w:rPr>
        <w:t>8.6 Documentazione Aggiuntiva</w:t>
      </w:r>
    </w:p>
    <w:p>
      <w:pPr>
        <w:spacing w:after="100"/>
      </w:pPr>
      <w:r>
        <w:rPr>
          <w:sz w:val="22"/>
        </w:rPr>
        <w:t>Risorse disponibili nella cartella /docs:</w:t>
      </w:r>
    </w:p>
    <w:p>
      <w:pPr>
        <w:ind w:left="720"/>
        <w:spacing w:after="100"/>
      </w:pPr>
      <w:r>
        <w:rPr>
          <w:sz w:val="22"/>
        </w:rPr>
        <w:t>• RAG_QUALITY_GUIDE.md - Guida completa qualità RAG</w:t>
      </w:r>
    </w:p>
    <w:p>
      <w:pPr>
        <w:ind w:left="720"/>
        <w:spacing w:after="100"/>
      </w:pPr>
      <w:r>
        <w:rPr>
          <w:sz w:val="22"/>
        </w:rPr>
        <w:t>• ALERTING_RUNBOOK.md - Runbook alerting e monitoraggio</w:t>
      </w:r>
    </w:p>
    <w:p>
      <w:pPr>
        <w:ind w:left="720"/>
        <w:spacing w:after="100"/>
      </w:pPr>
      <w:r>
        <w:rPr>
          <w:sz w:val="22"/>
        </w:rPr>
        <w:t>• MULTI_FILE_UPLOAD.md - Guida upload multiplo</w:t>
      </w:r>
    </w:p>
    <w:p>
      <w:pPr>
        <w:ind w:left="720"/>
        <w:spacing w:after="100"/>
      </w:pPr>
      <w:r>
        <w:rPr>
          <w:sz w:val="22"/>
        </w:rPr>
        <w:t>• MONITORING_INTEGRATION_GUIDE.md - Setup monitoring</w:t>
      </w:r>
    </w:p>
    <w:p>
      <w:pPr>
        <w:ind w:left="720"/>
        <w:spacing w:after="100"/>
      </w:pPr>
      <w:r>
        <w:rPr>
          <w:sz w:val="22"/>
        </w:rPr>
        <w:t>• DATABASE-SETUP-COMPLETO.md - Setup database dettagliato</w:t>
      </w:r>
    </w:p>
    <w:p>
      <w:pPr>
        <w:ind w:left="720"/>
        <w:spacing w:after="100"/>
      </w:pPr>
      <w:r>
        <w:rPr>
          <w:sz w:val="22"/>
        </w:rPr>
        <w:t>• COME_TESTARE_ENDPOINT_API.md - Testing API</w:t>
      </w:r>
    </w:p>
    <w:p>
      <w:r>
        <w:br w:type="page"/>
      </w:r>
    </w:p>
    <w:p>
      <w:pPr>
        <w:spacing w:before="400" w:after="200"/>
      </w:pPr>
      <w:r>
        <w:rPr>
          <w:b/>
          <w:sz w:val="28"/>
          <w:color w:val="2E75B6"/>
        </w:rPr>
        <w:t>Conclusione</w:t>
      </w:r>
    </w:p>
    <w:p>
      <w:pPr>
        <w:spacing w:after="100"/>
      </w:pPr>
      <w:r>
        <w:rPr>
          <w:sz w:val="22"/>
        </w:rPr>
        <w:t>DocN rappresenta una soluzione completa e moderna per la gestione documentale con intelligenza artificiale. L'architettura modulare, il supporto multi-provider AI, e il sistema di monitoraggio qualità integrato lo rendono una piattaforma robusta e scalabile per applicazioni enterprise.</w:t>
      </w:r>
    </w:p>
    <w:p>
      <w:pPr>
        <w:spacing w:after="100"/>
      </w:pPr>
      <w:r>
        <w:rPr>
          <w:sz w:val="22"/>
        </w:rPr>
        <w:t/>
      </w:r>
    </w:p>
    <w:p>
      <w:pPr>
        <w:spacing w:after="100"/>
      </w:pPr>
      <w:r>
        <w:rPr>
          <w:sz w:val="22"/>
        </w:rPr>
        <w:t>Per ulteriori informazioni e supporto:</w:t>
      </w:r>
    </w:p>
    <w:p>
      <w:pPr>
        <w:ind w:left="720"/>
        <w:spacing w:after="100"/>
      </w:pPr>
      <w:r>
        <w:rPr>
          <w:sz w:val="22"/>
        </w:rPr>
        <w:t>• Repository: https://github.com/Moncymr/DocN</w:t>
      </w:r>
    </w:p>
    <w:p>
      <w:pPr>
        <w:ind w:left="720"/>
        <w:spacing w:after="100"/>
      </w:pPr>
      <w:r>
        <w:rPr>
          <w:sz w:val="22"/>
        </w:rPr>
        <w:t>• Documentazione: /docs folder nel repository</w:t>
      </w:r>
    </w:p>
    <w:p>
      <w:pPr>
        <w:ind w:left="720"/>
        <w:spacing w:after="100"/>
      </w:pPr>
      <w:r>
        <w:rPr>
          <w:sz w:val="22"/>
        </w:rPr>
        <w:t>• Issues: GitHub Issues per bug e feature requests</w:t>
      </w:r>
    </w:p>
    <w:p>
      <w:pPr>
        <w:spacing w:after="100"/>
      </w:pPr>
      <w:r>
        <w:rPr>
          <w:sz w:val="22"/>
        </w:rPr>
        <w:t/>
      </w:r>
    </w:p>
    <w:p>
      <w:pPr>
        <w:spacing w:after="100"/>
      </w:pPr>
      <w:r>
        <w:rPr>
          <w:sz w:val="22"/>
        </w:rPr>
        <w:t>Versione Documento: 1.0</w:t>
      </w:r>
    </w:p>
    <w:p>
      <w:pPr>
        <w:spacing w:after="100"/>
      </w:pPr>
      <w:r>
        <w:rPr>
          <w:sz w:val="22"/>
        </w:rPr>
        <w:t>Data: Gennaio 2026</w:t>
      </w:r>
    </w:p>
    <w:p>
      <w:pPr>
        <w:spacing w:after="100"/>
      </w:pPr>
      <w:r>
        <w:rPr>
          <w:sz w:val="22"/>
        </w:rPr>
        <w:t>Generato automaticamente da DocN.Documentation</w:t>
      </w:r>
    </w:p>
  </w:body>
</w:document>
</file>