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template is intended to capture all the information relevant for setting up an observation after proposal acceptance.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Setup of the observation information is primarily done by the proposing astronomer and staff responsible astronomer if assigned.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fpe18ryeb0g">
            <w:r w:rsidDel="00000000" w:rsidR="00000000" w:rsidRPr="00000000">
              <w:rPr>
                <w:b w:val="1"/>
                <w:rtl w:val="0"/>
              </w:rPr>
              <w:t xml:space="preserve">Motivation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_ifpe18ryeb0g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ggb65og08pt">
            <w:r w:rsidDel="00000000" w:rsidR="00000000" w:rsidRPr="00000000">
              <w:rPr>
                <w:b w:val="1"/>
                <w:rtl w:val="0"/>
              </w:rPr>
              <w:t xml:space="preserve">Staff astronomer responsible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_tggb65og08pt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boqnr4hiepoz">
            <w:r w:rsidDel="00000000" w:rsidR="00000000" w:rsidRPr="00000000">
              <w:rPr>
                <w:b w:val="1"/>
                <w:rtl w:val="0"/>
              </w:rPr>
              <w:t xml:space="preserve">Proposal id (see here for ID guidelines)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_boqnr4hiepoz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8zncimdcdh1m">
            <w:r w:rsidDel="00000000" w:rsidR="00000000" w:rsidRPr="00000000">
              <w:rPr>
                <w:b w:val="1"/>
                <w:rtl w:val="0"/>
              </w:rPr>
              <w:t xml:space="preserve">Scheduling information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_8zncimdcdh1m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c3iy04v0kudx">
            <w:r w:rsidDel="00000000" w:rsidR="00000000" w:rsidRPr="00000000">
              <w:rPr>
                <w:rtl w:val="0"/>
              </w:rPr>
              <w:t xml:space="preserve">Observation catalogue information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_c3iy04v0kudx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26l79zcowonl">
            <w:r w:rsidDel="00000000" w:rsidR="00000000" w:rsidRPr="00000000">
              <w:rPr>
                <w:b w:val="1"/>
                <w:rtl w:val="0"/>
              </w:rPr>
              <w:t xml:space="preserve">[Optional] Additional telescope setup information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_26l79zcowonl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nkx6s81t3ufa">
            <w:r w:rsidDel="00000000" w:rsidR="00000000" w:rsidRPr="00000000">
              <w:rPr>
                <w:b w:val="1"/>
                <w:rtl w:val="0"/>
              </w:rPr>
              <w:t xml:space="preserve">[Optional] Special instructions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_nkx6s81t3ufa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contextualSpacing w:val="0"/>
        <w:rPr>
          <w:sz w:val="28"/>
          <w:szCs w:val="28"/>
        </w:rPr>
      </w:pPr>
      <w:bookmarkStart w:colFirst="0" w:colLast="0" w:name="_ifpe18ryeb0g" w:id="0"/>
      <w:bookmarkEnd w:id="0"/>
      <w:r w:rsidDel="00000000" w:rsidR="00000000" w:rsidRPr="00000000">
        <w:rPr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tggb65og08pt" w:id="1"/>
      <w:bookmarkEnd w:id="1"/>
      <w:r w:rsidDel="00000000" w:rsidR="00000000" w:rsidRPr="00000000">
        <w:rPr>
          <w:rtl w:val="0"/>
        </w:rPr>
        <w:t xml:space="preserve">Staff astronomer responsible</w:t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boqnr4hiepoz" w:id="2"/>
      <w:bookmarkEnd w:id="2"/>
      <w:r w:rsidDel="00000000" w:rsidR="00000000" w:rsidRPr="00000000">
        <w:rPr>
          <w:rtl w:val="0"/>
        </w:rPr>
        <w:t xml:space="preserve">Proposal id (see </w:t>
      </w:r>
      <w:hyperlink r:id="rId7">
        <w:r w:rsidDel="00000000" w:rsidR="00000000" w:rsidRPr="00000000">
          <w:rPr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for ID guidelines)</w:t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8zncimdcdh1m" w:id="3"/>
      <w:bookmarkEnd w:id="3"/>
      <w:r w:rsidDel="00000000" w:rsidR="00000000" w:rsidRPr="00000000">
        <w:rPr>
          <w:rtl w:val="0"/>
        </w:rPr>
        <w:t xml:space="preserve">Scheduling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widowControl w:val="1"/>
        <w:contextualSpacing w:val="0"/>
        <w:rPr/>
      </w:pPr>
      <w:bookmarkStart w:colFirst="0" w:colLast="0" w:name="_ooue4w2dvrds" w:id="4"/>
      <w:bookmarkEnd w:id="4"/>
      <w:r w:rsidDel="00000000" w:rsidR="00000000" w:rsidRPr="00000000">
        <w:rPr>
          <w:rtl w:val="0"/>
        </w:rPr>
        <w:t xml:space="preserve">Observation target information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35.1271186440679"/>
        <w:gridCol w:w="1135.1271186440679"/>
        <w:gridCol w:w="1351.9491525423728"/>
        <w:gridCol w:w="1351.9491525423728"/>
        <w:gridCol w:w="1351.9491525423728"/>
        <w:gridCol w:w="1351.9491525423728"/>
        <w:gridCol w:w="1351.9491525423728"/>
        <w:tblGridChange w:id="0">
          <w:tblGrid>
            <w:gridCol w:w="1135.1271186440679"/>
            <w:gridCol w:w="1135.1271186440679"/>
            <w:gridCol w:w="1351.9491525423728"/>
            <w:gridCol w:w="1351.9491525423728"/>
            <w:gridCol w:w="1351.9491525423728"/>
            <w:gridCol w:w="1351.9491525423728"/>
            <w:gridCol w:w="1351.9491525423728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RA, Dec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LST 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LST 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Cadence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bpcal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gaincal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HH:MM:SS, DD:MM:SS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hours as float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hours as float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seconds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seconds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contextualSpacing w:val="0"/>
        <w:rPr/>
      </w:pPr>
      <w:bookmarkStart w:colFirst="0" w:colLast="0" w:name="_tiwg843ki0fy" w:id="5"/>
      <w:bookmarkEnd w:id="5"/>
      <w:r w:rsidDel="00000000" w:rsidR="00000000" w:rsidRPr="00000000">
        <w:rPr>
          <w:rtl w:val="0"/>
        </w:rPr>
        <w:t xml:space="preserve">Observation catalogue provided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 catalogue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br w:type="textWrapping"/>
        <w:t xml:space="preserve">Filename: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 configuration file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br w:type="textWrapping"/>
        <w:t xml:space="preserve">Filename:</w:t>
      </w:r>
    </w:p>
    <w:p w:rsidR="00000000" w:rsidDel="00000000" w:rsidP="00000000" w:rsidRDefault="00000000" w:rsidRPr="00000000" w14:paraId="00000039">
      <w:pPr>
        <w:pStyle w:val="Heading1"/>
        <w:contextualSpacing w:val="0"/>
        <w:rPr/>
      </w:pPr>
      <w:bookmarkStart w:colFirst="0" w:colLast="0" w:name="_26l79zcowonl" w:id="6"/>
      <w:bookmarkEnd w:id="6"/>
      <w:r w:rsidDel="00000000" w:rsidR="00000000" w:rsidRPr="00000000">
        <w:rPr>
          <w:rtl w:val="0"/>
        </w:rPr>
        <w:t xml:space="preserve">[Optional] Additional telescope setup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Subarray restrictions: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Baselines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Array size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Required antennas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Observation setup: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Imaging/ Beamformer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Telescope instrument setup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(commonly known as correlator mode)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Dump period 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Scheduling considerations: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minimum duration of observation 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maximum duration of observation 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Delaycal  / phasecal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b w:val="1"/>
                <w:rtl w:val="0"/>
              </w:rPr>
              <w:t xml:space="preserve"> / phasedown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Day/night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contextualSpacing w:val="0"/>
        <w:rPr/>
      </w:pPr>
      <w:bookmarkStart w:colFirst="0" w:colLast="0" w:name="_nkx6s81t3ufa" w:id="7"/>
      <w:bookmarkEnd w:id="7"/>
      <w:r w:rsidDel="00000000" w:rsidR="00000000" w:rsidRPr="00000000">
        <w:rPr>
          <w:rtl w:val="0"/>
        </w:rPr>
        <w:t xml:space="preserve">[Optional] Special instructions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2">
    <w:p w:rsidR="00000000" w:rsidDel="00000000" w:rsidP="00000000" w:rsidRDefault="00000000" w:rsidRPr="00000000" w14:paraId="0000005A">
      <w:pPr>
        <w:spacing w:line="240" w:lineRule="auto"/>
        <w:contextualSpacing w:val="0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Typically only do phasecal (phaseup) for beamformer observations or when the observation activates the noise-diode</w:t>
      </w:r>
    </w:p>
  </w:footnote>
  <w:footnote w:id="0">
    <w:p w:rsidR="00000000" w:rsidDel="00000000" w:rsidP="00000000" w:rsidRDefault="00000000" w:rsidRPr="00000000" w14:paraId="0000005B">
      <w:pPr>
        <w:spacing w:line="240" w:lineRule="auto"/>
        <w:contextualSpacing w:val="0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Detail on required catalogue information and expected layout can be found </w:t>
      </w:r>
      <w:hyperlink r:id="rId1">
        <w:r w:rsidDel="00000000" w:rsidR="00000000" w:rsidRPr="00000000">
          <w:rPr>
            <w:color w:val="1155cc"/>
            <w:u w:val="single"/>
            <w:rtl w:val="0"/>
          </w:rPr>
          <w:t xml:space="preserve">https://github.com/rubyvanrooyen/astrokat/wiki/Observation-target-specification</w:t>
        </w:r>
      </w:hyperlink>
      <w:r w:rsidDel="00000000" w:rsidR="00000000" w:rsidRPr="00000000">
        <w:rPr>
          <w:rtl w:val="0"/>
        </w:rPr>
        <w:t xml:space="preserve"> </w:t>
      </w:r>
    </w:p>
  </w:footnote>
  <w:footnote w:id="1">
    <w:p w:rsidR="00000000" w:rsidDel="00000000" w:rsidP="00000000" w:rsidRDefault="00000000" w:rsidRPr="00000000" w14:paraId="0000005C">
      <w:pPr>
        <w:spacing w:line="240" w:lineRule="auto"/>
        <w:contextualSpacing w:val="0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Instruction for converting an observation catalogue to a configuration file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hyperlink r:id="rId2">
        <w:r w:rsidDel="00000000" w:rsidR="00000000" w:rsidRPr="00000000">
          <w:rPr>
            <w:color w:val="1155cc"/>
            <w:u w:val="single"/>
            <w:rtl w:val="0"/>
          </w:rPr>
          <w:t xml:space="preserve">https://github.com/rubyvanrooyen/astrokat/wiki/Catalogues-to-configurations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eOiWE9vDgx8JREXiUrNB2xtZPQBFOQqow0veu5rna-8/edit#heading=h.r4dd29ee945w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rubyvanrooyen/astrokat/wiki/Observation-target-specification" TargetMode="External"/><Relationship Id="rId2" Type="http://schemas.openxmlformats.org/officeDocument/2006/relationships/hyperlink" Target="https://github.com/rubyvanrooyen/astrokat/wiki/Catalogues-to-configu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