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ejercitación de las Unidades 1 y 2 de la asignatura están destinadas a cumplir con el Resultado de Aprendizaje: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RA1: Diseñar un plan estratégico de tecnologías de la información y la comunicación alineado a las metas y objetivos organizacionales</w:t>
      </w:r>
    </w:p>
    <w:p w:rsidR="00000000" w:rsidDel="00000000" w:rsidP="00000000" w:rsidRDefault="00000000" w:rsidRPr="00000000" w14:paraId="00000003">
      <w:pPr>
        <w:spacing w:after="120" w:before="12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Capacidades: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12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Analizar Sistémicamente una organización de forma tal de reconocer los procesos críticos de la misma y los recursos asociados a los sistemas de información, software y comunicación que los sustentan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Identificar metas organizacionales y alinear objetivos de TI a las mismas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Identificar los riesgos a los que están sometidos los activos de información en diferentes contextos organizacionales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Especificar indicadores de rendimiento y riesgos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Asociar posibles soluciones para la gestión de servicios de tecnologías de la información a partir de la situación analizada, las debilidades/amenazas identificadas en función de optimizar los recursos tecnológicos existentes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Verdana" w:cs="Verdana" w:eastAsia="Verdana" w:hAnsi="Verdana"/>
          <w:b w:val="1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cfcfc" w:val="clear"/>
          <w:rtl w:val="0"/>
        </w:rPr>
        <w:t xml:space="preserve">A partir de la organización que ha analizado en las prácticas anteriores: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283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En cuanto a las prácticas de Gestión de Incidentes y Gestión de Eventos: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="360" w:lineRule="auto"/>
        <w:ind w:left="709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Analice la implementación de las mismas en la organización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="360" w:lineRule="auto"/>
        <w:ind w:left="709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Describa las características de un software de tickets que permitiría agilizar las prácticas mencionadas.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60" w:lineRule="auto"/>
        <w:ind w:left="283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De las prácticas: Gestión de la Configuración de los Servicios y Gestión de Activos de TI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="360" w:lineRule="auto"/>
        <w:ind w:left="709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Analice la estructura de la CMDB necesaria para gestionar correctamente los activos y Servicios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="360" w:lineRule="auto"/>
        <w:ind w:left="709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Indique KPI para el control de las prácticas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283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De las prácticas: Gestión de Problemas y Control de Cambios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="360" w:lineRule="auto"/>
        <w:ind w:left="709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Justifique si es adecuada o no la elección en el contexto de la organización. 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360" w:lineRule="auto"/>
        <w:ind w:left="709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Indique cómo se realizaría el proceso, analice las actividades que se deberían implementar y mencione cómo coordinaría con otros procesos de ITIL (que ya se encuentren implementados o haya que implementar)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360" w:lineRule="auto"/>
        <w:ind w:left="709" w:hanging="36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Fonts w:ascii="Verdana" w:cs="Verdana" w:eastAsia="Verdana" w:hAnsi="Verdana"/>
          <w:shd w:fill="fcfcfc" w:val="clear"/>
          <w:rtl w:val="0"/>
        </w:rPr>
        <w:t xml:space="preserve">Mencione 2 KPI que considere brindarán mejor información para la toma de decisiones gerenciales sobre el proceso indicado. Fundamente su elección e indique cómo tomaría los datos para calcularlos.</w:t>
      </w:r>
    </w:p>
    <w:p w:rsidR="00000000" w:rsidDel="00000000" w:rsidP="00000000" w:rsidRDefault="00000000" w:rsidRPr="00000000" w14:paraId="00000015">
      <w:pPr>
        <w:spacing w:after="0" w:line="360" w:lineRule="auto"/>
        <w:ind w:left="349" w:firstLine="0"/>
        <w:jc w:val="both"/>
        <w:rPr>
          <w:rFonts w:ascii="Verdana" w:cs="Verdana" w:eastAsia="Verdana" w:hAnsi="Verdana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284" w:top="1388" w:left="1134" w:right="616" w:header="28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="240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UNIVERSIDAD TECNOLÓGICA NACIONAL - FACULTAD REGIONAL ROSARIO –  INGENIERÍA EN SISTEMAS DE INFORMACIÓN</w:t>
    </w:r>
  </w:p>
  <w:p w:rsidR="00000000" w:rsidDel="00000000" w:rsidP="00000000" w:rsidRDefault="00000000" w:rsidRPr="00000000" w14:paraId="00000018">
    <w:pPr>
      <w:spacing w:after="0" w:line="240" w:lineRule="auto"/>
      <w:rPr/>
    </w:pPr>
    <w:r w:rsidDel="00000000" w:rsidR="00000000" w:rsidRPr="00000000">
      <w:rPr>
        <w:rFonts w:ascii="Verdana" w:cs="Verdana" w:eastAsia="Verdana" w:hAnsi="Verdana"/>
        <w:b w:val="1"/>
        <w:smallCaps w:val="1"/>
        <w:rtl w:val="0"/>
      </w:rPr>
      <w:t xml:space="preserve">Administración de Sistemas de Información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spacing w:after="0" w:line="24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Unidad 2: Administración de Recursos en Áreas de TI</w:t>
    </w:r>
  </w:p>
  <w:p w:rsidR="00000000" w:rsidDel="00000000" w:rsidP="00000000" w:rsidRDefault="00000000" w:rsidRPr="00000000" w14:paraId="0000001A">
    <w:pPr>
      <w:spacing w:after="0" w:line="24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Ejercitación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84B80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B6581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B65815"/>
  </w:style>
  <w:style w:type="character" w:styleId="negrita" w:customStyle="1">
    <w:name w:val="negrita"/>
    <w:basedOn w:val="DefaultParagraphFont"/>
    <w:rsid w:val="00B65815"/>
  </w:style>
  <w:style w:type="character" w:styleId="Hyperlink">
    <w:name w:val="Hyperlink"/>
    <w:basedOn w:val="DefaultParagraphFont"/>
    <w:unhideWhenUsed w:val="1"/>
    <w:rsid w:val="00B6581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7487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nhideWhenUsed w:val="1"/>
    <w:rsid w:val="00B37FA8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B37FA8"/>
  </w:style>
  <w:style w:type="paragraph" w:styleId="Footer">
    <w:name w:val="footer"/>
    <w:basedOn w:val="Normal"/>
    <w:link w:val="FooterChar"/>
    <w:uiPriority w:val="99"/>
    <w:semiHidden w:val="1"/>
    <w:unhideWhenUsed w:val="1"/>
    <w:rsid w:val="00B37FA8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B37FA8"/>
  </w:style>
  <w:style w:type="character" w:styleId="SubtleEmphasis">
    <w:name w:val="Subtle Emphasis"/>
    <w:basedOn w:val="DefaultParagraphFont"/>
    <w:uiPriority w:val="19"/>
    <w:qFormat w:val="1"/>
    <w:rsid w:val="00B37FA8"/>
    <w:rPr>
      <w:i w:val="1"/>
      <w:iCs w:val="1"/>
      <w:color w:val="808080"/>
    </w:rPr>
  </w:style>
  <w:style w:type="paragraph" w:styleId="ListParagraph">
    <w:name w:val="List Paragraph"/>
    <w:basedOn w:val="Normal"/>
    <w:uiPriority w:val="34"/>
    <w:qFormat w:val="1"/>
    <w:rsid w:val="00B37FA8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B37FA8"/>
    <w:rPr>
      <w:b w:val="1"/>
      <w:bCs w:val="1"/>
    </w:rPr>
  </w:style>
  <w:style w:type="character" w:styleId="BookTitle">
    <w:name w:val="Book Title"/>
    <w:basedOn w:val="DefaultParagraphFont"/>
    <w:uiPriority w:val="33"/>
    <w:qFormat w:val="1"/>
    <w:rsid w:val="00B37FA8"/>
    <w:rPr>
      <w:b w:val="1"/>
      <w:bCs w:val="1"/>
      <w:smallCaps w:val="1"/>
      <w:spacing w:val="5"/>
    </w:rPr>
  </w:style>
  <w:style w:type="character" w:styleId="HTMLCite">
    <w:name w:val="HTML Cite"/>
    <w:basedOn w:val="DefaultParagraphFont"/>
    <w:rsid w:val="00C42C6D"/>
    <w:rPr>
      <w:i w:val="1"/>
      <w:iCs w:val="1"/>
    </w:rPr>
  </w:style>
  <w:style w:type="character" w:styleId="apple-style-span" w:customStyle="1">
    <w:name w:val="apple-style-span"/>
    <w:basedOn w:val="DefaultParagraphFont"/>
    <w:rsid w:val="00482868"/>
  </w:style>
  <w:style w:type="paragraph" w:styleId="Contenidodelatabla" w:customStyle="1">
    <w:name w:val="Contenido de la tabla"/>
    <w:basedOn w:val="Normal"/>
    <w:rsid w:val="00943CAB"/>
    <w:pPr>
      <w:widowControl w:val="0"/>
      <w:suppressLineNumbers w:val="1"/>
      <w:suppressAutoHyphens w:val="1"/>
      <w:spacing w:after="0" w:line="240" w:lineRule="auto"/>
    </w:pPr>
    <w:rPr>
      <w:rFonts w:ascii="Times New Roman" w:cs="Tahoma" w:eastAsia="Tahoma" w:hAnsi="Times New Roman"/>
      <w:sz w:val="24"/>
      <w:szCs w:val="24"/>
      <w:lang w:val="es-MX"/>
    </w:rPr>
  </w:style>
  <w:style w:type="paragraph" w:styleId="Encabezadodelatabla" w:customStyle="1">
    <w:name w:val="Encabezado de la tabla"/>
    <w:basedOn w:val="Contenidodelatabla"/>
    <w:rsid w:val="00943CAB"/>
    <w:pPr>
      <w:jc w:val="center"/>
    </w:pPr>
    <w:rPr>
      <w:b w:val="1"/>
      <w:bCs w:val="1"/>
      <w:i w:val="1"/>
      <w:iCs w:val="1"/>
    </w:rPr>
  </w:style>
  <w:style w:type="character" w:styleId="cursiva" w:customStyle="1">
    <w:name w:val="cursiva"/>
    <w:basedOn w:val="DefaultParagraphFont"/>
    <w:rsid w:val="00225C1E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E4BF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E4BF9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ywXQ/lVVJLuBbffZyc0Mzcirdw==">CgMxLjA4AHIhMU9RLUc0S3BEd0VGZF9UVFhuX21haU5ycnZwalRaZ1dJ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2024-05-06T11:50:00Z</dcterms:created>
  <dc:creator>Fabiana Riva</dc:creator>
</cp:coreProperties>
</file>