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b w:val="1"/>
          <w:i w:val="1"/>
          <w:sz w:val="36"/>
          <w:szCs w:val="36"/>
        </w:rPr>
      </w:pPr>
      <w:bookmarkStart w:colFirst="0" w:colLast="0" w:name="_kx0qvelh4y4" w:id="0"/>
      <w:bookmarkEnd w:id="0"/>
      <w:r w:rsidDel="00000000" w:rsidR="00000000" w:rsidRPr="00000000">
        <w:rPr>
          <w:rFonts w:ascii="Calibri" w:cs="Calibri" w:eastAsia="Calibri" w:hAnsi="Calibri"/>
          <w:b w:val="1"/>
          <w:i w:val="1"/>
          <w:sz w:val="36"/>
          <w:szCs w:val="36"/>
          <w:rtl w:val="0"/>
        </w:rPr>
        <w:t xml:space="preserve">ADMINISTRACIÓN DE SISTEMAS DE INFORMACIÓN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v6qdvtvpaikj" w:id="1"/>
      <w:bookmarkEnd w:id="1"/>
      <w:r w:rsidDel="00000000" w:rsidR="00000000" w:rsidRPr="00000000">
        <w:rPr>
          <w:rtl w:val="0"/>
        </w:rPr>
        <w:t xml:space="preserve">TRABAJO PRÁCTICO INTEGRADOR</w:t>
      </w:r>
    </w:p>
    <w:p w:rsidR="00000000" w:rsidDel="00000000" w:rsidP="00000000" w:rsidRDefault="00000000" w:rsidRPr="00000000" w14:paraId="00000003">
      <w:pPr>
        <w:jc w:val="center"/>
        <w:rPr>
          <w:i w:val="1"/>
          <w:sz w:val="40"/>
          <w:szCs w:val="40"/>
        </w:rPr>
      </w:pPr>
      <w:r w:rsidDel="00000000" w:rsidR="00000000" w:rsidRPr="00000000">
        <w:rPr>
          <w:i w:val="1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04">
      <w:pPr>
        <w:pStyle w:val="Heading1"/>
        <w:rPr>
          <w:b w:val="0"/>
          <w:i w:val="1"/>
          <w:color w:val="073763"/>
          <w:sz w:val="40"/>
          <w:szCs w:val="40"/>
        </w:rPr>
      </w:pPr>
      <w:bookmarkStart w:colFirst="0" w:colLast="0" w:name="_avviw9qf32s" w:id="2"/>
      <w:bookmarkEnd w:id="2"/>
      <w:r w:rsidDel="00000000" w:rsidR="00000000" w:rsidRPr="00000000">
        <w:rPr>
          <w:b w:val="0"/>
          <w:i w:val="1"/>
          <w:color w:val="073763"/>
          <w:sz w:val="40"/>
          <w:szCs w:val="40"/>
          <w:rtl w:val="0"/>
        </w:rPr>
        <w:t xml:space="preserve">Etapa 3</w:t>
      </w:r>
    </w:p>
    <w:p w:rsidR="00000000" w:rsidDel="00000000" w:rsidP="00000000" w:rsidRDefault="00000000" w:rsidRPr="00000000" w14:paraId="00000005">
      <w:pPr>
        <w:pStyle w:val="Heading1"/>
        <w:rPr>
          <w:sz w:val="40"/>
          <w:szCs w:val="40"/>
        </w:rPr>
      </w:pPr>
      <w:bookmarkStart w:colFirst="0" w:colLast="0" w:name="_uxhi1x590vgq" w:id="3"/>
      <w:bookmarkEnd w:id="3"/>
      <w:r w:rsidDel="00000000" w:rsidR="00000000" w:rsidRPr="00000000">
        <w:rPr>
          <w:sz w:val="40"/>
          <w:szCs w:val="40"/>
          <w:rtl w:val="0"/>
        </w:rPr>
        <w:t xml:space="preserve">Planificación de un Proyecto de TI</w:t>
      </w:r>
    </w:p>
    <w:p w:rsidR="00000000" w:rsidDel="00000000" w:rsidP="00000000" w:rsidRDefault="00000000" w:rsidRPr="00000000" w14:paraId="00000006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 xml:space="preserve">En función de lo analizado en las etapas anteriores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3u3veo1jnll" w:id="4"/>
      <w:bookmarkEnd w:id="4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Proponer un Proyecto de TI.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Detallar los objetivos del Proyecto utilizando para su definición criterios cuantificables que permitan la evaluación de avances y logros de los objetivos establecidos.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alternativas para el desarrollo del Proyecto. Seleccionar una y justificar. (Validar con el docente)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Según la alternativa seleccionada: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Definir el Ciclo de Vida más adecuado para el Proyecto y proponer las fases del Proyecto y las actividades a desarrollar. Confeccionar la EDT o WBS (Estructura de Desglose de Trabajo) correspondiente del Proyecto.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00" w:lineRule="auto"/>
        <w:ind w:left="1440" w:hanging="360"/>
        <w:rPr/>
      </w:pPr>
      <w:r w:rsidDel="00000000" w:rsidR="00000000" w:rsidRPr="00000000">
        <w:rPr>
          <w:rtl w:val="0"/>
        </w:rPr>
        <w:t xml:space="preserve">Confeccionar el Acta de Proyecto (según metodología del PMI - Utilice el modelo de plantilla que se encuentra a disposición en el e-Group).</w:t>
      </w:r>
    </w:p>
    <w:p w:rsidR="00000000" w:rsidDel="00000000" w:rsidP="00000000" w:rsidRDefault="00000000" w:rsidRPr="00000000" w14:paraId="0000000F">
      <w:pPr>
        <w:pStyle w:val="Heading2"/>
        <w:spacing w:after="200" w:lineRule="auto"/>
        <w:rPr/>
      </w:pPr>
      <w:bookmarkStart w:colFirst="0" w:colLast="0" w:name="_gk57ceshxq00" w:id="5"/>
      <w:bookmarkEnd w:id="5"/>
      <w:r w:rsidDel="00000000" w:rsidR="00000000" w:rsidRPr="00000000">
        <w:rPr>
          <w:rtl w:val="0"/>
        </w:rPr>
        <w:t xml:space="preserve">Recursos Humanos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Describir los perfiles y competencias para la conformación de equipo requerido para el desarrollo del Proyecto.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00" w:lineRule="auto"/>
        <w:rPr/>
      </w:pPr>
      <w:bookmarkStart w:colFirst="0" w:colLast="0" w:name="_95z2r1hc6sre" w:id="6"/>
      <w:bookmarkEnd w:id="6"/>
      <w:r w:rsidDel="00000000" w:rsidR="00000000" w:rsidRPr="00000000">
        <w:rPr>
          <w:rtl w:val="0"/>
        </w:rPr>
        <w:t xml:space="preserve">Higiene y Seguridad Laboral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Diseñar el Layout de el/los sector/es involucrados en el proceso crítico afectado/s en el proyecto.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Indicar las </w:t>
      </w:r>
      <w:r w:rsidDel="00000000" w:rsidR="00000000" w:rsidRPr="00000000">
        <w:rPr>
          <w:color w:val="001d35"/>
          <w:highlight w:val="white"/>
          <w:rtl w:val="0"/>
        </w:rPr>
        <w:t xml:space="preserve">medidas implementadas para proteger la salud y la integridad física del Talento Humano de dichos </w:t>
      </w:r>
      <w:r w:rsidDel="00000000" w:rsidR="00000000" w:rsidRPr="00000000">
        <w:rPr>
          <w:color w:val="001d35"/>
          <w:highlight w:val="white"/>
          <w:rtl w:val="0"/>
        </w:rPr>
        <w:t xml:space="preserve">sector/es</w:t>
      </w:r>
      <w:r w:rsidDel="00000000" w:rsidR="00000000" w:rsidRPr="00000000">
        <w:rPr>
          <w:color w:val="001d35"/>
          <w:highlight w:val="white"/>
          <w:rtl w:val="0"/>
        </w:rPr>
        <w:t xml:space="preserve">, con el objetivo de prevenir accidentes y enfermedades laborales.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00" w:lineRule="auto"/>
        <w:rPr/>
      </w:pPr>
      <w:bookmarkStart w:colFirst="0" w:colLast="0" w:name="_yxg3pxnagu8j" w:id="7"/>
      <w:bookmarkEnd w:id="7"/>
      <w:r w:rsidDel="00000000" w:rsidR="00000000" w:rsidRPr="00000000">
        <w:rPr>
          <w:rtl w:val="0"/>
        </w:rPr>
        <w:t xml:space="preserve">Adquisiciones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Indicar que activos serán necesarios adquirir y las características que se deberán tener en cuenta para adquirirlos y cumplir el proyecto de TI.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Elegir la forma de Adquisición para cada activo que sea necesario adquirir para el proyecto de TI planificado.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Indicar cuál es la diferencia entre RFI y RFP, justificar cuando utilizarían cada uno de ellos en el  proyecto de TI elegido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2"/>
        <w:spacing w:after="200" w:lineRule="auto"/>
        <w:rPr/>
      </w:pPr>
      <w:bookmarkStart w:colFirst="0" w:colLast="0" w:name="_g0sbxl297du2" w:id="8"/>
      <w:bookmarkEnd w:id="8"/>
      <w:r w:rsidDel="00000000" w:rsidR="00000000" w:rsidRPr="00000000">
        <w:rPr>
          <w:rtl w:val="0"/>
        </w:rPr>
        <w:t xml:space="preserve">Tiempos y Costos del Proyecto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Asignar recursos a la estructura de desglose de trabajo realizada y realizar la estimación de tiempos. Desarrollar los diagramas de Red y de Gantt. Utilizar este último para indicar la cantidad de RRHH y el perfil requerido para el proyecto (aplanar los recursos). Estimar la duración del Proyecto.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Indicar cuáles variables se tendrán en cuenta para calcular los costos del proyecto</w:t>
      </w:r>
    </w:p>
    <w:p w:rsidR="00000000" w:rsidDel="00000000" w:rsidP="00000000" w:rsidRDefault="00000000" w:rsidRPr="00000000" w14:paraId="0000001F">
      <w:pPr>
        <w:pStyle w:val="Heading2"/>
        <w:spacing w:after="200" w:lineRule="auto"/>
        <w:rPr>
          <w:color w:val="444444"/>
        </w:rPr>
      </w:pPr>
      <w:bookmarkStart w:colFirst="0" w:colLast="0" w:name="_356vrfgjgcgm" w:id="9"/>
      <w:bookmarkEnd w:id="9"/>
      <w:r w:rsidDel="00000000" w:rsidR="00000000" w:rsidRPr="00000000">
        <w:rPr>
          <w:rtl w:val="0"/>
        </w:rPr>
        <w:t xml:space="preserve">Análisis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Analizar la factibilidad técnica, económica y legal del Proyecto.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239.64566929134207" w:top="1440" w:left="850.3937007874016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Universidad Tecnológica Nacional – Facultad Regional Rosario</w:t>
    </w:r>
    <w:r w:rsidDel="00000000" w:rsidR="00000000" w:rsidRPr="00000000">
      <w:rPr>
        <w:sz w:val="16"/>
        <w:szCs w:val="16"/>
        <w:rtl w:val="0"/>
      </w:rPr>
      <w:br w:type="textWrapping"/>
      <w:t xml:space="preserve">Carrera:</w:t>
      <w:tab/>
      <w:t xml:space="preserve">Ingeniería en Sistemas de Información</w:t>
      <w:br w:type="textWrapping"/>
      <w:t xml:space="preserve">Cátedra: </w:t>
      <w:tab/>
    </w:r>
    <w:r w:rsidDel="00000000" w:rsidR="00000000" w:rsidRPr="00000000">
      <w:rPr>
        <w:b w:val="1"/>
        <w:sz w:val="24"/>
        <w:szCs w:val="24"/>
        <w:rtl w:val="0"/>
      </w:rPr>
      <w:t xml:space="preserve">Administración de Sistemas de Información</w:t>
    </w:r>
    <w:r w:rsidDel="00000000" w:rsidR="00000000" w:rsidRPr="00000000">
      <w:rPr>
        <w:sz w:val="16"/>
        <w:szCs w:val="16"/>
        <w:rtl w:val="0"/>
      </w:rPr>
      <w:br w:type="textWrapping"/>
    </w:r>
  </w:p>
  <w:p w:rsidR="00000000" w:rsidDel="00000000" w:rsidP="00000000" w:rsidRDefault="00000000" w:rsidRPr="00000000" w14:paraId="00000024">
    <w:pPr>
      <w:pageBreakBefore w:val="0"/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b w:val="1"/>
      <w:i w:val="1"/>
      <w:color w:val="073763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b w:val="1"/>
      <w:color w:val="0c343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38761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