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4606D" w:rsidRDefault="00580472">
      <w:pPr>
        <w:spacing w:line="360" w:lineRule="auto"/>
        <w:ind w:firstLine="0"/>
        <w:jc w:val="left"/>
      </w:pPr>
      <w:bookmarkStart w:id="0" w:name="_GoBack"/>
      <w:bookmarkEnd w:id="0"/>
      <w:r>
        <w:rPr>
          <w:rFonts w:ascii="Verdana" w:eastAsia="Verdana" w:hAnsi="Verdana" w:cs="Verdana"/>
          <w:b/>
          <w:u w:val="single"/>
        </w:rPr>
        <w:t>Riesgo:</w:t>
      </w:r>
      <w:r>
        <w:rPr>
          <w:rFonts w:ascii="Verdana" w:eastAsia="Verdana" w:hAnsi="Verdana" w:cs="Verdana"/>
          <w:b/>
        </w:rPr>
        <w:t xml:space="preserve"> </w:t>
      </w:r>
      <w:r>
        <w:t xml:space="preserve">Posibilitado por un malware instalado en la máquina de un usuario, una persona externa a la organización logra obtener las claves de acceso de diferentes usuarios y registrar turnos aleatoriamente para diferentes pacientes, generando una sobreasignación y </w:t>
      </w:r>
      <w:r>
        <w:t>saturación de los turnos.</w:t>
      </w:r>
    </w:p>
    <w:p w:rsidR="00F4606D" w:rsidRDefault="00F4606D">
      <w:pPr>
        <w:spacing w:line="360" w:lineRule="auto"/>
        <w:ind w:firstLine="0"/>
        <w:jc w:val="left"/>
        <w:rPr>
          <w:sz w:val="20"/>
          <w:szCs w:val="20"/>
        </w:rPr>
      </w:pPr>
    </w:p>
    <w:p w:rsidR="00F4606D" w:rsidRDefault="00580472">
      <w:pPr>
        <w:ind w:firstLine="0"/>
        <w:jc w:val="center"/>
        <w:rPr>
          <w:rFonts w:ascii="Verdana" w:eastAsia="Verdana" w:hAnsi="Verdana" w:cs="Verdana"/>
          <w:b/>
          <w:sz w:val="20"/>
          <w:szCs w:val="20"/>
          <w:u w:val="single"/>
        </w:rPr>
      </w:pPr>
      <w:r>
        <w:rPr>
          <w:rFonts w:ascii="Verdana" w:eastAsia="Verdana" w:hAnsi="Verdana" w:cs="Verdana"/>
          <w:b/>
          <w:sz w:val="20"/>
          <w:szCs w:val="20"/>
          <w:u w:val="single"/>
        </w:rPr>
        <w:t>INVENTARIO DE ACTIVOS</w:t>
      </w:r>
    </w:p>
    <w:p w:rsidR="00F4606D" w:rsidRDefault="00580472">
      <w:pPr>
        <w:ind w:firstLine="0"/>
        <w:jc w:val="left"/>
        <w:rPr>
          <w:rFonts w:ascii="Verdana" w:eastAsia="Verdana" w:hAnsi="Verdana" w:cs="Verdana"/>
          <w:b/>
          <w:sz w:val="20"/>
          <w:szCs w:val="20"/>
          <w:u w:val="single"/>
        </w:rPr>
      </w:pPr>
      <w:r>
        <w:rPr>
          <w:rFonts w:ascii="Verdana" w:eastAsia="Verdana" w:hAnsi="Verdana" w:cs="Verdana"/>
          <w:b/>
          <w:sz w:val="20"/>
          <w:szCs w:val="20"/>
          <w:u w:val="single"/>
        </w:rPr>
        <w:t>Escalas de valores:</w:t>
      </w:r>
    </w:p>
    <w:p w:rsidR="00F4606D" w:rsidRDefault="00580472">
      <w:pPr>
        <w:numPr>
          <w:ilvl w:val="0"/>
          <w:numId w:val="4"/>
        </w:numPr>
        <w:jc w:val="left"/>
        <w:rPr>
          <w:rFonts w:ascii="Verdana" w:eastAsia="Verdana" w:hAnsi="Verdana" w:cs="Verdana"/>
          <w:sz w:val="20"/>
          <w:szCs w:val="20"/>
        </w:rPr>
      </w:pPr>
      <w:r>
        <w:rPr>
          <w:rFonts w:ascii="Verdana" w:eastAsia="Verdana" w:hAnsi="Verdana" w:cs="Verdana"/>
          <w:sz w:val="20"/>
          <w:szCs w:val="20"/>
        </w:rPr>
        <w:t>Muy bajo, 2. Bajo, 3. Medio, 4. Alto, 5. Muy alto</w:t>
      </w:r>
    </w:p>
    <w:tbl>
      <w:tblPr>
        <w:tblStyle w:val="a"/>
        <w:tblW w:w="14670" w:type="dxa"/>
        <w:tblInd w:w="-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1305"/>
        <w:gridCol w:w="1470"/>
        <w:gridCol w:w="2025"/>
        <w:gridCol w:w="1860"/>
        <w:gridCol w:w="1950"/>
        <w:gridCol w:w="3555"/>
        <w:gridCol w:w="345"/>
        <w:gridCol w:w="390"/>
        <w:gridCol w:w="390"/>
        <w:gridCol w:w="675"/>
      </w:tblGrid>
      <w:tr w:rsidR="00F4606D">
        <w:trPr>
          <w:trHeight w:val="689"/>
        </w:trPr>
        <w:tc>
          <w:tcPr>
            <w:tcW w:w="705" w:type="dxa"/>
            <w:shd w:val="clear" w:color="auto" w:fill="auto"/>
          </w:tcPr>
          <w:p w:rsidR="00F4606D" w:rsidRDefault="00580472">
            <w:pPr>
              <w:ind w:firstLine="0"/>
              <w:jc w:val="center"/>
              <w:rPr>
                <w:b/>
                <w:sz w:val="20"/>
                <w:szCs w:val="20"/>
              </w:rPr>
            </w:pPr>
            <w:r>
              <w:rPr>
                <w:b/>
                <w:sz w:val="20"/>
                <w:szCs w:val="20"/>
              </w:rPr>
              <w:t>ID</w:t>
            </w:r>
          </w:p>
        </w:tc>
        <w:tc>
          <w:tcPr>
            <w:tcW w:w="1305" w:type="dxa"/>
            <w:shd w:val="clear" w:color="auto" w:fill="auto"/>
          </w:tcPr>
          <w:p w:rsidR="00F4606D" w:rsidRDefault="00580472">
            <w:pPr>
              <w:ind w:firstLine="0"/>
              <w:jc w:val="center"/>
              <w:rPr>
                <w:b/>
                <w:sz w:val="20"/>
                <w:szCs w:val="20"/>
              </w:rPr>
            </w:pPr>
            <w:r>
              <w:rPr>
                <w:b/>
                <w:sz w:val="20"/>
                <w:szCs w:val="20"/>
              </w:rPr>
              <w:t>ACTIVO</w:t>
            </w:r>
          </w:p>
        </w:tc>
        <w:tc>
          <w:tcPr>
            <w:tcW w:w="1470" w:type="dxa"/>
            <w:shd w:val="clear" w:color="auto" w:fill="auto"/>
          </w:tcPr>
          <w:p w:rsidR="00F4606D" w:rsidRDefault="00580472">
            <w:pPr>
              <w:ind w:firstLine="0"/>
              <w:jc w:val="center"/>
              <w:rPr>
                <w:b/>
                <w:sz w:val="20"/>
                <w:szCs w:val="20"/>
              </w:rPr>
            </w:pPr>
            <w:r>
              <w:rPr>
                <w:b/>
                <w:sz w:val="20"/>
                <w:szCs w:val="20"/>
              </w:rPr>
              <w:t>TIPO</w:t>
            </w:r>
          </w:p>
        </w:tc>
        <w:tc>
          <w:tcPr>
            <w:tcW w:w="2025" w:type="dxa"/>
            <w:shd w:val="clear" w:color="auto" w:fill="auto"/>
          </w:tcPr>
          <w:p w:rsidR="00F4606D" w:rsidRDefault="00580472">
            <w:pPr>
              <w:ind w:firstLine="0"/>
              <w:jc w:val="center"/>
              <w:rPr>
                <w:b/>
                <w:sz w:val="20"/>
                <w:szCs w:val="20"/>
              </w:rPr>
            </w:pPr>
            <w:r>
              <w:rPr>
                <w:b/>
                <w:sz w:val="20"/>
                <w:szCs w:val="20"/>
              </w:rPr>
              <w:t>CONTENEDOR</w:t>
            </w:r>
          </w:p>
        </w:tc>
        <w:tc>
          <w:tcPr>
            <w:tcW w:w="1860" w:type="dxa"/>
            <w:shd w:val="clear" w:color="auto" w:fill="auto"/>
          </w:tcPr>
          <w:p w:rsidR="00F4606D" w:rsidRDefault="00580472">
            <w:pPr>
              <w:ind w:firstLine="0"/>
              <w:jc w:val="center"/>
              <w:rPr>
                <w:b/>
                <w:sz w:val="20"/>
                <w:szCs w:val="20"/>
              </w:rPr>
            </w:pPr>
            <w:r>
              <w:rPr>
                <w:b/>
                <w:sz w:val="20"/>
                <w:szCs w:val="20"/>
              </w:rPr>
              <w:t>RELACIONADOS</w:t>
            </w:r>
          </w:p>
        </w:tc>
        <w:tc>
          <w:tcPr>
            <w:tcW w:w="1950" w:type="dxa"/>
            <w:shd w:val="clear" w:color="auto" w:fill="auto"/>
          </w:tcPr>
          <w:p w:rsidR="00F4606D" w:rsidRDefault="00580472">
            <w:pPr>
              <w:ind w:firstLine="0"/>
              <w:jc w:val="center"/>
              <w:rPr>
                <w:b/>
                <w:sz w:val="20"/>
                <w:szCs w:val="20"/>
              </w:rPr>
            </w:pPr>
            <w:r>
              <w:rPr>
                <w:b/>
                <w:sz w:val="20"/>
                <w:szCs w:val="20"/>
              </w:rPr>
              <w:t>DUEÑO</w:t>
            </w:r>
          </w:p>
        </w:tc>
        <w:tc>
          <w:tcPr>
            <w:tcW w:w="3555" w:type="dxa"/>
            <w:shd w:val="clear" w:color="auto" w:fill="auto"/>
          </w:tcPr>
          <w:p w:rsidR="00F4606D" w:rsidRDefault="00580472">
            <w:pPr>
              <w:ind w:firstLine="0"/>
              <w:jc w:val="center"/>
              <w:rPr>
                <w:b/>
                <w:sz w:val="20"/>
                <w:szCs w:val="20"/>
              </w:rPr>
            </w:pPr>
            <w:r>
              <w:rPr>
                <w:b/>
                <w:sz w:val="20"/>
                <w:szCs w:val="20"/>
              </w:rPr>
              <w:t>CUSTODIO</w:t>
            </w:r>
          </w:p>
        </w:tc>
        <w:tc>
          <w:tcPr>
            <w:tcW w:w="345" w:type="dxa"/>
            <w:shd w:val="clear" w:color="auto" w:fill="auto"/>
          </w:tcPr>
          <w:p w:rsidR="00F4606D" w:rsidRDefault="00580472">
            <w:pPr>
              <w:ind w:firstLine="0"/>
              <w:jc w:val="center"/>
              <w:rPr>
                <w:b/>
                <w:sz w:val="20"/>
                <w:szCs w:val="20"/>
              </w:rPr>
            </w:pPr>
            <w:r>
              <w:rPr>
                <w:b/>
                <w:sz w:val="20"/>
                <w:szCs w:val="20"/>
              </w:rPr>
              <w:t>C</w:t>
            </w:r>
          </w:p>
        </w:tc>
        <w:tc>
          <w:tcPr>
            <w:tcW w:w="390" w:type="dxa"/>
            <w:shd w:val="clear" w:color="auto" w:fill="auto"/>
          </w:tcPr>
          <w:p w:rsidR="00F4606D" w:rsidRDefault="00580472">
            <w:pPr>
              <w:ind w:firstLine="0"/>
              <w:jc w:val="center"/>
              <w:rPr>
                <w:b/>
                <w:sz w:val="20"/>
                <w:szCs w:val="20"/>
              </w:rPr>
            </w:pPr>
            <w:r>
              <w:rPr>
                <w:b/>
                <w:sz w:val="20"/>
                <w:szCs w:val="20"/>
              </w:rPr>
              <w:t>I</w:t>
            </w:r>
          </w:p>
        </w:tc>
        <w:tc>
          <w:tcPr>
            <w:tcW w:w="390" w:type="dxa"/>
            <w:shd w:val="clear" w:color="auto" w:fill="auto"/>
          </w:tcPr>
          <w:p w:rsidR="00F4606D" w:rsidRDefault="00580472">
            <w:pPr>
              <w:ind w:firstLine="0"/>
              <w:jc w:val="center"/>
              <w:rPr>
                <w:b/>
                <w:sz w:val="20"/>
                <w:szCs w:val="20"/>
              </w:rPr>
            </w:pPr>
            <w:r>
              <w:rPr>
                <w:b/>
                <w:sz w:val="20"/>
                <w:szCs w:val="20"/>
              </w:rPr>
              <w:t>D</w:t>
            </w:r>
          </w:p>
        </w:tc>
        <w:tc>
          <w:tcPr>
            <w:tcW w:w="675" w:type="dxa"/>
            <w:shd w:val="clear" w:color="auto" w:fill="auto"/>
          </w:tcPr>
          <w:p w:rsidR="00F4606D" w:rsidRDefault="00580472">
            <w:pPr>
              <w:ind w:firstLine="0"/>
              <w:jc w:val="center"/>
              <w:rPr>
                <w:b/>
                <w:sz w:val="20"/>
                <w:szCs w:val="20"/>
              </w:rPr>
            </w:pPr>
            <w:proofErr w:type="spellStart"/>
            <w:r>
              <w:rPr>
                <w:b/>
                <w:sz w:val="20"/>
                <w:szCs w:val="20"/>
              </w:rPr>
              <w:t>Crit</w:t>
            </w:r>
            <w:proofErr w:type="spellEnd"/>
            <w:r>
              <w:rPr>
                <w:b/>
                <w:sz w:val="20"/>
                <w:szCs w:val="20"/>
              </w:rPr>
              <w:t>.</w:t>
            </w:r>
          </w:p>
        </w:tc>
      </w:tr>
      <w:tr w:rsidR="00F4606D">
        <w:trPr>
          <w:trHeight w:val="465"/>
        </w:trPr>
        <w:tc>
          <w:tcPr>
            <w:tcW w:w="705" w:type="dxa"/>
            <w:shd w:val="clear" w:color="auto" w:fill="auto"/>
          </w:tcPr>
          <w:p w:rsidR="00F4606D" w:rsidRDefault="00580472">
            <w:pPr>
              <w:ind w:firstLine="0"/>
              <w:jc w:val="center"/>
              <w:rPr>
                <w:sz w:val="20"/>
                <w:szCs w:val="20"/>
              </w:rPr>
            </w:pPr>
            <w:r>
              <w:rPr>
                <w:sz w:val="20"/>
                <w:szCs w:val="20"/>
              </w:rPr>
              <w:t>1</w:t>
            </w:r>
          </w:p>
        </w:tc>
        <w:tc>
          <w:tcPr>
            <w:tcW w:w="1305" w:type="dxa"/>
            <w:shd w:val="clear" w:color="auto" w:fill="auto"/>
          </w:tcPr>
          <w:p w:rsidR="00F4606D" w:rsidRDefault="00580472">
            <w:pPr>
              <w:ind w:firstLine="0"/>
              <w:jc w:val="center"/>
              <w:rPr>
                <w:sz w:val="20"/>
                <w:szCs w:val="20"/>
              </w:rPr>
            </w:pPr>
            <w:r>
              <w:rPr>
                <w:sz w:val="20"/>
                <w:szCs w:val="20"/>
              </w:rPr>
              <w:t>Proceso de Atención Ambulatoria</w:t>
            </w:r>
          </w:p>
        </w:tc>
        <w:tc>
          <w:tcPr>
            <w:tcW w:w="1470" w:type="dxa"/>
            <w:shd w:val="clear" w:color="auto" w:fill="auto"/>
          </w:tcPr>
          <w:p w:rsidR="00F4606D" w:rsidRDefault="00580472">
            <w:pPr>
              <w:ind w:firstLine="0"/>
              <w:jc w:val="center"/>
              <w:rPr>
                <w:sz w:val="20"/>
                <w:szCs w:val="20"/>
              </w:rPr>
            </w:pPr>
            <w:r>
              <w:rPr>
                <w:sz w:val="20"/>
                <w:szCs w:val="20"/>
              </w:rPr>
              <w:t>Proceso</w:t>
            </w:r>
          </w:p>
        </w:tc>
        <w:tc>
          <w:tcPr>
            <w:tcW w:w="2025" w:type="dxa"/>
            <w:shd w:val="clear" w:color="auto" w:fill="auto"/>
          </w:tcPr>
          <w:p w:rsidR="00F4606D" w:rsidRDefault="00F4606D">
            <w:pPr>
              <w:ind w:firstLine="0"/>
              <w:jc w:val="center"/>
              <w:rPr>
                <w:sz w:val="20"/>
                <w:szCs w:val="20"/>
              </w:rPr>
            </w:pPr>
          </w:p>
        </w:tc>
        <w:tc>
          <w:tcPr>
            <w:tcW w:w="1860" w:type="dxa"/>
            <w:shd w:val="clear" w:color="auto" w:fill="auto"/>
          </w:tcPr>
          <w:p w:rsidR="00F4606D" w:rsidRDefault="00F4606D">
            <w:pPr>
              <w:ind w:firstLine="0"/>
              <w:jc w:val="center"/>
              <w:rPr>
                <w:sz w:val="20"/>
                <w:szCs w:val="20"/>
              </w:rPr>
            </w:pPr>
          </w:p>
        </w:tc>
        <w:tc>
          <w:tcPr>
            <w:tcW w:w="1950" w:type="dxa"/>
            <w:shd w:val="clear" w:color="auto" w:fill="auto"/>
          </w:tcPr>
          <w:p w:rsidR="00F4606D" w:rsidRDefault="00580472">
            <w:pPr>
              <w:ind w:firstLine="0"/>
              <w:jc w:val="center"/>
              <w:rPr>
                <w:sz w:val="20"/>
                <w:szCs w:val="20"/>
              </w:rPr>
            </w:pPr>
            <w:r>
              <w:rPr>
                <w:sz w:val="20"/>
                <w:szCs w:val="20"/>
              </w:rPr>
              <w:t>Jefe de Atenciones Ambulatorias</w:t>
            </w:r>
          </w:p>
        </w:tc>
        <w:tc>
          <w:tcPr>
            <w:tcW w:w="3555" w:type="dxa"/>
            <w:shd w:val="clear" w:color="auto" w:fill="auto"/>
          </w:tcPr>
          <w:p w:rsidR="00F4606D" w:rsidRDefault="00580472">
            <w:pPr>
              <w:ind w:firstLine="0"/>
              <w:jc w:val="center"/>
              <w:rPr>
                <w:sz w:val="20"/>
                <w:szCs w:val="20"/>
              </w:rPr>
            </w:pPr>
            <w:r>
              <w:rPr>
                <w:sz w:val="20"/>
                <w:szCs w:val="20"/>
              </w:rPr>
              <w:t>Empleados de Atención Ambulatoria</w:t>
            </w:r>
          </w:p>
          <w:p w:rsidR="00F4606D" w:rsidRDefault="00580472">
            <w:pPr>
              <w:ind w:firstLine="0"/>
              <w:jc w:val="center"/>
              <w:rPr>
                <w:sz w:val="20"/>
                <w:szCs w:val="20"/>
              </w:rPr>
            </w:pPr>
            <w:r>
              <w:rPr>
                <w:sz w:val="20"/>
                <w:szCs w:val="20"/>
              </w:rPr>
              <w:t>Enfermeras</w:t>
            </w:r>
          </w:p>
          <w:p w:rsidR="00F4606D" w:rsidRDefault="00580472">
            <w:pPr>
              <w:ind w:firstLine="0"/>
              <w:jc w:val="center"/>
              <w:rPr>
                <w:sz w:val="20"/>
                <w:szCs w:val="20"/>
              </w:rPr>
            </w:pPr>
            <w:r>
              <w:rPr>
                <w:sz w:val="20"/>
                <w:szCs w:val="20"/>
              </w:rPr>
              <w:t>Médicos de Atención Ambulatoria</w:t>
            </w:r>
          </w:p>
        </w:tc>
        <w:tc>
          <w:tcPr>
            <w:tcW w:w="345" w:type="dxa"/>
            <w:shd w:val="clear" w:color="auto" w:fill="auto"/>
          </w:tcPr>
          <w:p w:rsidR="00F4606D" w:rsidRDefault="00580472">
            <w:pPr>
              <w:ind w:firstLine="0"/>
              <w:jc w:val="center"/>
              <w:rPr>
                <w:sz w:val="20"/>
                <w:szCs w:val="20"/>
              </w:rPr>
            </w:pPr>
            <w:r>
              <w:rPr>
                <w:sz w:val="20"/>
                <w:szCs w:val="20"/>
              </w:rPr>
              <w:t>5</w:t>
            </w:r>
          </w:p>
        </w:tc>
        <w:tc>
          <w:tcPr>
            <w:tcW w:w="390" w:type="dxa"/>
            <w:shd w:val="clear" w:color="auto" w:fill="auto"/>
          </w:tcPr>
          <w:p w:rsidR="00F4606D" w:rsidRDefault="00580472">
            <w:pPr>
              <w:ind w:firstLine="0"/>
              <w:jc w:val="center"/>
              <w:rPr>
                <w:sz w:val="20"/>
                <w:szCs w:val="20"/>
              </w:rPr>
            </w:pPr>
            <w:r>
              <w:rPr>
                <w:sz w:val="20"/>
                <w:szCs w:val="20"/>
              </w:rPr>
              <w:t>5</w:t>
            </w:r>
          </w:p>
        </w:tc>
        <w:tc>
          <w:tcPr>
            <w:tcW w:w="390" w:type="dxa"/>
            <w:shd w:val="clear" w:color="auto" w:fill="auto"/>
          </w:tcPr>
          <w:p w:rsidR="00F4606D" w:rsidRDefault="00580472">
            <w:pPr>
              <w:ind w:firstLine="0"/>
              <w:jc w:val="center"/>
              <w:rPr>
                <w:sz w:val="20"/>
                <w:szCs w:val="20"/>
              </w:rPr>
            </w:pPr>
            <w:r>
              <w:rPr>
                <w:sz w:val="20"/>
                <w:szCs w:val="20"/>
              </w:rPr>
              <w:t>5</w:t>
            </w:r>
          </w:p>
        </w:tc>
        <w:tc>
          <w:tcPr>
            <w:tcW w:w="675" w:type="dxa"/>
            <w:shd w:val="clear" w:color="auto" w:fill="auto"/>
          </w:tcPr>
          <w:p w:rsidR="00F4606D" w:rsidRDefault="00580472">
            <w:pPr>
              <w:ind w:firstLine="0"/>
              <w:jc w:val="center"/>
              <w:rPr>
                <w:sz w:val="20"/>
                <w:szCs w:val="20"/>
              </w:rPr>
            </w:pPr>
            <w:r>
              <w:rPr>
                <w:sz w:val="20"/>
                <w:szCs w:val="20"/>
              </w:rPr>
              <w:t>15</w:t>
            </w:r>
          </w:p>
        </w:tc>
      </w:tr>
      <w:tr w:rsidR="00F4606D">
        <w:trPr>
          <w:trHeight w:val="465"/>
        </w:trPr>
        <w:tc>
          <w:tcPr>
            <w:tcW w:w="705" w:type="dxa"/>
            <w:shd w:val="clear" w:color="auto" w:fill="auto"/>
          </w:tcPr>
          <w:p w:rsidR="00F4606D" w:rsidRDefault="00580472">
            <w:pPr>
              <w:ind w:firstLine="0"/>
              <w:jc w:val="center"/>
              <w:rPr>
                <w:sz w:val="20"/>
                <w:szCs w:val="20"/>
              </w:rPr>
            </w:pPr>
            <w:r>
              <w:rPr>
                <w:sz w:val="20"/>
                <w:szCs w:val="20"/>
              </w:rPr>
              <w:t>2</w:t>
            </w:r>
          </w:p>
        </w:tc>
        <w:tc>
          <w:tcPr>
            <w:tcW w:w="1305" w:type="dxa"/>
            <w:shd w:val="clear" w:color="auto" w:fill="auto"/>
          </w:tcPr>
          <w:p w:rsidR="00F4606D" w:rsidRDefault="00580472">
            <w:pPr>
              <w:ind w:firstLine="0"/>
              <w:jc w:val="center"/>
              <w:rPr>
                <w:sz w:val="20"/>
                <w:szCs w:val="20"/>
              </w:rPr>
            </w:pPr>
            <w:r>
              <w:rPr>
                <w:sz w:val="20"/>
                <w:szCs w:val="20"/>
              </w:rPr>
              <w:t>Sistema sanatorial</w:t>
            </w:r>
          </w:p>
        </w:tc>
        <w:tc>
          <w:tcPr>
            <w:tcW w:w="1470" w:type="dxa"/>
            <w:shd w:val="clear" w:color="auto" w:fill="auto"/>
          </w:tcPr>
          <w:p w:rsidR="00F4606D" w:rsidRDefault="00580472">
            <w:pPr>
              <w:ind w:firstLine="0"/>
              <w:jc w:val="center"/>
              <w:rPr>
                <w:sz w:val="20"/>
                <w:szCs w:val="20"/>
              </w:rPr>
            </w:pPr>
            <w:r>
              <w:rPr>
                <w:sz w:val="20"/>
                <w:szCs w:val="20"/>
              </w:rPr>
              <w:t>Software</w:t>
            </w:r>
          </w:p>
        </w:tc>
        <w:tc>
          <w:tcPr>
            <w:tcW w:w="2025" w:type="dxa"/>
            <w:shd w:val="clear" w:color="auto" w:fill="auto"/>
          </w:tcPr>
          <w:p w:rsidR="00F4606D" w:rsidRDefault="00580472">
            <w:pPr>
              <w:ind w:firstLine="0"/>
              <w:jc w:val="center"/>
              <w:rPr>
                <w:sz w:val="20"/>
                <w:szCs w:val="20"/>
              </w:rPr>
            </w:pPr>
            <w:r>
              <w:rPr>
                <w:sz w:val="20"/>
                <w:szCs w:val="20"/>
              </w:rPr>
              <w:t>Servidor</w:t>
            </w:r>
          </w:p>
        </w:tc>
        <w:tc>
          <w:tcPr>
            <w:tcW w:w="1860" w:type="dxa"/>
            <w:shd w:val="clear" w:color="auto" w:fill="auto"/>
          </w:tcPr>
          <w:p w:rsidR="00F4606D" w:rsidRDefault="00580472">
            <w:pPr>
              <w:ind w:firstLine="0"/>
              <w:jc w:val="center"/>
              <w:rPr>
                <w:sz w:val="20"/>
                <w:szCs w:val="20"/>
              </w:rPr>
            </w:pPr>
            <w:r>
              <w:rPr>
                <w:sz w:val="20"/>
                <w:szCs w:val="20"/>
              </w:rPr>
              <w:t>1,3,4,5,6,7</w:t>
            </w:r>
          </w:p>
        </w:tc>
        <w:tc>
          <w:tcPr>
            <w:tcW w:w="1950" w:type="dxa"/>
            <w:shd w:val="clear" w:color="auto" w:fill="auto"/>
          </w:tcPr>
          <w:p w:rsidR="00F4606D" w:rsidRDefault="00580472">
            <w:pPr>
              <w:ind w:firstLine="0"/>
              <w:jc w:val="center"/>
              <w:rPr>
                <w:sz w:val="20"/>
                <w:szCs w:val="20"/>
              </w:rPr>
            </w:pPr>
            <w:r>
              <w:rPr>
                <w:sz w:val="20"/>
                <w:szCs w:val="20"/>
              </w:rPr>
              <w:t xml:space="preserve">Jefa de Sistemas </w:t>
            </w:r>
          </w:p>
        </w:tc>
        <w:tc>
          <w:tcPr>
            <w:tcW w:w="3555" w:type="dxa"/>
            <w:shd w:val="clear" w:color="auto" w:fill="auto"/>
          </w:tcPr>
          <w:p w:rsidR="00F4606D" w:rsidRDefault="00580472">
            <w:pPr>
              <w:ind w:firstLine="0"/>
              <w:jc w:val="center"/>
              <w:rPr>
                <w:sz w:val="20"/>
                <w:szCs w:val="20"/>
              </w:rPr>
            </w:pPr>
            <w:r>
              <w:rPr>
                <w:sz w:val="20"/>
                <w:szCs w:val="20"/>
              </w:rPr>
              <w:t>Empleados de Sistemas, Usuarios del Sistema Sanatorial</w:t>
            </w:r>
          </w:p>
        </w:tc>
        <w:tc>
          <w:tcPr>
            <w:tcW w:w="345" w:type="dxa"/>
            <w:shd w:val="clear" w:color="auto" w:fill="auto"/>
          </w:tcPr>
          <w:p w:rsidR="00F4606D" w:rsidRDefault="00580472">
            <w:pPr>
              <w:ind w:firstLine="0"/>
              <w:jc w:val="center"/>
              <w:rPr>
                <w:sz w:val="20"/>
                <w:szCs w:val="20"/>
              </w:rPr>
            </w:pPr>
            <w:r>
              <w:rPr>
                <w:sz w:val="20"/>
                <w:szCs w:val="20"/>
              </w:rPr>
              <w:t>5</w:t>
            </w:r>
          </w:p>
        </w:tc>
        <w:tc>
          <w:tcPr>
            <w:tcW w:w="390" w:type="dxa"/>
            <w:shd w:val="clear" w:color="auto" w:fill="auto"/>
          </w:tcPr>
          <w:p w:rsidR="00F4606D" w:rsidRDefault="00580472">
            <w:pPr>
              <w:ind w:firstLine="0"/>
              <w:jc w:val="center"/>
              <w:rPr>
                <w:sz w:val="20"/>
                <w:szCs w:val="20"/>
              </w:rPr>
            </w:pPr>
            <w:r>
              <w:rPr>
                <w:sz w:val="20"/>
                <w:szCs w:val="20"/>
              </w:rPr>
              <w:t>5</w:t>
            </w:r>
          </w:p>
        </w:tc>
        <w:tc>
          <w:tcPr>
            <w:tcW w:w="390" w:type="dxa"/>
            <w:shd w:val="clear" w:color="auto" w:fill="auto"/>
          </w:tcPr>
          <w:p w:rsidR="00F4606D" w:rsidRDefault="00580472">
            <w:pPr>
              <w:ind w:firstLine="0"/>
              <w:jc w:val="center"/>
              <w:rPr>
                <w:sz w:val="20"/>
                <w:szCs w:val="20"/>
              </w:rPr>
            </w:pPr>
            <w:r>
              <w:rPr>
                <w:sz w:val="20"/>
                <w:szCs w:val="20"/>
              </w:rPr>
              <w:t>5</w:t>
            </w:r>
          </w:p>
        </w:tc>
        <w:tc>
          <w:tcPr>
            <w:tcW w:w="675" w:type="dxa"/>
            <w:shd w:val="clear" w:color="auto" w:fill="auto"/>
          </w:tcPr>
          <w:p w:rsidR="00F4606D" w:rsidRDefault="00580472">
            <w:pPr>
              <w:ind w:firstLine="0"/>
              <w:jc w:val="center"/>
              <w:rPr>
                <w:sz w:val="20"/>
                <w:szCs w:val="20"/>
              </w:rPr>
            </w:pPr>
            <w:r>
              <w:rPr>
                <w:sz w:val="20"/>
                <w:szCs w:val="20"/>
              </w:rPr>
              <w:t>15</w:t>
            </w:r>
          </w:p>
        </w:tc>
      </w:tr>
      <w:tr w:rsidR="00F4606D">
        <w:trPr>
          <w:trHeight w:val="465"/>
        </w:trPr>
        <w:tc>
          <w:tcPr>
            <w:tcW w:w="705" w:type="dxa"/>
            <w:shd w:val="clear" w:color="auto" w:fill="auto"/>
          </w:tcPr>
          <w:p w:rsidR="00F4606D" w:rsidRDefault="00580472">
            <w:pPr>
              <w:ind w:firstLine="0"/>
              <w:jc w:val="center"/>
              <w:rPr>
                <w:sz w:val="20"/>
                <w:szCs w:val="20"/>
              </w:rPr>
            </w:pPr>
            <w:r>
              <w:rPr>
                <w:sz w:val="20"/>
                <w:szCs w:val="20"/>
              </w:rPr>
              <w:t>3</w:t>
            </w:r>
          </w:p>
        </w:tc>
        <w:tc>
          <w:tcPr>
            <w:tcW w:w="1305" w:type="dxa"/>
            <w:shd w:val="clear" w:color="auto" w:fill="auto"/>
          </w:tcPr>
          <w:p w:rsidR="00F4606D" w:rsidRDefault="00580472">
            <w:pPr>
              <w:ind w:firstLine="0"/>
              <w:jc w:val="center"/>
              <w:rPr>
                <w:sz w:val="20"/>
                <w:szCs w:val="20"/>
              </w:rPr>
            </w:pPr>
            <w:r>
              <w:rPr>
                <w:sz w:val="20"/>
                <w:szCs w:val="20"/>
              </w:rPr>
              <w:t>Informes de Prácticas</w:t>
            </w:r>
          </w:p>
        </w:tc>
        <w:tc>
          <w:tcPr>
            <w:tcW w:w="1470" w:type="dxa"/>
            <w:shd w:val="clear" w:color="auto" w:fill="auto"/>
          </w:tcPr>
          <w:p w:rsidR="00F4606D" w:rsidRDefault="00580472">
            <w:pPr>
              <w:ind w:firstLine="0"/>
              <w:jc w:val="center"/>
              <w:rPr>
                <w:sz w:val="20"/>
                <w:szCs w:val="20"/>
              </w:rPr>
            </w:pPr>
            <w:r>
              <w:rPr>
                <w:sz w:val="20"/>
                <w:szCs w:val="20"/>
              </w:rPr>
              <w:t>Información</w:t>
            </w:r>
          </w:p>
        </w:tc>
        <w:tc>
          <w:tcPr>
            <w:tcW w:w="2025" w:type="dxa"/>
            <w:shd w:val="clear" w:color="auto" w:fill="auto"/>
          </w:tcPr>
          <w:p w:rsidR="00F4606D" w:rsidRDefault="00580472">
            <w:pPr>
              <w:ind w:firstLine="0"/>
              <w:jc w:val="center"/>
              <w:rPr>
                <w:sz w:val="20"/>
                <w:szCs w:val="20"/>
              </w:rPr>
            </w:pPr>
            <w:r>
              <w:rPr>
                <w:sz w:val="20"/>
                <w:szCs w:val="20"/>
              </w:rPr>
              <w:t>Base de Datos del Sistema Sanatorial</w:t>
            </w:r>
          </w:p>
        </w:tc>
        <w:tc>
          <w:tcPr>
            <w:tcW w:w="1860" w:type="dxa"/>
            <w:shd w:val="clear" w:color="auto" w:fill="auto"/>
          </w:tcPr>
          <w:p w:rsidR="00F4606D" w:rsidRDefault="00580472">
            <w:pPr>
              <w:ind w:firstLine="0"/>
              <w:jc w:val="center"/>
              <w:rPr>
                <w:sz w:val="20"/>
                <w:szCs w:val="20"/>
              </w:rPr>
            </w:pPr>
            <w:r>
              <w:rPr>
                <w:sz w:val="20"/>
                <w:szCs w:val="20"/>
              </w:rPr>
              <w:t>1,5</w:t>
            </w:r>
          </w:p>
        </w:tc>
        <w:tc>
          <w:tcPr>
            <w:tcW w:w="1950" w:type="dxa"/>
            <w:shd w:val="clear" w:color="auto" w:fill="auto"/>
          </w:tcPr>
          <w:p w:rsidR="00F4606D" w:rsidRDefault="00580472">
            <w:pPr>
              <w:ind w:firstLine="0"/>
              <w:jc w:val="center"/>
              <w:rPr>
                <w:sz w:val="20"/>
                <w:szCs w:val="20"/>
              </w:rPr>
            </w:pPr>
            <w:r>
              <w:rPr>
                <w:sz w:val="20"/>
                <w:szCs w:val="20"/>
              </w:rPr>
              <w:t>Paciente</w:t>
            </w:r>
          </w:p>
        </w:tc>
        <w:tc>
          <w:tcPr>
            <w:tcW w:w="3555" w:type="dxa"/>
            <w:shd w:val="clear" w:color="auto" w:fill="auto"/>
          </w:tcPr>
          <w:p w:rsidR="00F4606D" w:rsidRDefault="00580472">
            <w:pPr>
              <w:ind w:firstLine="0"/>
              <w:jc w:val="center"/>
              <w:rPr>
                <w:sz w:val="20"/>
                <w:szCs w:val="20"/>
              </w:rPr>
            </w:pPr>
            <w:r>
              <w:rPr>
                <w:sz w:val="20"/>
                <w:szCs w:val="20"/>
              </w:rPr>
              <w:t>Empleados de Atención Ambulatoria</w:t>
            </w:r>
          </w:p>
          <w:p w:rsidR="00F4606D" w:rsidRDefault="00580472">
            <w:pPr>
              <w:ind w:firstLine="0"/>
              <w:jc w:val="center"/>
              <w:rPr>
                <w:sz w:val="20"/>
                <w:szCs w:val="20"/>
              </w:rPr>
            </w:pPr>
            <w:r>
              <w:rPr>
                <w:sz w:val="20"/>
                <w:szCs w:val="20"/>
              </w:rPr>
              <w:t>Enfermeras</w:t>
            </w:r>
          </w:p>
          <w:p w:rsidR="00F4606D" w:rsidRDefault="00580472">
            <w:pPr>
              <w:ind w:firstLine="0"/>
              <w:jc w:val="center"/>
              <w:rPr>
                <w:sz w:val="20"/>
                <w:szCs w:val="20"/>
              </w:rPr>
            </w:pPr>
            <w:r>
              <w:rPr>
                <w:sz w:val="20"/>
                <w:szCs w:val="20"/>
              </w:rPr>
              <w:t>Médicos de Atención Ambulatoria</w:t>
            </w:r>
          </w:p>
        </w:tc>
        <w:tc>
          <w:tcPr>
            <w:tcW w:w="345" w:type="dxa"/>
            <w:shd w:val="clear" w:color="auto" w:fill="auto"/>
          </w:tcPr>
          <w:p w:rsidR="00F4606D" w:rsidRDefault="00580472">
            <w:pPr>
              <w:ind w:firstLine="0"/>
              <w:jc w:val="center"/>
              <w:rPr>
                <w:sz w:val="20"/>
                <w:szCs w:val="20"/>
              </w:rPr>
            </w:pPr>
            <w:r>
              <w:rPr>
                <w:sz w:val="20"/>
                <w:szCs w:val="20"/>
              </w:rPr>
              <w:t>5</w:t>
            </w:r>
          </w:p>
        </w:tc>
        <w:tc>
          <w:tcPr>
            <w:tcW w:w="390" w:type="dxa"/>
            <w:shd w:val="clear" w:color="auto" w:fill="auto"/>
          </w:tcPr>
          <w:p w:rsidR="00F4606D" w:rsidRDefault="00580472">
            <w:pPr>
              <w:ind w:firstLine="0"/>
              <w:jc w:val="center"/>
              <w:rPr>
                <w:sz w:val="20"/>
                <w:szCs w:val="20"/>
              </w:rPr>
            </w:pPr>
            <w:r>
              <w:rPr>
                <w:sz w:val="20"/>
                <w:szCs w:val="20"/>
              </w:rPr>
              <w:t>5</w:t>
            </w:r>
          </w:p>
        </w:tc>
        <w:tc>
          <w:tcPr>
            <w:tcW w:w="390" w:type="dxa"/>
            <w:shd w:val="clear" w:color="auto" w:fill="auto"/>
          </w:tcPr>
          <w:p w:rsidR="00F4606D" w:rsidRDefault="00580472">
            <w:pPr>
              <w:ind w:firstLine="0"/>
              <w:jc w:val="center"/>
              <w:rPr>
                <w:sz w:val="20"/>
                <w:szCs w:val="20"/>
              </w:rPr>
            </w:pPr>
            <w:r>
              <w:rPr>
                <w:sz w:val="20"/>
                <w:szCs w:val="20"/>
              </w:rPr>
              <w:t>5</w:t>
            </w:r>
          </w:p>
        </w:tc>
        <w:tc>
          <w:tcPr>
            <w:tcW w:w="675" w:type="dxa"/>
            <w:shd w:val="clear" w:color="auto" w:fill="auto"/>
          </w:tcPr>
          <w:p w:rsidR="00F4606D" w:rsidRDefault="00580472">
            <w:pPr>
              <w:ind w:firstLine="0"/>
              <w:jc w:val="center"/>
              <w:rPr>
                <w:sz w:val="20"/>
                <w:szCs w:val="20"/>
              </w:rPr>
            </w:pPr>
            <w:r>
              <w:rPr>
                <w:sz w:val="20"/>
                <w:szCs w:val="20"/>
              </w:rPr>
              <w:t>15</w:t>
            </w:r>
          </w:p>
        </w:tc>
      </w:tr>
      <w:tr w:rsidR="00F4606D">
        <w:trPr>
          <w:trHeight w:val="519"/>
        </w:trPr>
        <w:tc>
          <w:tcPr>
            <w:tcW w:w="705" w:type="dxa"/>
            <w:shd w:val="clear" w:color="auto" w:fill="auto"/>
          </w:tcPr>
          <w:p w:rsidR="00F4606D" w:rsidRDefault="00580472">
            <w:pPr>
              <w:ind w:firstLine="0"/>
              <w:jc w:val="center"/>
              <w:rPr>
                <w:sz w:val="20"/>
                <w:szCs w:val="20"/>
              </w:rPr>
            </w:pPr>
            <w:r>
              <w:rPr>
                <w:sz w:val="20"/>
                <w:szCs w:val="20"/>
              </w:rPr>
              <w:t>4</w:t>
            </w:r>
          </w:p>
        </w:tc>
        <w:tc>
          <w:tcPr>
            <w:tcW w:w="1305" w:type="dxa"/>
            <w:shd w:val="clear" w:color="auto" w:fill="auto"/>
          </w:tcPr>
          <w:p w:rsidR="00F4606D" w:rsidRDefault="00580472">
            <w:pPr>
              <w:ind w:firstLine="0"/>
              <w:jc w:val="center"/>
              <w:rPr>
                <w:sz w:val="20"/>
                <w:szCs w:val="20"/>
              </w:rPr>
            </w:pPr>
            <w:r>
              <w:rPr>
                <w:sz w:val="20"/>
                <w:szCs w:val="20"/>
              </w:rPr>
              <w:t>Turnos</w:t>
            </w:r>
          </w:p>
        </w:tc>
        <w:tc>
          <w:tcPr>
            <w:tcW w:w="1470" w:type="dxa"/>
            <w:shd w:val="clear" w:color="auto" w:fill="auto"/>
          </w:tcPr>
          <w:p w:rsidR="00F4606D" w:rsidRDefault="00580472">
            <w:pPr>
              <w:ind w:firstLine="0"/>
              <w:jc w:val="center"/>
              <w:rPr>
                <w:sz w:val="20"/>
                <w:szCs w:val="20"/>
              </w:rPr>
            </w:pPr>
            <w:r>
              <w:rPr>
                <w:sz w:val="20"/>
                <w:szCs w:val="20"/>
              </w:rPr>
              <w:t>Información</w:t>
            </w:r>
          </w:p>
        </w:tc>
        <w:tc>
          <w:tcPr>
            <w:tcW w:w="2025" w:type="dxa"/>
            <w:shd w:val="clear" w:color="auto" w:fill="auto"/>
          </w:tcPr>
          <w:p w:rsidR="00F4606D" w:rsidRDefault="00580472">
            <w:pPr>
              <w:ind w:firstLine="0"/>
              <w:jc w:val="center"/>
              <w:rPr>
                <w:sz w:val="20"/>
                <w:szCs w:val="20"/>
              </w:rPr>
            </w:pPr>
            <w:r>
              <w:rPr>
                <w:sz w:val="20"/>
                <w:szCs w:val="20"/>
              </w:rPr>
              <w:t>Base de Datos del Sistema Sanatorial</w:t>
            </w:r>
          </w:p>
        </w:tc>
        <w:tc>
          <w:tcPr>
            <w:tcW w:w="1860" w:type="dxa"/>
            <w:shd w:val="clear" w:color="auto" w:fill="auto"/>
          </w:tcPr>
          <w:p w:rsidR="00F4606D" w:rsidRDefault="00580472">
            <w:pPr>
              <w:ind w:firstLine="0"/>
              <w:jc w:val="center"/>
              <w:rPr>
                <w:sz w:val="20"/>
                <w:szCs w:val="20"/>
              </w:rPr>
            </w:pPr>
            <w:r>
              <w:rPr>
                <w:sz w:val="20"/>
                <w:szCs w:val="20"/>
              </w:rPr>
              <w:t>1,2</w:t>
            </w:r>
          </w:p>
        </w:tc>
        <w:tc>
          <w:tcPr>
            <w:tcW w:w="1950" w:type="dxa"/>
            <w:shd w:val="clear" w:color="auto" w:fill="auto"/>
          </w:tcPr>
          <w:p w:rsidR="00F4606D" w:rsidRDefault="00580472">
            <w:pPr>
              <w:ind w:firstLine="0"/>
              <w:jc w:val="center"/>
              <w:rPr>
                <w:sz w:val="20"/>
                <w:szCs w:val="20"/>
              </w:rPr>
            </w:pPr>
            <w:r>
              <w:rPr>
                <w:sz w:val="20"/>
                <w:szCs w:val="20"/>
              </w:rPr>
              <w:t>Paciente</w:t>
            </w:r>
          </w:p>
        </w:tc>
        <w:tc>
          <w:tcPr>
            <w:tcW w:w="3555" w:type="dxa"/>
            <w:shd w:val="clear" w:color="auto" w:fill="auto"/>
          </w:tcPr>
          <w:p w:rsidR="00F4606D" w:rsidRDefault="00580472">
            <w:pPr>
              <w:ind w:firstLine="0"/>
              <w:jc w:val="center"/>
              <w:rPr>
                <w:sz w:val="20"/>
                <w:szCs w:val="20"/>
              </w:rPr>
            </w:pPr>
            <w:r>
              <w:rPr>
                <w:sz w:val="20"/>
                <w:szCs w:val="20"/>
              </w:rPr>
              <w:t>Empleados de Atención Ambulatoria</w:t>
            </w:r>
          </w:p>
          <w:p w:rsidR="00F4606D" w:rsidRDefault="00580472">
            <w:pPr>
              <w:ind w:firstLine="0"/>
              <w:jc w:val="center"/>
              <w:rPr>
                <w:sz w:val="20"/>
                <w:szCs w:val="20"/>
              </w:rPr>
            </w:pPr>
            <w:r>
              <w:rPr>
                <w:sz w:val="20"/>
                <w:szCs w:val="20"/>
              </w:rPr>
              <w:t>Enfermeras</w:t>
            </w:r>
          </w:p>
          <w:p w:rsidR="00F4606D" w:rsidRDefault="00580472">
            <w:pPr>
              <w:ind w:firstLine="0"/>
              <w:jc w:val="center"/>
              <w:rPr>
                <w:sz w:val="20"/>
                <w:szCs w:val="20"/>
              </w:rPr>
            </w:pPr>
            <w:r>
              <w:rPr>
                <w:sz w:val="20"/>
                <w:szCs w:val="20"/>
              </w:rPr>
              <w:t>Médicos de Atención Ambulatoria</w:t>
            </w:r>
          </w:p>
        </w:tc>
        <w:tc>
          <w:tcPr>
            <w:tcW w:w="345" w:type="dxa"/>
            <w:shd w:val="clear" w:color="auto" w:fill="auto"/>
          </w:tcPr>
          <w:p w:rsidR="00F4606D" w:rsidRDefault="00580472">
            <w:pPr>
              <w:ind w:firstLine="0"/>
              <w:jc w:val="center"/>
              <w:rPr>
                <w:sz w:val="20"/>
                <w:szCs w:val="20"/>
              </w:rPr>
            </w:pPr>
            <w:r>
              <w:rPr>
                <w:sz w:val="20"/>
                <w:szCs w:val="20"/>
              </w:rPr>
              <w:t>3</w:t>
            </w:r>
          </w:p>
        </w:tc>
        <w:tc>
          <w:tcPr>
            <w:tcW w:w="390" w:type="dxa"/>
            <w:shd w:val="clear" w:color="auto" w:fill="auto"/>
          </w:tcPr>
          <w:p w:rsidR="00F4606D" w:rsidRDefault="00580472">
            <w:pPr>
              <w:ind w:firstLine="0"/>
              <w:jc w:val="center"/>
              <w:rPr>
                <w:sz w:val="20"/>
                <w:szCs w:val="20"/>
              </w:rPr>
            </w:pPr>
            <w:r>
              <w:rPr>
                <w:sz w:val="20"/>
                <w:szCs w:val="20"/>
              </w:rPr>
              <w:t>3</w:t>
            </w:r>
          </w:p>
        </w:tc>
        <w:tc>
          <w:tcPr>
            <w:tcW w:w="390" w:type="dxa"/>
            <w:shd w:val="clear" w:color="auto" w:fill="auto"/>
          </w:tcPr>
          <w:p w:rsidR="00F4606D" w:rsidRDefault="00580472">
            <w:pPr>
              <w:ind w:firstLine="0"/>
              <w:jc w:val="center"/>
              <w:rPr>
                <w:sz w:val="20"/>
                <w:szCs w:val="20"/>
              </w:rPr>
            </w:pPr>
            <w:r>
              <w:rPr>
                <w:sz w:val="20"/>
                <w:szCs w:val="20"/>
              </w:rPr>
              <w:t>5</w:t>
            </w:r>
          </w:p>
        </w:tc>
        <w:tc>
          <w:tcPr>
            <w:tcW w:w="675" w:type="dxa"/>
            <w:shd w:val="clear" w:color="auto" w:fill="auto"/>
          </w:tcPr>
          <w:p w:rsidR="00F4606D" w:rsidRDefault="00580472">
            <w:pPr>
              <w:ind w:firstLine="0"/>
              <w:jc w:val="center"/>
              <w:rPr>
                <w:sz w:val="20"/>
                <w:szCs w:val="20"/>
              </w:rPr>
            </w:pPr>
            <w:r>
              <w:rPr>
                <w:sz w:val="20"/>
                <w:szCs w:val="20"/>
              </w:rPr>
              <w:t>11</w:t>
            </w:r>
          </w:p>
        </w:tc>
      </w:tr>
      <w:tr w:rsidR="00F4606D">
        <w:trPr>
          <w:trHeight w:val="510"/>
        </w:trPr>
        <w:tc>
          <w:tcPr>
            <w:tcW w:w="705" w:type="dxa"/>
            <w:shd w:val="clear" w:color="auto" w:fill="auto"/>
          </w:tcPr>
          <w:p w:rsidR="00F4606D" w:rsidRDefault="00580472">
            <w:pPr>
              <w:ind w:firstLine="0"/>
              <w:jc w:val="center"/>
              <w:rPr>
                <w:sz w:val="20"/>
                <w:szCs w:val="20"/>
              </w:rPr>
            </w:pPr>
            <w:r>
              <w:rPr>
                <w:sz w:val="20"/>
                <w:szCs w:val="20"/>
              </w:rPr>
              <w:t>5</w:t>
            </w:r>
          </w:p>
        </w:tc>
        <w:tc>
          <w:tcPr>
            <w:tcW w:w="1305" w:type="dxa"/>
            <w:shd w:val="clear" w:color="auto" w:fill="auto"/>
          </w:tcPr>
          <w:p w:rsidR="00F4606D" w:rsidRDefault="00580472">
            <w:pPr>
              <w:ind w:firstLine="0"/>
              <w:jc w:val="center"/>
              <w:rPr>
                <w:sz w:val="20"/>
                <w:szCs w:val="20"/>
              </w:rPr>
            </w:pPr>
            <w:r>
              <w:rPr>
                <w:sz w:val="20"/>
                <w:szCs w:val="20"/>
              </w:rPr>
              <w:t>Historias clínicas</w:t>
            </w:r>
          </w:p>
        </w:tc>
        <w:tc>
          <w:tcPr>
            <w:tcW w:w="1470" w:type="dxa"/>
            <w:shd w:val="clear" w:color="auto" w:fill="auto"/>
          </w:tcPr>
          <w:p w:rsidR="00F4606D" w:rsidRDefault="00580472">
            <w:pPr>
              <w:ind w:firstLine="0"/>
              <w:jc w:val="center"/>
              <w:rPr>
                <w:sz w:val="20"/>
                <w:szCs w:val="20"/>
              </w:rPr>
            </w:pPr>
            <w:r>
              <w:rPr>
                <w:sz w:val="20"/>
                <w:szCs w:val="20"/>
              </w:rPr>
              <w:t>Información</w:t>
            </w:r>
          </w:p>
        </w:tc>
        <w:tc>
          <w:tcPr>
            <w:tcW w:w="2025" w:type="dxa"/>
            <w:shd w:val="clear" w:color="auto" w:fill="auto"/>
          </w:tcPr>
          <w:p w:rsidR="00F4606D" w:rsidRDefault="00580472">
            <w:pPr>
              <w:ind w:firstLine="0"/>
              <w:jc w:val="center"/>
              <w:rPr>
                <w:sz w:val="20"/>
                <w:szCs w:val="20"/>
              </w:rPr>
            </w:pPr>
            <w:r>
              <w:rPr>
                <w:sz w:val="20"/>
                <w:szCs w:val="20"/>
              </w:rPr>
              <w:t>Base de datos del Sistema Sanatorial</w:t>
            </w:r>
          </w:p>
        </w:tc>
        <w:tc>
          <w:tcPr>
            <w:tcW w:w="1860" w:type="dxa"/>
            <w:shd w:val="clear" w:color="auto" w:fill="auto"/>
          </w:tcPr>
          <w:p w:rsidR="00F4606D" w:rsidRDefault="00580472">
            <w:pPr>
              <w:ind w:firstLine="0"/>
              <w:jc w:val="center"/>
              <w:rPr>
                <w:sz w:val="20"/>
                <w:szCs w:val="20"/>
              </w:rPr>
            </w:pPr>
            <w:r>
              <w:rPr>
                <w:sz w:val="20"/>
                <w:szCs w:val="20"/>
              </w:rPr>
              <w:t>1,2,3</w:t>
            </w:r>
          </w:p>
        </w:tc>
        <w:tc>
          <w:tcPr>
            <w:tcW w:w="1950" w:type="dxa"/>
            <w:shd w:val="clear" w:color="auto" w:fill="auto"/>
          </w:tcPr>
          <w:p w:rsidR="00F4606D" w:rsidRDefault="00580472">
            <w:pPr>
              <w:ind w:firstLine="0"/>
              <w:jc w:val="center"/>
              <w:rPr>
                <w:sz w:val="20"/>
                <w:szCs w:val="20"/>
              </w:rPr>
            </w:pPr>
            <w:r>
              <w:rPr>
                <w:sz w:val="20"/>
                <w:szCs w:val="20"/>
              </w:rPr>
              <w:t>Paciente</w:t>
            </w:r>
          </w:p>
        </w:tc>
        <w:tc>
          <w:tcPr>
            <w:tcW w:w="3555" w:type="dxa"/>
            <w:shd w:val="clear" w:color="auto" w:fill="auto"/>
          </w:tcPr>
          <w:p w:rsidR="00F4606D" w:rsidRDefault="00580472">
            <w:pPr>
              <w:ind w:firstLine="0"/>
              <w:jc w:val="center"/>
              <w:rPr>
                <w:sz w:val="20"/>
                <w:szCs w:val="20"/>
              </w:rPr>
            </w:pPr>
            <w:r>
              <w:rPr>
                <w:sz w:val="20"/>
                <w:szCs w:val="20"/>
              </w:rPr>
              <w:t>Empleados de Atención Ambulatoria</w:t>
            </w:r>
          </w:p>
          <w:p w:rsidR="00F4606D" w:rsidRDefault="00580472">
            <w:pPr>
              <w:ind w:firstLine="0"/>
              <w:jc w:val="center"/>
              <w:rPr>
                <w:sz w:val="20"/>
                <w:szCs w:val="20"/>
              </w:rPr>
            </w:pPr>
            <w:r>
              <w:rPr>
                <w:sz w:val="20"/>
                <w:szCs w:val="20"/>
              </w:rPr>
              <w:t>Enfermeras</w:t>
            </w:r>
          </w:p>
          <w:p w:rsidR="00F4606D" w:rsidRDefault="00580472">
            <w:pPr>
              <w:ind w:firstLine="0"/>
              <w:jc w:val="center"/>
              <w:rPr>
                <w:sz w:val="20"/>
                <w:szCs w:val="20"/>
              </w:rPr>
            </w:pPr>
            <w:r>
              <w:rPr>
                <w:sz w:val="20"/>
                <w:szCs w:val="20"/>
              </w:rPr>
              <w:t>Médicos de Atención Ambulatoria</w:t>
            </w:r>
          </w:p>
        </w:tc>
        <w:tc>
          <w:tcPr>
            <w:tcW w:w="345" w:type="dxa"/>
            <w:shd w:val="clear" w:color="auto" w:fill="auto"/>
          </w:tcPr>
          <w:p w:rsidR="00F4606D" w:rsidRDefault="00580472">
            <w:pPr>
              <w:ind w:firstLine="0"/>
              <w:jc w:val="center"/>
              <w:rPr>
                <w:sz w:val="20"/>
                <w:szCs w:val="20"/>
              </w:rPr>
            </w:pPr>
            <w:r>
              <w:rPr>
                <w:sz w:val="20"/>
                <w:szCs w:val="20"/>
              </w:rPr>
              <w:t>5</w:t>
            </w:r>
          </w:p>
        </w:tc>
        <w:tc>
          <w:tcPr>
            <w:tcW w:w="390" w:type="dxa"/>
            <w:shd w:val="clear" w:color="auto" w:fill="auto"/>
          </w:tcPr>
          <w:p w:rsidR="00F4606D" w:rsidRDefault="00580472">
            <w:pPr>
              <w:ind w:firstLine="0"/>
              <w:jc w:val="center"/>
              <w:rPr>
                <w:sz w:val="20"/>
                <w:szCs w:val="20"/>
              </w:rPr>
            </w:pPr>
            <w:r>
              <w:rPr>
                <w:sz w:val="20"/>
                <w:szCs w:val="20"/>
              </w:rPr>
              <w:t>5</w:t>
            </w:r>
          </w:p>
        </w:tc>
        <w:tc>
          <w:tcPr>
            <w:tcW w:w="390" w:type="dxa"/>
            <w:shd w:val="clear" w:color="auto" w:fill="auto"/>
          </w:tcPr>
          <w:p w:rsidR="00F4606D" w:rsidRDefault="00580472">
            <w:pPr>
              <w:ind w:firstLine="0"/>
              <w:jc w:val="center"/>
              <w:rPr>
                <w:sz w:val="20"/>
                <w:szCs w:val="20"/>
              </w:rPr>
            </w:pPr>
            <w:r>
              <w:rPr>
                <w:sz w:val="20"/>
                <w:szCs w:val="20"/>
              </w:rPr>
              <w:t>3</w:t>
            </w:r>
          </w:p>
        </w:tc>
        <w:tc>
          <w:tcPr>
            <w:tcW w:w="675" w:type="dxa"/>
            <w:shd w:val="clear" w:color="auto" w:fill="auto"/>
          </w:tcPr>
          <w:p w:rsidR="00F4606D" w:rsidRDefault="00580472">
            <w:pPr>
              <w:ind w:firstLine="0"/>
              <w:jc w:val="center"/>
              <w:rPr>
                <w:sz w:val="20"/>
                <w:szCs w:val="20"/>
              </w:rPr>
            </w:pPr>
            <w:r>
              <w:rPr>
                <w:sz w:val="20"/>
                <w:szCs w:val="20"/>
              </w:rPr>
              <w:t>13</w:t>
            </w:r>
          </w:p>
        </w:tc>
      </w:tr>
      <w:tr w:rsidR="00F4606D">
        <w:trPr>
          <w:trHeight w:val="934"/>
        </w:trPr>
        <w:tc>
          <w:tcPr>
            <w:tcW w:w="705" w:type="dxa"/>
            <w:shd w:val="clear" w:color="auto" w:fill="auto"/>
          </w:tcPr>
          <w:p w:rsidR="00F4606D" w:rsidRDefault="00580472">
            <w:pPr>
              <w:ind w:firstLine="0"/>
              <w:jc w:val="center"/>
              <w:rPr>
                <w:sz w:val="20"/>
                <w:szCs w:val="20"/>
              </w:rPr>
            </w:pPr>
            <w:r>
              <w:rPr>
                <w:sz w:val="20"/>
                <w:szCs w:val="20"/>
              </w:rPr>
              <w:lastRenderedPageBreak/>
              <w:t>6</w:t>
            </w:r>
          </w:p>
        </w:tc>
        <w:tc>
          <w:tcPr>
            <w:tcW w:w="1305" w:type="dxa"/>
            <w:shd w:val="clear" w:color="auto" w:fill="auto"/>
          </w:tcPr>
          <w:p w:rsidR="00F4606D" w:rsidRDefault="00580472">
            <w:pPr>
              <w:ind w:firstLine="0"/>
              <w:jc w:val="center"/>
              <w:rPr>
                <w:sz w:val="20"/>
                <w:szCs w:val="20"/>
              </w:rPr>
            </w:pPr>
            <w:r>
              <w:rPr>
                <w:sz w:val="20"/>
                <w:szCs w:val="20"/>
              </w:rPr>
              <w:t>BD del Sistema Sanatorial</w:t>
            </w:r>
          </w:p>
        </w:tc>
        <w:tc>
          <w:tcPr>
            <w:tcW w:w="1470" w:type="dxa"/>
            <w:shd w:val="clear" w:color="auto" w:fill="auto"/>
          </w:tcPr>
          <w:p w:rsidR="00F4606D" w:rsidRDefault="00580472">
            <w:pPr>
              <w:ind w:firstLine="0"/>
              <w:jc w:val="center"/>
              <w:rPr>
                <w:sz w:val="20"/>
                <w:szCs w:val="20"/>
              </w:rPr>
            </w:pPr>
            <w:r>
              <w:rPr>
                <w:sz w:val="20"/>
                <w:szCs w:val="20"/>
              </w:rPr>
              <w:t>Información</w:t>
            </w:r>
          </w:p>
        </w:tc>
        <w:tc>
          <w:tcPr>
            <w:tcW w:w="2025" w:type="dxa"/>
            <w:shd w:val="clear" w:color="auto" w:fill="auto"/>
          </w:tcPr>
          <w:p w:rsidR="00F4606D" w:rsidRDefault="00580472">
            <w:pPr>
              <w:ind w:firstLine="0"/>
              <w:jc w:val="center"/>
              <w:rPr>
                <w:sz w:val="20"/>
                <w:szCs w:val="20"/>
              </w:rPr>
            </w:pPr>
            <w:r>
              <w:rPr>
                <w:sz w:val="20"/>
                <w:szCs w:val="20"/>
              </w:rPr>
              <w:t>Servidor</w:t>
            </w:r>
          </w:p>
        </w:tc>
        <w:tc>
          <w:tcPr>
            <w:tcW w:w="1860" w:type="dxa"/>
            <w:shd w:val="clear" w:color="auto" w:fill="auto"/>
          </w:tcPr>
          <w:p w:rsidR="00F4606D" w:rsidRDefault="00580472">
            <w:pPr>
              <w:ind w:firstLine="0"/>
              <w:jc w:val="center"/>
              <w:rPr>
                <w:sz w:val="20"/>
                <w:szCs w:val="20"/>
              </w:rPr>
            </w:pPr>
            <w:r>
              <w:rPr>
                <w:sz w:val="20"/>
                <w:szCs w:val="20"/>
              </w:rPr>
              <w:t>7,8</w:t>
            </w:r>
          </w:p>
        </w:tc>
        <w:tc>
          <w:tcPr>
            <w:tcW w:w="1950" w:type="dxa"/>
            <w:shd w:val="clear" w:color="auto" w:fill="auto"/>
          </w:tcPr>
          <w:p w:rsidR="00F4606D" w:rsidRDefault="00580472">
            <w:pPr>
              <w:ind w:firstLine="0"/>
              <w:jc w:val="center"/>
              <w:rPr>
                <w:sz w:val="20"/>
                <w:szCs w:val="20"/>
              </w:rPr>
            </w:pPr>
            <w:r>
              <w:rPr>
                <w:sz w:val="20"/>
                <w:szCs w:val="20"/>
              </w:rPr>
              <w:t>Jefa de Sistemas</w:t>
            </w:r>
          </w:p>
        </w:tc>
        <w:tc>
          <w:tcPr>
            <w:tcW w:w="3555" w:type="dxa"/>
            <w:shd w:val="clear" w:color="auto" w:fill="auto"/>
          </w:tcPr>
          <w:p w:rsidR="00F4606D" w:rsidRDefault="00580472">
            <w:pPr>
              <w:ind w:firstLine="0"/>
              <w:jc w:val="center"/>
              <w:rPr>
                <w:sz w:val="20"/>
                <w:szCs w:val="20"/>
              </w:rPr>
            </w:pPr>
            <w:r>
              <w:rPr>
                <w:sz w:val="20"/>
                <w:szCs w:val="20"/>
              </w:rPr>
              <w:t>Personal de Sistemas</w:t>
            </w:r>
          </w:p>
        </w:tc>
        <w:tc>
          <w:tcPr>
            <w:tcW w:w="345" w:type="dxa"/>
            <w:shd w:val="clear" w:color="auto" w:fill="auto"/>
          </w:tcPr>
          <w:p w:rsidR="00F4606D" w:rsidRDefault="00580472">
            <w:pPr>
              <w:ind w:firstLine="0"/>
              <w:jc w:val="center"/>
              <w:rPr>
                <w:sz w:val="20"/>
                <w:szCs w:val="20"/>
              </w:rPr>
            </w:pPr>
            <w:r>
              <w:rPr>
                <w:sz w:val="20"/>
                <w:szCs w:val="20"/>
              </w:rPr>
              <w:t>4</w:t>
            </w:r>
          </w:p>
        </w:tc>
        <w:tc>
          <w:tcPr>
            <w:tcW w:w="390" w:type="dxa"/>
            <w:shd w:val="clear" w:color="auto" w:fill="auto"/>
          </w:tcPr>
          <w:p w:rsidR="00F4606D" w:rsidRDefault="00580472">
            <w:pPr>
              <w:ind w:firstLine="0"/>
              <w:jc w:val="center"/>
              <w:rPr>
                <w:sz w:val="20"/>
                <w:szCs w:val="20"/>
              </w:rPr>
            </w:pPr>
            <w:r>
              <w:rPr>
                <w:sz w:val="20"/>
                <w:szCs w:val="20"/>
              </w:rPr>
              <w:t>5</w:t>
            </w:r>
          </w:p>
        </w:tc>
        <w:tc>
          <w:tcPr>
            <w:tcW w:w="390" w:type="dxa"/>
            <w:shd w:val="clear" w:color="auto" w:fill="auto"/>
          </w:tcPr>
          <w:p w:rsidR="00F4606D" w:rsidRDefault="00580472">
            <w:pPr>
              <w:ind w:firstLine="0"/>
              <w:jc w:val="center"/>
              <w:rPr>
                <w:sz w:val="20"/>
                <w:szCs w:val="20"/>
              </w:rPr>
            </w:pPr>
            <w:r>
              <w:rPr>
                <w:sz w:val="20"/>
                <w:szCs w:val="20"/>
              </w:rPr>
              <w:t>5</w:t>
            </w:r>
          </w:p>
        </w:tc>
        <w:tc>
          <w:tcPr>
            <w:tcW w:w="675" w:type="dxa"/>
            <w:shd w:val="clear" w:color="auto" w:fill="auto"/>
          </w:tcPr>
          <w:p w:rsidR="00F4606D" w:rsidRDefault="00580472">
            <w:pPr>
              <w:ind w:firstLine="0"/>
              <w:jc w:val="center"/>
              <w:rPr>
                <w:sz w:val="20"/>
                <w:szCs w:val="20"/>
              </w:rPr>
            </w:pPr>
            <w:r>
              <w:rPr>
                <w:sz w:val="20"/>
                <w:szCs w:val="20"/>
              </w:rPr>
              <w:t>13</w:t>
            </w:r>
          </w:p>
        </w:tc>
      </w:tr>
      <w:tr w:rsidR="00F4606D">
        <w:trPr>
          <w:trHeight w:val="794"/>
        </w:trPr>
        <w:tc>
          <w:tcPr>
            <w:tcW w:w="705" w:type="dxa"/>
            <w:shd w:val="clear" w:color="auto" w:fill="auto"/>
          </w:tcPr>
          <w:p w:rsidR="00F4606D" w:rsidRDefault="00580472">
            <w:pPr>
              <w:ind w:firstLine="0"/>
              <w:jc w:val="center"/>
              <w:rPr>
                <w:sz w:val="20"/>
                <w:szCs w:val="20"/>
              </w:rPr>
            </w:pPr>
            <w:r>
              <w:rPr>
                <w:sz w:val="20"/>
                <w:szCs w:val="20"/>
              </w:rPr>
              <w:t>7</w:t>
            </w:r>
          </w:p>
        </w:tc>
        <w:tc>
          <w:tcPr>
            <w:tcW w:w="1305" w:type="dxa"/>
            <w:shd w:val="clear" w:color="auto" w:fill="auto"/>
          </w:tcPr>
          <w:p w:rsidR="00F4606D" w:rsidRDefault="00580472">
            <w:pPr>
              <w:ind w:firstLine="0"/>
              <w:jc w:val="center"/>
              <w:rPr>
                <w:sz w:val="20"/>
                <w:szCs w:val="20"/>
              </w:rPr>
            </w:pPr>
            <w:r>
              <w:rPr>
                <w:sz w:val="20"/>
                <w:szCs w:val="20"/>
              </w:rPr>
              <w:t>Gestor de DB</w:t>
            </w:r>
          </w:p>
        </w:tc>
        <w:tc>
          <w:tcPr>
            <w:tcW w:w="1470" w:type="dxa"/>
            <w:shd w:val="clear" w:color="auto" w:fill="auto"/>
          </w:tcPr>
          <w:p w:rsidR="00F4606D" w:rsidRDefault="00580472">
            <w:pPr>
              <w:ind w:firstLine="0"/>
              <w:jc w:val="center"/>
              <w:rPr>
                <w:sz w:val="20"/>
                <w:szCs w:val="20"/>
              </w:rPr>
            </w:pPr>
            <w:r>
              <w:rPr>
                <w:sz w:val="20"/>
                <w:szCs w:val="20"/>
              </w:rPr>
              <w:t>Software</w:t>
            </w:r>
          </w:p>
        </w:tc>
        <w:tc>
          <w:tcPr>
            <w:tcW w:w="2025" w:type="dxa"/>
            <w:shd w:val="clear" w:color="auto" w:fill="auto"/>
          </w:tcPr>
          <w:p w:rsidR="00F4606D" w:rsidRDefault="00580472">
            <w:pPr>
              <w:ind w:firstLine="0"/>
              <w:jc w:val="center"/>
              <w:rPr>
                <w:sz w:val="20"/>
                <w:szCs w:val="20"/>
              </w:rPr>
            </w:pPr>
            <w:r>
              <w:rPr>
                <w:sz w:val="20"/>
                <w:szCs w:val="20"/>
              </w:rPr>
              <w:t>Servidor</w:t>
            </w:r>
          </w:p>
        </w:tc>
        <w:tc>
          <w:tcPr>
            <w:tcW w:w="1860" w:type="dxa"/>
            <w:shd w:val="clear" w:color="auto" w:fill="auto"/>
          </w:tcPr>
          <w:p w:rsidR="00F4606D" w:rsidRDefault="00580472">
            <w:pPr>
              <w:ind w:firstLine="0"/>
              <w:jc w:val="center"/>
              <w:rPr>
                <w:sz w:val="20"/>
                <w:szCs w:val="20"/>
              </w:rPr>
            </w:pPr>
            <w:r>
              <w:rPr>
                <w:sz w:val="20"/>
                <w:szCs w:val="20"/>
              </w:rPr>
              <w:t>8</w:t>
            </w:r>
          </w:p>
        </w:tc>
        <w:tc>
          <w:tcPr>
            <w:tcW w:w="1950" w:type="dxa"/>
            <w:shd w:val="clear" w:color="auto" w:fill="auto"/>
          </w:tcPr>
          <w:p w:rsidR="00F4606D" w:rsidRDefault="00580472">
            <w:pPr>
              <w:ind w:firstLine="0"/>
              <w:jc w:val="center"/>
              <w:rPr>
                <w:sz w:val="20"/>
                <w:szCs w:val="20"/>
              </w:rPr>
            </w:pPr>
            <w:r>
              <w:rPr>
                <w:sz w:val="20"/>
                <w:szCs w:val="20"/>
              </w:rPr>
              <w:t xml:space="preserve">Jefa </w:t>
            </w:r>
          </w:p>
        </w:tc>
        <w:tc>
          <w:tcPr>
            <w:tcW w:w="3555" w:type="dxa"/>
            <w:shd w:val="clear" w:color="auto" w:fill="auto"/>
          </w:tcPr>
          <w:p w:rsidR="00F4606D" w:rsidRDefault="00580472">
            <w:pPr>
              <w:ind w:firstLine="0"/>
              <w:jc w:val="center"/>
              <w:rPr>
                <w:sz w:val="20"/>
                <w:szCs w:val="20"/>
              </w:rPr>
            </w:pPr>
            <w:r>
              <w:rPr>
                <w:sz w:val="20"/>
                <w:szCs w:val="20"/>
              </w:rPr>
              <w:t>Personal de Sistemas</w:t>
            </w:r>
          </w:p>
        </w:tc>
        <w:tc>
          <w:tcPr>
            <w:tcW w:w="345" w:type="dxa"/>
            <w:shd w:val="clear" w:color="auto" w:fill="auto"/>
          </w:tcPr>
          <w:p w:rsidR="00F4606D" w:rsidRDefault="00580472">
            <w:pPr>
              <w:ind w:firstLine="0"/>
              <w:jc w:val="center"/>
              <w:rPr>
                <w:sz w:val="20"/>
                <w:szCs w:val="20"/>
              </w:rPr>
            </w:pPr>
            <w:r>
              <w:rPr>
                <w:sz w:val="20"/>
                <w:szCs w:val="20"/>
              </w:rPr>
              <w:t>1</w:t>
            </w:r>
          </w:p>
        </w:tc>
        <w:tc>
          <w:tcPr>
            <w:tcW w:w="390" w:type="dxa"/>
            <w:shd w:val="clear" w:color="auto" w:fill="auto"/>
          </w:tcPr>
          <w:p w:rsidR="00F4606D" w:rsidRDefault="00580472">
            <w:pPr>
              <w:ind w:firstLine="0"/>
              <w:jc w:val="center"/>
              <w:rPr>
                <w:sz w:val="20"/>
                <w:szCs w:val="20"/>
              </w:rPr>
            </w:pPr>
            <w:r>
              <w:rPr>
                <w:sz w:val="20"/>
                <w:szCs w:val="20"/>
              </w:rPr>
              <w:t>5</w:t>
            </w:r>
          </w:p>
        </w:tc>
        <w:tc>
          <w:tcPr>
            <w:tcW w:w="390" w:type="dxa"/>
            <w:shd w:val="clear" w:color="auto" w:fill="auto"/>
          </w:tcPr>
          <w:p w:rsidR="00F4606D" w:rsidRDefault="00580472">
            <w:pPr>
              <w:ind w:firstLine="0"/>
              <w:jc w:val="center"/>
              <w:rPr>
                <w:sz w:val="20"/>
                <w:szCs w:val="20"/>
              </w:rPr>
            </w:pPr>
            <w:r>
              <w:rPr>
                <w:sz w:val="20"/>
                <w:szCs w:val="20"/>
              </w:rPr>
              <w:t>5</w:t>
            </w:r>
          </w:p>
        </w:tc>
        <w:tc>
          <w:tcPr>
            <w:tcW w:w="675" w:type="dxa"/>
            <w:shd w:val="clear" w:color="auto" w:fill="auto"/>
          </w:tcPr>
          <w:p w:rsidR="00F4606D" w:rsidRDefault="00580472">
            <w:pPr>
              <w:ind w:firstLine="0"/>
              <w:jc w:val="center"/>
              <w:rPr>
                <w:sz w:val="20"/>
                <w:szCs w:val="20"/>
              </w:rPr>
            </w:pPr>
            <w:r>
              <w:rPr>
                <w:sz w:val="20"/>
                <w:szCs w:val="20"/>
              </w:rPr>
              <w:t>11</w:t>
            </w:r>
          </w:p>
        </w:tc>
      </w:tr>
      <w:tr w:rsidR="00F4606D">
        <w:trPr>
          <w:trHeight w:val="509"/>
        </w:trPr>
        <w:tc>
          <w:tcPr>
            <w:tcW w:w="705" w:type="dxa"/>
            <w:shd w:val="clear" w:color="auto" w:fill="auto"/>
          </w:tcPr>
          <w:p w:rsidR="00F4606D" w:rsidRDefault="00580472">
            <w:pPr>
              <w:ind w:firstLine="0"/>
              <w:jc w:val="center"/>
              <w:rPr>
                <w:sz w:val="20"/>
                <w:szCs w:val="20"/>
              </w:rPr>
            </w:pPr>
            <w:r>
              <w:rPr>
                <w:sz w:val="20"/>
                <w:szCs w:val="20"/>
              </w:rPr>
              <w:t>8</w:t>
            </w:r>
          </w:p>
        </w:tc>
        <w:tc>
          <w:tcPr>
            <w:tcW w:w="1305" w:type="dxa"/>
            <w:shd w:val="clear" w:color="auto" w:fill="auto"/>
          </w:tcPr>
          <w:p w:rsidR="00F4606D" w:rsidRDefault="00580472">
            <w:pPr>
              <w:ind w:firstLine="0"/>
              <w:jc w:val="center"/>
              <w:rPr>
                <w:sz w:val="20"/>
                <w:szCs w:val="20"/>
              </w:rPr>
            </w:pPr>
            <w:r>
              <w:rPr>
                <w:sz w:val="20"/>
                <w:szCs w:val="20"/>
              </w:rPr>
              <w:t>Servidor</w:t>
            </w:r>
          </w:p>
        </w:tc>
        <w:tc>
          <w:tcPr>
            <w:tcW w:w="1470" w:type="dxa"/>
            <w:shd w:val="clear" w:color="auto" w:fill="auto"/>
          </w:tcPr>
          <w:p w:rsidR="00F4606D" w:rsidRDefault="00580472">
            <w:pPr>
              <w:ind w:firstLine="0"/>
              <w:jc w:val="center"/>
              <w:rPr>
                <w:sz w:val="20"/>
                <w:szCs w:val="20"/>
              </w:rPr>
            </w:pPr>
            <w:r>
              <w:rPr>
                <w:sz w:val="20"/>
                <w:szCs w:val="20"/>
              </w:rPr>
              <w:t>Hardware</w:t>
            </w:r>
          </w:p>
        </w:tc>
        <w:tc>
          <w:tcPr>
            <w:tcW w:w="2025" w:type="dxa"/>
            <w:shd w:val="clear" w:color="auto" w:fill="auto"/>
          </w:tcPr>
          <w:p w:rsidR="00F4606D" w:rsidRDefault="00580472">
            <w:pPr>
              <w:ind w:firstLine="0"/>
              <w:jc w:val="center"/>
              <w:rPr>
                <w:sz w:val="20"/>
                <w:szCs w:val="20"/>
              </w:rPr>
            </w:pPr>
            <w:r>
              <w:rPr>
                <w:sz w:val="20"/>
                <w:szCs w:val="20"/>
              </w:rPr>
              <w:t>Instalaciones del Departamento de Sistemas</w:t>
            </w:r>
          </w:p>
        </w:tc>
        <w:tc>
          <w:tcPr>
            <w:tcW w:w="1860" w:type="dxa"/>
            <w:shd w:val="clear" w:color="auto" w:fill="auto"/>
          </w:tcPr>
          <w:p w:rsidR="00F4606D" w:rsidRDefault="00F4606D">
            <w:pPr>
              <w:ind w:firstLine="0"/>
              <w:jc w:val="center"/>
              <w:rPr>
                <w:sz w:val="20"/>
                <w:szCs w:val="20"/>
              </w:rPr>
            </w:pPr>
          </w:p>
        </w:tc>
        <w:tc>
          <w:tcPr>
            <w:tcW w:w="1950" w:type="dxa"/>
            <w:shd w:val="clear" w:color="auto" w:fill="auto"/>
          </w:tcPr>
          <w:p w:rsidR="00F4606D" w:rsidRDefault="00580472">
            <w:pPr>
              <w:ind w:firstLine="0"/>
              <w:jc w:val="center"/>
              <w:rPr>
                <w:sz w:val="20"/>
                <w:szCs w:val="20"/>
              </w:rPr>
            </w:pPr>
            <w:r>
              <w:rPr>
                <w:sz w:val="20"/>
                <w:szCs w:val="20"/>
              </w:rPr>
              <w:t>Jefa de Sistemas</w:t>
            </w:r>
          </w:p>
        </w:tc>
        <w:tc>
          <w:tcPr>
            <w:tcW w:w="3555" w:type="dxa"/>
            <w:shd w:val="clear" w:color="auto" w:fill="auto"/>
          </w:tcPr>
          <w:p w:rsidR="00F4606D" w:rsidRDefault="00580472">
            <w:pPr>
              <w:ind w:firstLine="0"/>
              <w:jc w:val="center"/>
              <w:rPr>
                <w:sz w:val="20"/>
                <w:szCs w:val="20"/>
              </w:rPr>
            </w:pPr>
            <w:r>
              <w:rPr>
                <w:sz w:val="20"/>
                <w:szCs w:val="20"/>
              </w:rPr>
              <w:t>Personal de Sistemas</w:t>
            </w:r>
          </w:p>
        </w:tc>
        <w:tc>
          <w:tcPr>
            <w:tcW w:w="345" w:type="dxa"/>
            <w:shd w:val="clear" w:color="auto" w:fill="auto"/>
          </w:tcPr>
          <w:p w:rsidR="00F4606D" w:rsidRDefault="00580472">
            <w:pPr>
              <w:ind w:firstLine="0"/>
              <w:jc w:val="center"/>
              <w:rPr>
                <w:sz w:val="20"/>
                <w:szCs w:val="20"/>
              </w:rPr>
            </w:pPr>
            <w:r>
              <w:rPr>
                <w:sz w:val="20"/>
                <w:szCs w:val="20"/>
              </w:rPr>
              <w:t>3</w:t>
            </w:r>
          </w:p>
        </w:tc>
        <w:tc>
          <w:tcPr>
            <w:tcW w:w="390" w:type="dxa"/>
            <w:shd w:val="clear" w:color="auto" w:fill="auto"/>
          </w:tcPr>
          <w:p w:rsidR="00F4606D" w:rsidRDefault="00580472">
            <w:pPr>
              <w:ind w:firstLine="0"/>
              <w:jc w:val="center"/>
              <w:rPr>
                <w:sz w:val="20"/>
                <w:szCs w:val="20"/>
              </w:rPr>
            </w:pPr>
            <w:r>
              <w:rPr>
                <w:sz w:val="20"/>
                <w:szCs w:val="20"/>
              </w:rPr>
              <w:t>5</w:t>
            </w:r>
          </w:p>
        </w:tc>
        <w:tc>
          <w:tcPr>
            <w:tcW w:w="390" w:type="dxa"/>
            <w:shd w:val="clear" w:color="auto" w:fill="auto"/>
          </w:tcPr>
          <w:p w:rsidR="00F4606D" w:rsidRDefault="00580472">
            <w:pPr>
              <w:ind w:firstLine="0"/>
              <w:jc w:val="center"/>
              <w:rPr>
                <w:sz w:val="20"/>
                <w:szCs w:val="20"/>
              </w:rPr>
            </w:pPr>
            <w:r>
              <w:rPr>
                <w:sz w:val="20"/>
                <w:szCs w:val="20"/>
              </w:rPr>
              <w:t>5</w:t>
            </w:r>
          </w:p>
        </w:tc>
        <w:tc>
          <w:tcPr>
            <w:tcW w:w="675" w:type="dxa"/>
            <w:shd w:val="clear" w:color="auto" w:fill="auto"/>
          </w:tcPr>
          <w:p w:rsidR="00F4606D" w:rsidRDefault="00580472">
            <w:pPr>
              <w:ind w:firstLine="0"/>
              <w:jc w:val="center"/>
              <w:rPr>
                <w:sz w:val="20"/>
                <w:szCs w:val="20"/>
              </w:rPr>
            </w:pPr>
            <w:r>
              <w:rPr>
                <w:sz w:val="20"/>
                <w:szCs w:val="20"/>
              </w:rPr>
              <w:t>13</w:t>
            </w:r>
          </w:p>
        </w:tc>
      </w:tr>
    </w:tbl>
    <w:p w:rsidR="00F4606D" w:rsidRDefault="00580472">
      <w:pPr>
        <w:spacing w:after="240" w:line="276" w:lineRule="auto"/>
        <w:ind w:left="-708" w:firstLine="0"/>
        <w:jc w:val="center"/>
        <w:rPr>
          <w:b/>
        </w:rPr>
      </w:pPr>
      <w:r>
        <w:br w:type="page"/>
      </w:r>
    </w:p>
    <w:p w:rsidR="00F4606D" w:rsidRDefault="00580472">
      <w:pPr>
        <w:spacing w:after="240" w:line="276" w:lineRule="auto"/>
        <w:ind w:left="-708" w:firstLine="0"/>
        <w:jc w:val="center"/>
        <w:rPr>
          <w:b/>
          <w:color w:val="FF0000"/>
        </w:rPr>
      </w:pPr>
      <w:r>
        <w:rPr>
          <w:b/>
        </w:rPr>
        <w:lastRenderedPageBreak/>
        <w:t>IDENTIFICACIÓN DE RIESGOS</w:t>
      </w:r>
    </w:p>
    <w:tbl>
      <w:tblPr>
        <w:tblStyle w:val="a0"/>
        <w:tblW w:w="11480" w:type="dxa"/>
        <w:tblInd w:w="-705" w:type="dxa"/>
        <w:tblBorders>
          <w:top w:val="nil"/>
          <w:left w:val="nil"/>
          <w:bottom w:val="nil"/>
          <w:right w:val="nil"/>
          <w:insideH w:val="nil"/>
          <w:insideV w:val="nil"/>
        </w:tblBorders>
        <w:tblLayout w:type="fixed"/>
        <w:tblLook w:val="0600" w:firstRow="0" w:lastRow="0" w:firstColumn="0" w:lastColumn="0" w:noHBand="1" w:noVBand="1"/>
      </w:tblPr>
      <w:tblGrid>
        <w:gridCol w:w="1725"/>
        <w:gridCol w:w="2415"/>
        <w:gridCol w:w="220"/>
        <w:gridCol w:w="1740"/>
        <w:gridCol w:w="5380"/>
      </w:tblGrid>
      <w:tr w:rsidR="00F4606D">
        <w:trPr>
          <w:trHeight w:val="270"/>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606D" w:rsidRDefault="00580472">
            <w:pPr>
              <w:keepLines/>
              <w:ind w:left="425" w:firstLine="0"/>
              <w:jc w:val="center"/>
            </w:pPr>
            <w:r>
              <w:rPr>
                <w:b/>
              </w:rPr>
              <w:t xml:space="preserve">Id. </w:t>
            </w:r>
            <w:r>
              <w:t>01</w:t>
            </w:r>
          </w:p>
        </w:tc>
        <w:tc>
          <w:tcPr>
            <w:tcW w:w="9755" w:type="dxa"/>
            <w:gridSpan w:val="4"/>
            <w:tcBorders>
              <w:top w:val="nil"/>
              <w:left w:val="nil"/>
              <w:bottom w:val="single" w:sz="8" w:space="0" w:color="000000"/>
              <w:right w:val="nil"/>
            </w:tcBorders>
            <w:tcMar>
              <w:top w:w="100" w:type="dxa"/>
              <w:left w:w="100" w:type="dxa"/>
              <w:bottom w:w="100" w:type="dxa"/>
              <w:right w:w="100" w:type="dxa"/>
            </w:tcMar>
          </w:tcPr>
          <w:p w:rsidR="00F4606D" w:rsidRDefault="00F4606D">
            <w:pPr>
              <w:spacing w:line="276" w:lineRule="auto"/>
              <w:ind w:left="425" w:firstLine="0"/>
              <w:jc w:val="left"/>
              <w:rPr>
                <w:b/>
              </w:rPr>
            </w:pPr>
          </w:p>
        </w:tc>
      </w:tr>
      <w:tr w:rsidR="00F4606D">
        <w:trPr>
          <w:trHeight w:val="540"/>
        </w:trPr>
        <w:tc>
          <w:tcPr>
            <w:tcW w:w="17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4606D" w:rsidRDefault="00580472">
            <w:pPr>
              <w:ind w:right="-170" w:firstLine="0"/>
              <w:jc w:val="center"/>
              <w:rPr>
                <w:b/>
              </w:rPr>
            </w:pPr>
            <w:r>
              <w:rPr>
                <w:b/>
              </w:rPr>
              <w:t>Identificador</w:t>
            </w:r>
          </w:p>
        </w:tc>
        <w:tc>
          <w:tcPr>
            <w:tcW w:w="24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4606D" w:rsidRDefault="00F4606D">
            <w:pPr>
              <w:ind w:left="425" w:firstLine="0"/>
              <w:jc w:val="center"/>
            </w:pPr>
          </w:p>
        </w:tc>
        <w:tc>
          <w:tcPr>
            <w:tcW w:w="734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4606D" w:rsidRDefault="00F4606D">
            <w:pPr>
              <w:ind w:left="425" w:firstLine="0"/>
              <w:jc w:val="center"/>
              <w:rPr>
                <w:b/>
              </w:rPr>
            </w:pPr>
          </w:p>
        </w:tc>
      </w:tr>
      <w:tr w:rsidR="00F4606D">
        <w:trPr>
          <w:trHeight w:val="1231"/>
        </w:trPr>
        <w:tc>
          <w:tcPr>
            <w:tcW w:w="17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4606D" w:rsidRDefault="00580472">
            <w:pPr>
              <w:spacing w:line="276" w:lineRule="auto"/>
              <w:ind w:right="-170" w:firstLine="0"/>
              <w:jc w:val="left"/>
              <w:rPr>
                <w:b/>
              </w:rPr>
            </w:pPr>
            <w:r>
              <w:rPr>
                <w:b/>
              </w:rPr>
              <w:t>Especificación</w:t>
            </w:r>
          </w:p>
        </w:tc>
        <w:tc>
          <w:tcPr>
            <w:tcW w:w="9755"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4606D" w:rsidRDefault="00580472">
            <w:pPr>
              <w:spacing w:line="276" w:lineRule="auto"/>
              <w:ind w:firstLine="0"/>
              <w:jc w:val="left"/>
            </w:pPr>
            <w:r>
              <w:t xml:space="preserve">Posibilitado por un malware instalado en la máquina de un usuario, una persona externa a la organización logra obtener las claves de acceso de diferentes usuarios y registrar turnos aleatoriamente para diferentes pacientes, generando una sobreasignación y </w:t>
            </w:r>
            <w:r>
              <w:t>saturación de los turnos</w:t>
            </w:r>
          </w:p>
        </w:tc>
      </w:tr>
      <w:tr w:rsidR="00F4606D">
        <w:trPr>
          <w:trHeight w:val="740"/>
        </w:trPr>
        <w:tc>
          <w:tcPr>
            <w:tcW w:w="17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4606D" w:rsidRDefault="00580472">
            <w:pPr>
              <w:spacing w:line="276" w:lineRule="auto"/>
              <w:ind w:right="-170" w:firstLine="0"/>
              <w:jc w:val="left"/>
              <w:rPr>
                <w:b/>
              </w:rPr>
            </w:pPr>
            <w:r>
              <w:rPr>
                <w:b/>
              </w:rPr>
              <w:t>Clasificación</w:t>
            </w:r>
          </w:p>
        </w:tc>
        <w:tc>
          <w:tcPr>
            <w:tcW w:w="263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F4606D" w:rsidRDefault="00580472">
            <w:pPr>
              <w:spacing w:line="276" w:lineRule="auto"/>
              <w:ind w:firstLine="0"/>
              <w:jc w:val="center"/>
              <w:rPr>
                <w:b/>
              </w:rPr>
            </w:pPr>
            <w:r>
              <w:rPr>
                <w:b/>
              </w:rPr>
              <w:t>2. Fallas de Sistemas y Tecnología</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F4606D" w:rsidRDefault="00580472">
            <w:pPr>
              <w:spacing w:line="276" w:lineRule="auto"/>
              <w:ind w:firstLine="0"/>
              <w:jc w:val="center"/>
              <w:rPr>
                <w:b/>
              </w:rPr>
            </w:pPr>
            <w:r>
              <w:rPr>
                <w:b/>
              </w:rPr>
              <w:t>2.2 Software</w:t>
            </w:r>
          </w:p>
        </w:tc>
        <w:tc>
          <w:tcPr>
            <w:tcW w:w="5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F4606D" w:rsidRDefault="00580472">
            <w:pPr>
              <w:spacing w:line="276" w:lineRule="auto"/>
              <w:ind w:left="-141" w:firstLine="0"/>
              <w:jc w:val="center"/>
              <w:rPr>
                <w:b/>
              </w:rPr>
            </w:pPr>
            <w:r>
              <w:rPr>
                <w:b/>
              </w:rPr>
              <w:t>2.2.4.Parámetros de seguridad</w:t>
            </w:r>
          </w:p>
        </w:tc>
      </w:tr>
      <w:tr w:rsidR="00F4606D">
        <w:trPr>
          <w:trHeight w:val="500"/>
        </w:trPr>
        <w:tc>
          <w:tcPr>
            <w:tcW w:w="1148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4606D" w:rsidRDefault="00580472">
            <w:pPr>
              <w:spacing w:line="276" w:lineRule="auto"/>
              <w:ind w:right="-170" w:firstLine="0"/>
              <w:jc w:val="center"/>
              <w:rPr>
                <w:b/>
              </w:rPr>
            </w:pPr>
            <w:r>
              <w:rPr>
                <w:b/>
              </w:rPr>
              <w:t>Contexto</w:t>
            </w:r>
          </w:p>
        </w:tc>
      </w:tr>
      <w:tr w:rsidR="00F4606D">
        <w:trPr>
          <w:trHeight w:val="920"/>
        </w:trPr>
        <w:tc>
          <w:tcPr>
            <w:tcW w:w="17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4606D" w:rsidRDefault="00580472">
            <w:pPr>
              <w:spacing w:line="276" w:lineRule="auto"/>
              <w:ind w:right="-170" w:firstLine="0"/>
              <w:jc w:val="left"/>
              <w:rPr>
                <w:b/>
              </w:rPr>
            </w:pPr>
            <w:r>
              <w:rPr>
                <w:b/>
              </w:rPr>
              <w:t>Descripción</w:t>
            </w:r>
          </w:p>
        </w:tc>
        <w:tc>
          <w:tcPr>
            <w:tcW w:w="9755"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4606D" w:rsidRDefault="00580472">
            <w:pPr>
              <w:spacing w:line="276" w:lineRule="auto"/>
              <w:ind w:firstLine="0"/>
              <w:jc w:val="left"/>
            </w:pPr>
            <w:r>
              <w:t>Una persona externa a la organización mediante la utilización de un malware obtiene credenciales de acceso al sistema y con ellas logra asignar turnos y saturar el sistema. Esto atenta contra la disponibilidad de los turnos</w:t>
            </w:r>
          </w:p>
        </w:tc>
      </w:tr>
      <w:tr w:rsidR="00F4606D">
        <w:trPr>
          <w:trHeight w:val="450"/>
        </w:trPr>
        <w:tc>
          <w:tcPr>
            <w:tcW w:w="1148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4606D" w:rsidRDefault="00580472">
            <w:pPr>
              <w:spacing w:before="120" w:after="120" w:line="276" w:lineRule="auto"/>
              <w:ind w:left="425" w:firstLine="0"/>
              <w:jc w:val="center"/>
              <w:rPr>
                <w:b/>
              </w:rPr>
            </w:pPr>
            <w:r>
              <w:rPr>
                <w:b/>
              </w:rPr>
              <w:t>Valoración del Riesgo</w:t>
            </w:r>
          </w:p>
        </w:tc>
      </w:tr>
      <w:tr w:rsidR="00F4606D">
        <w:trPr>
          <w:trHeight w:val="525"/>
        </w:trPr>
        <w:tc>
          <w:tcPr>
            <w:tcW w:w="1148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4606D" w:rsidRDefault="00580472">
            <w:pPr>
              <w:spacing w:line="360" w:lineRule="auto"/>
              <w:ind w:left="425" w:firstLine="0"/>
              <w:rPr>
                <w:b/>
                <w:color w:val="0070C0"/>
              </w:rPr>
            </w:pPr>
            <w:r>
              <w:rPr>
                <w:b/>
                <w:color w:val="0070C0"/>
              </w:rPr>
              <w:t>Factores para evaluar la magnitud de pérdida</w:t>
            </w:r>
          </w:p>
          <w:p w:rsidR="00F4606D" w:rsidRDefault="00580472">
            <w:pPr>
              <w:spacing w:line="360" w:lineRule="auto"/>
              <w:ind w:left="425" w:firstLine="0"/>
            </w:pPr>
            <w:r>
              <w:rPr>
                <w:b/>
                <w:color w:val="0070C0"/>
              </w:rPr>
              <w:t>Activos</w:t>
            </w:r>
            <w:r>
              <w:t xml:space="preserve">: En la planilla de activos se ha establecido el nivel de criticidad de los activos afectados. Además, se pueden considerar: </w:t>
            </w:r>
          </w:p>
          <w:p w:rsidR="00F4606D" w:rsidRDefault="00580472">
            <w:pPr>
              <w:numPr>
                <w:ilvl w:val="0"/>
                <w:numId w:val="3"/>
              </w:numPr>
              <w:spacing w:line="360" w:lineRule="auto"/>
              <w:ind w:left="425" w:firstLine="0"/>
              <w:rPr>
                <w:rFonts w:ascii="Verdana" w:eastAsia="Verdana" w:hAnsi="Verdana" w:cs="Verdana"/>
              </w:rPr>
            </w:pPr>
            <w:r>
              <w:rPr>
                <w:b/>
              </w:rPr>
              <w:lastRenderedPageBreak/>
              <w:t>Productividad</w:t>
            </w:r>
            <w:r>
              <w:t>: Es altamente afectada. El sanatorio no podrá asignar, dar de ba</w:t>
            </w:r>
            <w:r>
              <w:t xml:space="preserve">ja ni cambiar el estado de </w:t>
            </w:r>
            <w:proofErr w:type="gramStart"/>
            <w:r>
              <w:t>los  turnos</w:t>
            </w:r>
            <w:proofErr w:type="gramEnd"/>
            <w:r>
              <w:t>. A su vez, esta saturación trae aparejada la imposibilidad de realizar la admisión afectando todo el proceso.</w:t>
            </w:r>
          </w:p>
          <w:p w:rsidR="00F4606D" w:rsidRDefault="00580472">
            <w:pPr>
              <w:numPr>
                <w:ilvl w:val="0"/>
                <w:numId w:val="3"/>
              </w:numPr>
              <w:spacing w:line="360" w:lineRule="auto"/>
              <w:ind w:left="425" w:firstLine="0"/>
              <w:rPr>
                <w:rFonts w:ascii="Verdana" w:eastAsia="Verdana" w:hAnsi="Verdana" w:cs="Verdana"/>
              </w:rPr>
            </w:pPr>
            <w:r>
              <w:t xml:space="preserve"> </w:t>
            </w:r>
            <w:r>
              <w:rPr>
                <w:b/>
              </w:rPr>
              <w:t>Costo de reemplazo</w:t>
            </w:r>
            <w:r>
              <w:t>: No es posible reemplazar los turnos</w:t>
            </w:r>
          </w:p>
          <w:p w:rsidR="00F4606D" w:rsidRDefault="00580472">
            <w:pPr>
              <w:numPr>
                <w:ilvl w:val="0"/>
                <w:numId w:val="3"/>
              </w:numPr>
              <w:spacing w:line="360" w:lineRule="auto"/>
              <w:ind w:left="425" w:firstLine="0"/>
              <w:rPr>
                <w:rFonts w:ascii="Verdana" w:eastAsia="Verdana" w:hAnsi="Verdana" w:cs="Verdana"/>
              </w:rPr>
            </w:pPr>
            <w:r>
              <w:rPr>
                <w:b/>
              </w:rPr>
              <w:t>Sensibilidad</w:t>
            </w:r>
            <w:r>
              <w:t xml:space="preserve">: </w:t>
            </w:r>
          </w:p>
          <w:p w:rsidR="00F4606D" w:rsidRDefault="00580472">
            <w:pPr>
              <w:numPr>
                <w:ilvl w:val="1"/>
                <w:numId w:val="3"/>
              </w:numPr>
              <w:spacing w:line="360" w:lineRule="auto"/>
              <w:ind w:left="1133" w:hanging="708"/>
              <w:rPr>
                <w:rFonts w:ascii="Verdana" w:eastAsia="Verdana" w:hAnsi="Verdana" w:cs="Verdana"/>
              </w:rPr>
            </w:pPr>
            <w:r>
              <w:rPr>
                <w:b/>
              </w:rPr>
              <w:t>Reputación:</w:t>
            </w:r>
            <w:r>
              <w:t xml:space="preserve"> Se verá afectada debido</w:t>
            </w:r>
            <w:r>
              <w:t xml:space="preserve"> al malestar que podría ocasionar en los pacientes al no poder atenderse o sacar un turno</w:t>
            </w:r>
          </w:p>
          <w:p w:rsidR="00F4606D" w:rsidRDefault="00580472">
            <w:pPr>
              <w:numPr>
                <w:ilvl w:val="1"/>
                <w:numId w:val="3"/>
              </w:numPr>
              <w:spacing w:line="360" w:lineRule="auto"/>
              <w:ind w:left="425" w:firstLine="0"/>
              <w:rPr>
                <w:rFonts w:ascii="Verdana" w:eastAsia="Verdana" w:hAnsi="Verdana" w:cs="Verdana"/>
              </w:rPr>
            </w:pPr>
            <w:r>
              <w:rPr>
                <w:b/>
              </w:rPr>
              <w:t>Ventaja competitiva</w:t>
            </w:r>
            <w:r>
              <w:t>: Otros sanatorios podrían hacer uso de la mala prensa recibida</w:t>
            </w:r>
          </w:p>
          <w:p w:rsidR="00F4606D" w:rsidRDefault="00580472">
            <w:pPr>
              <w:numPr>
                <w:ilvl w:val="1"/>
                <w:numId w:val="3"/>
              </w:numPr>
              <w:spacing w:line="360" w:lineRule="auto"/>
              <w:ind w:left="425" w:firstLine="0"/>
              <w:rPr>
                <w:rFonts w:ascii="Verdana" w:eastAsia="Verdana" w:hAnsi="Verdana" w:cs="Verdana"/>
              </w:rPr>
            </w:pPr>
            <w:r>
              <w:rPr>
                <w:b/>
              </w:rPr>
              <w:t>Legal / Regulatoria:</w:t>
            </w:r>
            <w:r>
              <w:t xml:space="preserve"> El acceso al sistema de turnos dejaría </w:t>
            </w:r>
            <w:proofErr w:type="gramStart"/>
            <w:r>
              <w:t>expuesto datos sensible</w:t>
            </w:r>
            <w:r>
              <w:t>s</w:t>
            </w:r>
            <w:proofErr w:type="gramEnd"/>
            <w:r>
              <w:t xml:space="preserve"> de los pacientes posibilitando su divulgación por parte del atacante.</w:t>
            </w:r>
          </w:p>
          <w:p w:rsidR="00F4606D" w:rsidRDefault="00580472">
            <w:pPr>
              <w:numPr>
                <w:ilvl w:val="1"/>
                <w:numId w:val="3"/>
              </w:numPr>
              <w:spacing w:line="360" w:lineRule="auto"/>
              <w:ind w:left="425" w:firstLine="0"/>
              <w:rPr>
                <w:rFonts w:ascii="Verdana" w:eastAsia="Verdana" w:hAnsi="Verdana" w:cs="Verdana"/>
              </w:rPr>
            </w:pPr>
            <w:r>
              <w:rPr>
                <w:b/>
              </w:rPr>
              <w:t>General</w:t>
            </w:r>
            <w:r>
              <w:t>: No aplica</w:t>
            </w:r>
          </w:p>
          <w:p w:rsidR="00F4606D" w:rsidRDefault="00580472">
            <w:pPr>
              <w:numPr>
                <w:ilvl w:val="0"/>
                <w:numId w:val="3"/>
              </w:numPr>
              <w:spacing w:line="360" w:lineRule="auto"/>
              <w:ind w:left="425" w:firstLine="0"/>
              <w:rPr>
                <w:rFonts w:ascii="Verdana" w:eastAsia="Verdana" w:hAnsi="Verdana" w:cs="Verdana"/>
                <w:b/>
              </w:rPr>
            </w:pPr>
            <w:r>
              <w:rPr>
                <w:b/>
              </w:rPr>
              <w:t xml:space="preserve">Volumen: </w:t>
            </w:r>
            <w:r>
              <w:t>todos los datos en el sistema de turnos se verán comprometidos.</w:t>
            </w:r>
          </w:p>
          <w:p w:rsidR="00F4606D" w:rsidRDefault="00580472">
            <w:pPr>
              <w:spacing w:line="360" w:lineRule="auto"/>
              <w:ind w:left="360" w:firstLine="0"/>
            </w:pPr>
            <w:r>
              <w:rPr>
                <w:b/>
                <w:color w:val="0070C0"/>
              </w:rPr>
              <w:t>Amenazas</w:t>
            </w:r>
          </w:p>
          <w:p w:rsidR="00F4606D" w:rsidRDefault="00580472">
            <w:pPr>
              <w:numPr>
                <w:ilvl w:val="0"/>
                <w:numId w:val="3"/>
              </w:numPr>
              <w:spacing w:line="360" w:lineRule="auto"/>
              <w:ind w:left="425" w:firstLine="0"/>
              <w:rPr>
                <w:rFonts w:ascii="Verdana" w:eastAsia="Verdana" w:hAnsi="Verdana" w:cs="Verdana"/>
                <w:b/>
              </w:rPr>
            </w:pPr>
            <w:r>
              <w:rPr>
                <w:b/>
              </w:rPr>
              <w:t xml:space="preserve">Competencia: </w:t>
            </w:r>
            <w:r>
              <w:t>en caso de filtración de datos, el atacante podría brindar información</w:t>
            </w:r>
            <w:r>
              <w:t xml:space="preserve"> a los competidores que podrían lanzar una campaña de atracción de pacientes dirigida.</w:t>
            </w:r>
          </w:p>
          <w:p w:rsidR="00F4606D" w:rsidRDefault="00580472">
            <w:pPr>
              <w:numPr>
                <w:ilvl w:val="0"/>
                <w:numId w:val="3"/>
              </w:numPr>
              <w:spacing w:line="360" w:lineRule="auto"/>
              <w:ind w:left="425" w:firstLine="0"/>
              <w:rPr>
                <w:rFonts w:ascii="Verdana" w:eastAsia="Verdana" w:hAnsi="Verdana" w:cs="Verdana"/>
              </w:rPr>
            </w:pPr>
            <w:r>
              <w:rPr>
                <w:b/>
              </w:rPr>
              <w:t xml:space="preserve">Internas/Externas: </w:t>
            </w:r>
            <w:r>
              <w:t>La amenaza es externa.</w:t>
            </w:r>
          </w:p>
          <w:p w:rsidR="00F4606D" w:rsidRDefault="00580472">
            <w:pPr>
              <w:numPr>
                <w:ilvl w:val="0"/>
                <w:numId w:val="3"/>
              </w:numPr>
              <w:spacing w:line="360" w:lineRule="auto"/>
              <w:ind w:left="425" w:firstLine="0"/>
            </w:pPr>
            <w:r>
              <w:rPr>
                <w:b/>
              </w:rPr>
              <w:t xml:space="preserve">Acción: </w:t>
            </w:r>
          </w:p>
          <w:p w:rsidR="00F4606D" w:rsidRDefault="00580472">
            <w:pPr>
              <w:numPr>
                <w:ilvl w:val="1"/>
                <w:numId w:val="3"/>
              </w:numPr>
              <w:spacing w:line="360" w:lineRule="auto"/>
              <w:ind w:left="425" w:firstLine="0"/>
              <w:rPr>
                <w:rFonts w:ascii="Verdana" w:eastAsia="Verdana" w:hAnsi="Verdana" w:cs="Verdana"/>
              </w:rPr>
            </w:pPr>
            <w:r>
              <w:rPr>
                <w:b/>
              </w:rPr>
              <w:t>Acceso</w:t>
            </w:r>
            <w:r>
              <w:t>: Realizada a través de la suplantación de identidad</w:t>
            </w:r>
          </w:p>
          <w:p w:rsidR="00F4606D" w:rsidRDefault="00580472">
            <w:pPr>
              <w:numPr>
                <w:ilvl w:val="1"/>
                <w:numId w:val="3"/>
              </w:numPr>
              <w:spacing w:line="360" w:lineRule="auto"/>
              <w:ind w:left="425" w:firstLine="0"/>
              <w:rPr>
                <w:rFonts w:ascii="Verdana" w:eastAsia="Verdana" w:hAnsi="Verdana" w:cs="Verdana"/>
              </w:rPr>
            </w:pPr>
            <w:r>
              <w:rPr>
                <w:b/>
              </w:rPr>
              <w:t>Uso indebido</w:t>
            </w:r>
            <w:r>
              <w:t>: Robo de identidad de la persona a la cual se le sustrajeron las credenciales.</w:t>
            </w:r>
          </w:p>
          <w:p w:rsidR="00F4606D" w:rsidRDefault="00580472">
            <w:pPr>
              <w:numPr>
                <w:ilvl w:val="1"/>
                <w:numId w:val="3"/>
              </w:numPr>
              <w:spacing w:line="360" w:lineRule="auto"/>
              <w:ind w:left="425" w:firstLine="0"/>
              <w:rPr>
                <w:rFonts w:ascii="Verdana" w:eastAsia="Verdana" w:hAnsi="Verdana" w:cs="Verdana"/>
              </w:rPr>
            </w:pPr>
            <w:r>
              <w:rPr>
                <w:b/>
              </w:rPr>
              <w:lastRenderedPageBreak/>
              <w:t>Divulgación</w:t>
            </w:r>
            <w:r>
              <w:t xml:space="preserve">: El acceso al sistema de turnos dejaría </w:t>
            </w:r>
            <w:proofErr w:type="gramStart"/>
            <w:r>
              <w:t>expuesto datos sensibles</w:t>
            </w:r>
            <w:proofErr w:type="gramEnd"/>
            <w:r>
              <w:t xml:space="preserve"> de los pacientes posibilitando su divulgación por parte del atacante.</w:t>
            </w:r>
          </w:p>
          <w:p w:rsidR="00F4606D" w:rsidRDefault="00580472">
            <w:pPr>
              <w:numPr>
                <w:ilvl w:val="1"/>
                <w:numId w:val="3"/>
              </w:numPr>
              <w:spacing w:line="360" w:lineRule="auto"/>
              <w:ind w:left="425" w:firstLine="0"/>
              <w:rPr>
                <w:rFonts w:ascii="Verdana" w:eastAsia="Verdana" w:hAnsi="Verdana" w:cs="Verdana"/>
              </w:rPr>
            </w:pPr>
            <w:r>
              <w:rPr>
                <w:b/>
              </w:rPr>
              <w:t>Modificación</w:t>
            </w:r>
            <w:r>
              <w:t>: No aplica</w:t>
            </w:r>
          </w:p>
          <w:p w:rsidR="00F4606D" w:rsidRDefault="00580472">
            <w:pPr>
              <w:numPr>
                <w:ilvl w:val="1"/>
                <w:numId w:val="3"/>
              </w:numPr>
              <w:spacing w:line="360" w:lineRule="auto"/>
              <w:ind w:left="425" w:firstLine="0"/>
              <w:rPr>
                <w:rFonts w:ascii="Verdana" w:eastAsia="Verdana" w:hAnsi="Verdana" w:cs="Verdana"/>
              </w:rPr>
            </w:pPr>
            <w:r>
              <w:rPr>
                <w:b/>
              </w:rPr>
              <w:t>Deneg</w:t>
            </w:r>
            <w:r>
              <w:rPr>
                <w:b/>
              </w:rPr>
              <w:t>ación de acceso</w:t>
            </w:r>
            <w:r>
              <w:t>: en principio podría considerarse una denegación de acceso con el fin de normalizar el servicio mientras se llevan a cabo las medidas correctivas</w:t>
            </w:r>
          </w:p>
          <w:p w:rsidR="00F4606D" w:rsidRDefault="00F46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jc w:val="left"/>
              <w:rPr>
                <w:b/>
                <w:color w:val="0070C0"/>
              </w:rPr>
            </w:pPr>
          </w:p>
          <w:p w:rsidR="00F4606D" w:rsidRDefault="00580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5" w:firstLine="0"/>
              <w:jc w:val="left"/>
              <w:rPr>
                <w:color w:val="212121"/>
              </w:rPr>
            </w:pPr>
            <w:r>
              <w:rPr>
                <w:b/>
                <w:color w:val="0070C0"/>
              </w:rPr>
              <w:t>Organización</w:t>
            </w:r>
            <w:r>
              <w:rPr>
                <w:b/>
              </w:rPr>
              <w:t>:</w:t>
            </w:r>
            <w:r>
              <w:t xml:space="preserve"> </w:t>
            </w:r>
            <w:r>
              <w:rPr>
                <w:color w:val="212121"/>
              </w:rPr>
              <w:t>El riesgo existe dentro del contexto del sanatorio y el riesgo ocasiona la pérd</w:t>
            </w:r>
            <w:r>
              <w:rPr>
                <w:color w:val="212121"/>
              </w:rPr>
              <w:t>ida de la capacidad de operar normalmente</w:t>
            </w:r>
          </w:p>
          <w:p w:rsidR="00F4606D" w:rsidRDefault="00580472">
            <w:pPr>
              <w:numPr>
                <w:ilvl w:val="0"/>
                <w:numId w:val="3"/>
              </w:numPr>
              <w:spacing w:line="360" w:lineRule="auto"/>
              <w:ind w:left="425" w:firstLine="0"/>
              <w:rPr>
                <w:rFonts w:ascii="Verdana" w:eastAsia="Verdana" w:hAnsi="Verdana" w:cs="Verdana"/>
              </w:rPr>
            </w:pPr>
            <w:r>
              <w:rPr>
                <w:b/>
              </w:rPr>
              <w:t>Momento</w:t>
            </w:r>
            <w:r>
              <w:t xml:space="preserve">: La atención sanatorial es continua, aunque tendrá mayor impacto en horario “comercial” donde ocurren la mayor concurrencia de personas para atenciones menores. </w:t>
            </w:r>
          </w:p>
          <w:p w:rsidR="00F4606D" w:rsidRDefault="00580472">
            <w:pPr>
              <w:numPr>
                <w:ilvl w:val="0"/>
                <w:numId w:val="3"/>
              </w:numPr>
              <w:spacing w:line="360" w:lineRule="auto"/>
              <w:ind w:left="425" w:firstLine="0"/>
              <w:rPr>
                <w:rFonts w:ascii="Verdana" w:eastAsia="Verdana" w:hAnsi="Verdana" w:cs="Verdana"/>
              </w:rPr>
            </w:pPr>
            <w:r>
              <w:rPr>
                <w:b/>
              </w:rPr>
              <w:t>Debido cuidado:</w:t>
            </w:r>
            <w:r>
              <w:t xml:space="preserve"> Existen diferentes mecanismo</w:t>
            </w:r>
            <w:r>
              <w:t>s para intentar mantenerse a salvo de este tipo de ataques, pero nunca se puede estar 100% seguro. Estas amenazas están en constante evolución.</w:t>
            </w:r>
          </w:p>
          <w:p w:rsidR="00F4606D" w:rsidRDefault="00580472">
            <w:pPr>
              <w:numPr>
                <w:ilvl w:val="0"/>
                <w:numId w:val="3"/>
              </w:numPr>
              <w:shd w:val="clear" w:color="auto" w:fill="FFFFFF"/>
              <w:spacing w:line="360" w:lineRule="auto"/>
              <w:ind w:left="425" w:firstLine="0"/>
              <w:rPr>
                <w:rFonts w:ascii="Verdana" w:eastAsia="Verdana" w:hAnsi="Verdana" w:cs="Verdana"/>
                <w:color w:val="212121"/>
              </w:rPr>
            </w:pPr>
            <w:r>
              <w:rPr>
                <w:b/>
                <w:color w:val="212121"/>
              </w:rPr>
              <w:t xml:space="preserve">Detección: </w:t>
            </w:r>
            <w:r>
              <w:rPr>
                <w:color w:val="212121"/>
              </w:rPr>
              <w:t>La detección es casi inmediata</w:t>
            </w:r>
          </w:p>
          <w:p w:rsidR="00F4606D" w:rsidRDefault="00580472">
            <w:pPr>
              <w:numPr>
                <w:ilvl w:val="0"/>
                <w:numId w:val="3"/>
              </w:numPr>
              <w:spacing w:line="360" w:lineRule="auto"/>
              <w:ind w:left="425" w:firstLine="0"/>
              <w:rPr>
                <w:rFonts w:ascii="Verdana" w:eastAsia="Verdana" w:hAnsi="Verdana" w:cs="Verdana"/>
                <w:color w:val="212121"/>
              </w:rPr>
            </w:pPr>
            <w:r>
              <w:rPr>
                <w:b/>
                <w:color w:val="212121"/>
              </w:rPr>
              <w:t xml:space="preserve">Respuesta: </w:t>
            </w:r>
            <w:r>
              <w:rPr>
                <w:color w:val="212121"/>
              </w:rPr>
              <w:t xml:space="preserve">Debido a la constante evolución de este tipo de ataques, se hace muy difícil estar preparado, en </w:t>
            </w:r>
            <w:proofErr w:type="gramStart"/>
            <w:r>
              <w:rPr>
                <w:color w:val="212121"/>
              </w:rPr>
              <w:t>consecuencia</w:t>
            </w:r>
            <w:proofErr w:type="gramEnd"/>
            <w:r>
              <w:rPr>
                <w:color w:val="212121"/>
              </w:rPr>
              <w:t xml:space="preserve"> pueden llevarse a cabo implementaciones de resguardos pero puede no ser suficiente.: </w:t>
            </w:r>
          </w:p>
          <w:p w:rsidR="00F4606D" w:rsidRDefault="00580472">
            <w:pPr>
              <w:numPr>
                <w:ilvl w:val="1"/>
                <w:numId w:val="3"/>
              </w:numPr>
              <w:spacing w:line="360" w:lineRule="auto"/>
              <w:ind w:left="425" w:firstLine="0"/>
              <w:rPr>
                <w:rFonts w:ascii="Verdana" w:eastAsia="Verdana" w:hAnsi="Verdana" w:cs="Verdana"/>
                <w:color w:val="212121"/>
              </w:rPr>
            </w:pPr>
            <w:r>
              <w:rPr>
                <w:b/>
                <w:color w:val="212121"/>
              </w:rPr>
              <w:t>Contención</w:t>
            </w:r>
            <w:r>
              <w:rPr>
                <w:color w:val="212121"/>
              </w:rPr>
              <w:t>: El personal no está capacitado para afrontar est</w:t>
            </w:r>
            <w:r>
              <w:rPr>
                <w:color w:val="212121"/>
              </w:rPr>
              <w:t>e tipo de problemas.</w:t>
            </w:r>
          </w:p>
          <w:p w:rsidR="00F4606D" w:rsidRDefault="00580472">
            <w:pPr>
              <w:numPr>
                <w:ilvl w:val="1"/>
                <w:numId w:val="3"/>
              </w:numPr>
              <w:spacing w:line="360" w:lineRule="auto"/>
              <w:ind w:left="425" w:firstLine="0"/>
              <w:rPr>
                <w:rFonts w:ascii="Verdana" w:eastAsia="Verdana" w:hAnsi="Verdana" w:cs="Verdana"/>
                <w:color w:val="212121"/>
              </w:rPr>
            </w:pPr>
            <w:r>
              <w:rPr>
                <w:b/>
                <w:color w:val="212121"/>
              </w:rPr>
              <w:t>Remediación</w:t>
            </w:r>
            <w:r>
              <w:rPr>
                <w:color w:val="212121"/>
              </w:rPr>
              <w:t>: La organización no está preparada para remediar este problema.</w:t>
            </w:r>
          </w:p>
          <w:p w:rsidR="00F4606D" w:rsidRDefault="00580472">
            <w:pPr>
              <w:numPr>
                <w:ilvl w:val="1"/>
                <w:numId w:val="3"/>
              </w:numPr>
              <w:spacing w:line="360" w:lineRule="auto"/>
              <w:ind w:left="425" w:firstLine="0"/>
              <w:rPr>
                <w:rFonts w:ascii="Verdana" w:eastAsia="Verdana" w:hAnsi="Verdana" w:cs="Verdana"/>
                <w:color w:val="212121"/>
              </w:rPr>
            </w:pPr>
            <w:r>
              <w:rPr>
                <w:b/>
                <w:color w:val="212121"/>
              </w:rPr>
              <w:t>Recuperación</w:t>
            </w:r>
            <w:r>
              <w:rPr>
                <w:color w:val="212121"/>
              </w:rPr>
              <w:t>:  La organización no está preparada para remediar este problema.</w:t>
            </w:r>
          </w:p>
          <w:p w:rsidR="00F4606D" w:rsidRDefault="00F4606D">
            <w:pPr>
              <w:spacing w:line="360" w:lineRule="auto"/>
              <w:ind w:left="425" w:firstLine="0"/>
              <w:rPr>
                <w:color w:val="212121"/>
              </w:rPr>
            </w:pPr>
          </w:p>
          <w:p w:rsidR="00F4606D" w:rsidRDefault="00580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5" w:firstLine="0"/>
            </w:pPr>
            <w:r>
              <w:rPr>
                <w:b/>
                <w:color w:val="0070C0"/>
              </w:rPr>
              <w:t>Factores externos</w:t>
            </w:r>
            <w:r>
              <w:rPr>
                <w:b/>
              </w:rPr>
              <w:t>:</w:t>
            </w:r>
            <w:r>
              <w:t xml:space="preserve"> </w:t>
            </w:r>
          </w:p>
          <w:p w:rsidR="00F4606D" w:rsidRDefault="00580472">
            <w:pPr>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5" w:firstLine="0"/>
              <w:rPr>
                <w:rFonts w:ascii="Verdana" w:eastAsia="Verdana" w:hAnsi="Verdana" w:cs="Verdana"/>
              </w:rPr>
            </w:pPr>
            <w:r>
              <w:rPr>
                <w:b/>
                <w:color w:val="212121"/>
              </w:rPr>
              <w:lastRenderedPageBreak/>
              <w:t xml:space="preserve">Detección: </w:t>
            </w:r>
            <w:r>
              <w:rPr>
                <w:color w:val="212121"/>
              </w:rPr>
              <w:t>Todo el tiempo se están otorgando turnos y el personal tiene conocimientos de la cantidad aproximada de turnos dados posibilitando que cualquier salto brusco en dicha cantidad pueda detectarse con facilidad.</w:t>
            </w:r>
          </w:p>
          <w:p w:rsidR="00F4606D" w:rsidRDefault="00580472">
            <w:pPr>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5" w:firstLine="0"/>
              <w:rPr>
                <w:rFonts w:ascii="Verdana" w:eastAsia="Verdana" w:hAnsi="Verdana" w:cs="Verdana"/>
              </w:rPr>
            </w:pPr>
            <w:r>
              <w:rPr>
                <w:b/>
              </w:rPr>
              <w:t>Legal / Regulatorio</w:t>
            </w:r>
            <w:r>
              <w:t>: El acceso al sistema de tur</w:t>
            </w:r>
            <w:r>
              <w:t xml:space="preserve">nos dejaría </w:t>
            </w:r>
            <w:proofErr w:type="gramStart"/>
            <w:r>
              <w:t>expuesto datos sensibles</w:t>
            </w:r>
            <w:proofErr w:type="gramEnd"/>
            <w:r>
              <w:t xml:space="preserve"> de los pacientes posibilitando su divulgación por parte del atacante. </w:t>
            </w:r>
          </w:p>
          <w:p w:rsidR="00F4606D" w:rsidRDefault="00580472">
            <w:pPr>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5" w:firstLine="0"/>
              <w:rPr>
                <w:rFonts w:ascii="Verdana" w:eastAsia="Verdana" w:hAnsi="Verdana" w:cs="Verdana"/>
                <w:color w:val="212121"/>
              </w:rPr>
            </w:pPr>
            <w:r>
              <w:rPr>
                <w:b/>
                <w:color w:val="212121"/>
              </w:rPr>
              <w:t>Competidores</w:t>
            </w:r>
            <w:r>
              <w:rPr>
                <w:color w:val="212121"/>
              </w:rPr>
              <w:t xml:space="preserve">: </w:t>
            </w:r>
            <w:r>
              <w:t>en caso de filtración de datos, la competencia podría lanzar una campaña de atracción de pacientes dirigida.</w:t>
            </w:r>
          </w:p>
          <w:p w:rsidR="00F4606D" w:rsidRDefault="00580472">
            <w:pPr>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5" w:firstLine="0"/>
              <w:rPr>
                <w:rFonts w:ascii="Verdana" w:eastAsia="Verdana" w:hAnsi="Verdana" w:cs="Verdana"/>
                <w:color w:val="212121"/>
              </w:rPr>
            </w:pPr>
            <w:r>
              <w:rPr>
                <w:b/>
                <w:color w:val="212121"/>
              </w:rPr>
              <w:t>Medios de comunicación</w:t>
            </w:r>
            <w:r>
              <w:rPr>
                <w:color w:val="212121"/>
              </w:rPr>
              <w:t>: D</w:t>
            </w:r>
            <w:r>
              <w:rPr>
                <w:color w:val="212121"/>
              </w:rPr>
              <w:t>e conocerse podría significar mala prensa para el sanatorio.</w:t>
            </w:r>
          </w:p>
          <w:p w:rsidR="00F4606D" w:rsidRDefault="00580472">
            <w:pPr>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5" w:firstLine="0"/>
              <w:rPr>
                <w:rFonts w:ascii="Verdana" w:eastAsia="Verdana" w:hAnsi="Verdana" w:cs="Verdana"/>
                <w:b/>
                <w:color w:val="212121"/>
              </w:rPr>
            </w:pPr>
            <w:r>
              <w:rPr>
                <w:b/>
                <w:color w:val="212121"/>
              </w:rPr>
              <w:t xml:space="preserve">Otros grupos de interés: </w:t>
            </w:r>
            <w:r>
              <w:rPr>
                <w:color w:val="212121"/>
              </w:rPr>
              <w:t>No aplica</w:t>
            </w:r>
          </w:p>
          <w:p w:rsidR="00F4606D" w:rsidRDefault="00580472">
            <w:pPr>
              <w:spacing w:line="360" w:lineRule="auto"/>
              <w:ind w:left="425" w:firstLine="0"/>
              <w:rPr>
                <w:b/>
                <w:color w:val="C00000"/>
              </w:rPr>
            </w:pPr>
            <w:r>
              <w:rPr>
                <w:b/>
                <w:color w:val="C00000"/>
              </w:rPr>
              <w:t>Utilizando la escala de valores se puede decir que el impacto es: Alto (4).</w:t>
            </w:r>
          </w:p>
          <w:p w:rsidR="00F4606D" w:rsidRDefault="00F4606D">
            <w:pPr>
              <w:spacing w:line="360" w:lineRule="auto"/>
              <w:ind w:left="425" w:firstLine="0"/>
              <w:rPr>
                <w:b/>
                <w:color w:val="C00000"/>
              </w:rPr>
            </w:pPr>
          </w:p>
          <w:p w:rsidR="00F4606D" w:rsidRDefault="00580472">
            <w:pPr>
              <w:spacing w:line="360" w:lineRule="auto"/>
              <w:ind w:left="425" w:firstLine="0"/>
              <w:rPr>
                <w:b/>
                <w:color w:val="0070C0"/>
              </w:rPr>
            </w:pPr>
            <w:r>
              <w:rPr>
                <w:b/>
                <w:color w:val="0070C0"/>
              </w:rPr>
              <w:t>Factores utilizados para el cálculo de la probabilidad:</w:t>
            </w:r>
          </w:p>
          <w:p w:rsidR="00F4606D" w:rsidRDefault="00580472">
            <w:pPr>
              <w:spacing w:line="360" w:lineRule="auto"/>
              <w:ind w:left="425" w:firstLine="0"/>
            </w:pPr>
            <w:r>
              <w:rPr>
                <w:b/>
                <w:color w:val="0070C0"/>
              </w:rPr>
              <w:t>Frecuencia de amenazas</w:t>
            </w:r>
            <w:r>
              <w:t xml:space="preserve">: </w:t>
            </w:r>
          </w:p>
          <w:p w:rsidR="00F4606D" w:rsidRDefault="00580472">
            <w:pPr>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5" w:firstLine="0"/>
              <w:rPr>
                <w:rFonts w:ascii="Verdana" w:eastAsia="Verdana" w:hAnsi="Verdana" w:cs="Verdana"/>
              </w:rPr>
            </w:pPr>
            <w:r>
              <w:rPr>
                <w:b/>
              </w:rPr>
              <w:t>Contacto</w:t>
            </w:r>
            <w:r>
              <w:t xml:space="preserve">: se busca instalar un malware con el fin de obtener las credenciales de accesos para poder asignar turnos para así generar una sobreasignación y saturación de los turnos. </w:t>
            </w:r>
          </w:p>
          <w:p w:rsidR="00F4606D" w:rsidRDefault="00580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5" w:firstLine="0"/>
            </w:pPr>
            <w:r>
              <w:rPr>
                <w:b/>
              </w:rPr>
              <w:t>Aleatorio: --                 Regular</w:t>
            </w:r>
            <w:r>
              <w:t xml:space="preserve">:  </w:t>
            </w:r>
            <w:r>
              <w:rPr>
                <w:b/>
              </w:rPr>
              <w:t>--</w:t>
            </w:r>
            <w:r>
              <w:t xml:space="preserve">                     </w:t>
            </w:r>
            <w:r>
              <w:rPr>
                <w:b/>
              </w:rPr>
              <w:t>Intencional</w:t>
            </w:r>
            <w:r>
              <w:t>:</w:t>
            </w:r>
            <w:r>
              <w:t xml:space="preserve"> </w:t>
            </w:r>
            <w:r>
              <w:rPr>
                <w:b/>
              </w:rPr>
              <w:t>X</w:t>
            </w:r>
          </w:p>
          <w:p w:rsidR="00F4606D" w:rsidRDefault="00580472">
            <w:pPr>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5" w:firstLine="0"/>
              <w:rPr>
                <w:rFonts w:ascii="Verdana" w:eastAsia="Verdana" w:hAnsi="Verdana" w:cs="Verdana"/>
              </w:rPr>
            </w:pPr>
            <w:r>
              <w:rPr>
                <w:b/>
              </w:rPr>
              <w:t>Acción</w:t>
            </w:r>
            <w:r>
              <w:t>: Materializada la amenaza de este riesgo el proceso se ve afectado en su operatoria normal.</w:t>
            </w:r>
          </w:p>
          <w:p w:rsidR="00F4606D" w:rsidRDefault="00580472">
            <w:pPr>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5" w:firstLine="0"/>
              <w:rPr>
                <w:rFonts w:ascii="Verdana" w:eastAsia="Verdana" w:hAnsi="Verdana" w:cs="Verdana"/>
              </w:rPr>
            </w:pPr>
            <w:r>
              <w:rPr>
                <w:b/>
              </w:rPr>
              <w:t>Beneficio</w:t>
            </w:r>
            <w:r>
              <w:t xml:space="preserve">: personales del atacante o de una organización de la competencia. Porque simplemente quiere “divertirse” o practicar sus habilidades como “cracker”. O en otros casos, podría ser de la competencia y querer </w:t>
            </w:r>
            <w:r>
              <w:lastRenderedPageBreak/>
              <w:t>sacar ventaja obteniendo más pacientes de este san</w:t>
            </w:r>
            <w:r>
              <w:t>atorio por lo que busca que el sistema de este no pueda asignar más turnos y que el paciente en vez de ir personalmente elija sacar por la web otro turno en otro lugar.</w:t>
            </w:r>
          </w:p>
          <w:p w:rsidR="00F4606D" w:rsidRDefault="00580472">
            <w:pPr>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5" w:firstLine="0"/>
              <w:rPr>
                <w:rFonts w:ascii="Verdana" w:eastAsia="Verdana" w:hAnsi="Verdana" w:cs="Verdana"/>
              </w:rPr>
            </w:pPr>
            <w:r>
              <w:rPr>
                <w:b/>
              </w:rPr>
              <w:t>Nivel de esfuerzo</w:t>
            </w:r>
            <w:r>
              <w:t>: Bajo. Los empleados no reciben capacitaciones en cuanto a ingeniería</w:t>
            </w:r>
            <w:r>
              <w:t xml:space="preserve"> social y/o seguridad informática básica.</w:t>
            </w:r>
          </w:p>
          <w:p w:rsidR="00F4606D" w:rsidRDefault="00580472">
            <w:pPr>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5" w:firstLine="0"/>
              <w:rPr>
                <w:rFonts w:ascii="Verdana" w:eastAsia="Verdana" w:hAnsi="Verdana" w:cs="Verdana"/>
              </w:rPr>
            </w:pPr>
            <w:r>
              <w:rPr>
                <w:b/>
              </w:rPr>
              <w:t>Riesgo de detección</w:t>
            </w:r>
            <w:r>
              <w:t xml:space="preserve">: Alto. </w:t>
            </w:r>
            <w:r>
              <w:rPr>
                <w:color w:val="212121"/>
              </w:rPr>
              <w:t>Todo el tiempo se están otorgando turnos y el personal tiene conocimientos de la cantidad aproximada de turnos dados posibilitando que cualquier salto brusco en dicha cantidad pueda detec</w:t>
            </w:r>
            <w:r>
              <w:rPr>
                <w:color w:val="212121"/>
              </w:rPr>
              <w:t>tarse con facilidad</w:t>
            </w:r>
            <w:r>
              <w:t>.</w:t>
            </w:r>
          </w:p>
          <w:p w:rsidR="00F4606D" w:rsidRDefault="00580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5" w:firstLine="0"/>
            </w:pPr>
            <w:r>
              <w:rPr>
                <w:b/>
                <w:color w:val="0070C0"/>
              </w:rPr>
              <w:t>Vulnerabilidades</w:t>
            </w:r>
            <w:r>
              <w:t xml:space="preserve">: La única posibilidad de resistir las acciones del agente de amenaza es no utilizando el sistema para el registro de los datos que se deben requerir desde una determinada fecha. </w:t>
            </w:r>
          </w:p>
          <w:p w:rsidR="00F4606D" w:rsidRDefault="00580472">
            <w:pPr>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5" w:firstLine="0"/>
              <w:rPr>
                <w:rFonts w:ascii="Verdana" w:eastAsia="Verdana" w:hAnsi="Verdana" w:cs="Verdana"/>
              </w:rPr>
            </w:pPr>
            <w:r>
              <w:rPr>
                <w:b/>
              </w:rPr>
              <w:t>Capacidad de las amenazas</w:t>
            </w:r>
            <w:r>
              <w:t>: requiere con</w:t>
            </w:r>
            <w:r>
              <w:t>ocimientos acerca de la creación y/o manipulación de malware, de controles de acceso y de ingeniería social.</w:t>
            </w:r>
          </w:p>
          <w:p w:rsidR="00F4606D" w:rsidRDefault="00580472">
            <w:pPr>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5" w:firstLine="0"/>
              <w:rPr>
                <w:rFonts w:ascii="inherit" w:eastAsia="inherit" w:hAnsi="inherit" w:cs="inherit"/>
                <w:color w:val="212121"/>
              </w:rPr>
            </w:pPr>
            <w:r>
              <w:rPr>
                <w:b/>
              </w:rPr>
              <w:t>Capacidad de resistencia</w:t>
            </w:r>
            <w:r>
              <w:t>(CR): Bajo. La organización detectará este tipo de amenazas una vez dentro, es decir una vez que el daño ya está hecho.</w:t>
            </w:r>
          </w:p>
          <w:p w:rsidR="00F4606D" w:rsidRDefault="00580472">
            <w:pPr>
              <w:spacing w:line="360" w:lineRule="auto"/>
              <w:ind w:left="425" w:firstLine="0"/>
            </w:pPr>
            <w:r>
              <w:rPr>
                <w:b/>
                <w:color w:val="C00000"/>
              </w:rPr>
              <w:t>Utilizando la escala de valores se puede decir que la probabilidad es: Media (3)..</w:t>
            </w:r>
          </w:p>
        </w:tc>
      </w:tr>
      <w:tr w:rsidR="00F4606D">
        <w:trPr>
          <w:trHeight w:val="1013"/>
        </w:trPr>
        <w:tc>
          <w:tcPr>
            <w:tcW w:w="17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4606D" w:rsidRDefault="00580472">
            <w:pPr>
              <w:spacing w:before="240" w:after="240" w:line="276" w:lineRule="auto"/>
              <w:ind w:right="-170" w:firstLine="0"/>
              <w:jc w:val="left"/>
              <w:rPr>
                <w:b/>
              </w:rPr>
            </w:pPr>
            <w:r>
              <w:rPr>
                <w:b/>
              </w:rPr>
              <w:lastRenderedPageBreak/>
              <w:t>Consecuencias</w:t>
            </w:r>
          </w:p>
        </w:tc>
        <w:tc>
          <w:tcPr>
            <w:tcW w:w="9755"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F4606D" w:rsidRDefault="00580472">
            <w:pPr>
              <w:spacing w:before="240" w:after="240"/>
              <w:ind w:firstLine="0"/>
              <w:jc w:val="left"/>
            </w:pPr>
            <w:r>
              <w:t xml:space="preserve">De no implementar planes de contingencia adecuados, el sanatorio podría incurrir en pérdidas monetarias de gran magnitud, debido al no poder continuar con el </w:t>
            </w:r>
            <w:r>
              <w:t xml:space="preserve">proceso de atención médica hasta que se recupere el sistema de turnos. </w:t>
            </w:r>
          </w:p>
          <w:p w:rsidR="00F4606D" w:rsidRDefault="00580472">
            <w:pPr>
              <w:spacing w:before="240" w:after="240"/>
              <w:ind w:firstLine="0"/>
              <w:jc w:val="left"/>
            </w:pPr>
            <w:r>
              <w:t>Además, no debe olvidarse de las posibles consecuencias legales al infringir la ley de protección de datos personales por la divulgación de la información de los pacientes.</w:t>
            </w:r>
          </w:p>
        </w:tc>
      </w:tr>
      <w:tr w:rsidR="00F4606D">
        <w:trPr>
          <w:trHeight w:val="215"/>
        </w:trPr>
        <w:tc>
          <w:tcPr>
            <w:tcW w:w="1725" w:type="dxa"/>
            <w:tcBorders>
              <w:top w:val="nil"/>
              <w:left w:val="nil"/>
              <w:bottom w:val="nil"/>
              <w:right w:val="nil"/>
            </w:tcBorders>
            <w:shd w:val="clear" w:color="auto" w:fill="auto"/>
            <w:tcMar>
              <w:top w:w="100" w:type="dxa"/>
              <w:left w:w="100" w:type="dxa"/>
              <w:bottom w:w="100" w:type="dxa"/>
              <w:right w:w="100" w:type="dxa"/>
            </w:tcMar>
          </w:tcPr>
          <w:p w:rsidR="00F4606D" w:rsidRDefault="00F4606D">
            <w:pPr>
              <w:spacing w:line="276" w:lineRule="auto"/>
              <w:ind w:left="425" w:firstLine="0"/>
              <w:jc w:val="left"/>
            </w:pPr>
          </w:p>
        </w:tc>
        <w:tc>
          <w:tcPr>
            <w:tcW w:w="2415" w:type="dxa"/>
            <w:tcBorders>
              <w:top w:val="nil"/>
              <w:left w:val="nil"/>
              <w:bottom w:val="nil"/>
              <w:right w:val="nil"/>
            </w:tcBorders>
            <w:shd w:val="clear" w:color="auto" w:fill="auto"/>
            <w:tcMar>
              <w:top w:w="100" w:type="dxa"/>
              <w:left w:w="100" w:type="dxa"/>
              <w:bottom w:w="100" w:type="dxa"/>
              <w:right w:w="100" w:type="dxa"/>
            </w:tcMar>
          </w:tcPr>
          <w:p w:rsidR="00F4606D" w:rsidRDefault="00F4606D">
            <w:pPr>
              <w:spacing w:line="276" w:lineRule="auto"/>
              <w:ind w:left="425" w:firstLine="0"/>
              <w:jc w:val="left"/>
            </w:pPr>
          </w:p>
        </w:tc>
        <w:tc>
          <w:tcPr>
            <w:tcW w:w="220" w:type="dxa"/>
            <w:tcBorders>
              <w:top w:val="nil"/>
              <w:left w:val="nil"/>
              <w:bottom w:val="nil"/>
              <w:right w:val="nil"/>
            </w:tcBorders>
            <w:shd w:val="clear" w:color="auto" w:fill="auto"/>
            <w:tcMar>
              <w:top w:w="100" w:type="dxa"/>
              <w:left w:w="100" w:type="dxa"/>
              <w:bottom w:w="100" w:type="dxa"/>
              <w:right w:w="100" w:type="dxa"/>
            </w:tcMar>
          </w:tcPr>
          <w:p w:rsidR="00F4606D" w:rsidRDefault="00F4606D">
            <w:pPr>
              <w:spacing w:line="276" w:lineRule="auto"/>
              <w:ind w:left="425" w:firstLine="0"/>
              <w:jc w:val="left"/>
            </w:pPr>
          </w:p>
        </w:tc>
        <w:tc>
          <w:tcPr>
            <w:tcW w:w="1740" w:type="dxa"/>
            <w:tcBorders>
              <w:top w:val="nil"/>
              <w:left w:val="nil"/>
              <w:bottom w:val="nil"/>
              <w:right w:val="nil"/>
            </w:tcBorders>
            <w:shd w:val="clear" w:color="auto" w:fill="auto"/>
            <w:tcMar>
              <w:top w:w="100" w:type="dxa"/>
              <w:left w:w="100" w:type="dxa"/>
              <w:bottom w:w="100" w:type="dxa"/>
              <w:right w:w="100" w:type="dxa"/>
            </w:tcMar>
          </w:tcPr>
          <w:p w:rsidR="00F4606D" w:rsidRDefault="00F4606D">
            <w:pPr>
              <w:spacing w:line="276" w:lineRule="auto"/>
              <w:ind w:left="425" w:firstLine="0"/>
              <w:jc w:val="left"/>
            </w:pPr>
          </w:p>
        </w:tc>
        <w:tc>
          <w:tcPr>
            <w:tcW w:w="5380" w:type="dxa"/>
            <w:tcBorders>
              <w:top w:val="nil"/>
              <w:left w:val="nil"/>
              <w:bottom w:val="nil"/>
              <w:right w:val="nil"/>
            </w:tcBorders>
            <w:shd w:val="clear" w:color="auto" w:fill="auto"/>
            <w:tcMar>
              <w:top w:w="100" w:type="dxa"/>
              <w:left w:w="100" w:type="dxa"/>
              <w:bottom w:w="100" w:type="dxa"/>
              <w:right w:w="100" w:type="dxa"/>
            </w:tcMar>
          </w:tcPr>
          <w:p w:rsidR="00F4606D" w:rsidRDefault="00F4606D">
            <w:pPr>
              <w:spacing w:line="276" w:lineRule="auto"/>
              <w:ind w:left="425" w:firstLine="0"/>
              <w:jc w:val="left"/>
            </w:pPr>
          </w:p>
        </w:tc>
      </w:tr>
    </w:tbl>
    <w:p w:rsidR="00F4606D" w:rsidRDefault="00580472">
      <w:pPr>
        <w:spacing w:before="240" w:after="240" w:line="276" w:lineRule="auto"/>
        <w:ind w:left="425" w:firstLine="0"/>
        <w:jc w:val="center"/>
        <w:rPr>
          <w:b/>
        </w:rPr>
      </w:pPr>
      <w:r>
        <w:lastRenderedPageBreak/>
        <w:br w:type="page"/>
      </w:r>
    </w:p>
    <w:p w:rsidR="00F4606D" w:rsidRDefault="00580472">
      <w:pPr>
        <w:spacing w:before="240" w:after="240" w:line="276" w:lineRule="auto"/>
        <w:ind w:left="-850" w:firstLine="0"/>
        <w:jc w:val="center"/>
        <w:rPr>
          <w:b/>
        </w:rPr>
      </w:pPr>
      <w:r>
        <w:rPr>
          <w:b/>
        </w:rPr>
        <w:lastRenderedPageBreak/>
        <w:t>TRATAMIENTO DE RIESGOS</w:t>
      </w:r>
    </w:p>
    <w:tbl>
      <w:tblPr>
        <w:tblStyle w:val="a1"/>
        <w:tblW w:w="11680" w:type="dxa"/>
        <w:tblInd w:w="-915" w:type="dxa"/>
        <w:tblBorders>
          <w:top w:val="nil"/>
          <w:left w:val="nil"/>
          <w:bottom w:val="nil"/>
          <w:right w:val="nil"/>
          <w:insideH w:val="nil"/>
          <w:insideV w:val="nil"/>
        </w:tblBorders>
        <w:tblLayout w:type="fixed"/>
        <w:tblLook w:val="0600" w:firstRow="0" w:lastRow="0" w:firstColumn="0" w:lastColumn="0" w:noHBand="1" w:noVBand="1"/>
      </w:tblPr>
      <w:tblGrid>
        <w:gridCol w:w="980"/>
        <w:gridCol w:w="1940"/>
        <w:gridCol w:w="1920"/>
        <w:gridCol w:w="6840"/>
      </w:tblGrid>
      <w:tr w:rsidR="00F4606D">
        <w:trPr>
          <w:trHeight w:val="459"/>
        </w:trPr>
        <w:tc>
          <w:tcPr>
            <w:tcW w:w="292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4606D" w:rsidRDefault="00580472">
            <w:pPr>
              <w:spacing w:line="276" w:lineRule="auto"/>
              <w:ind w:left="425" w:firstLine="0"/>
              <w:jc w:val="center"/>
            </w:pPr>
            <w:r>
              <w:rPr>
                <w:b/>
              </w:rPr>
              <w:t xml:space="preserve">Id. </w:t>
            </w:r>
            <w:r>
              <w:t>01</w:t>
            </w:r>
          </w:p>
        </w:tc>
        <w:tc>
          <w:tcPr>
            <w:tcW w:w="8760"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rsidR="00F4606D" w:rsidRDefault="00F4606D">
            <w:pPr>
              <w:spacing w:line="276" w:lineRule="auto"/>
              <w:ind w:left="425" w:firstLine="0"/>
              <w:jc w:val="left"/>
              <w:rPr>
                <w:b/>
              </w:rPr>
            </w:pPr>
          </w:p>
        </w:tc>
      </w:tr>
      <w:tr w:rsidR="00F4606D">
        <w:trPr>
          <w:trHeight w:val="420"/>
        </w:trPr>
        <w:tc>
          <w:tcPr>
            <w:tcW w:w="292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4606D" w:rsidRDefault="00580472">
            <w:pPr>
              <w:spacing w:line="276" w:lineRule="auto"/>
              <w:ind w:left="425" w:firstLine="0"/>
              <w:jc w:val="center"/>
              <w:rPr>
                <w:b/>
              </w:rPr>
            </w:pPr>
            <w:r>
              <w:rPr>
                <w:b/>
              </w:rPr>
              <w:t xml:space="preserve">Identificador </w:t>
            </w:r>
          </w:p>
        </w:tc>
        <w:tc>
          <w:tcPr>
            <w:tcW w:w="876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4606D" w:rsidRDefault="00F4606D">
            <w:pPr>
              <w:ind w:left="425" w:firstLine="0"/>
              <w:jc w:val="center"/>
            </w:pPr>
          </w:p>
        </w:tc>
      </w:tr>
      <w:tr w:rsidR="00F4606D">
        <w:trPr>
          <w:trHeight w:val="885"/>
        </w:trPr>
        <w:tc>
          <w:tcPr>
            <w:tcW w:w="292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4606D" w:rsidRDefault="00580472">
            <w:pPr>
              <w:spacing w:line="276" w:lineRule="auto"/>
              <w:ind w:left="425" w:firstLine="0"/>
              <w:jc w:val="center"/>
              <w:rPr>
                <w:b/>
              </w:rPr>
            </w:pPr>
            <w:r>
              <w:rPr>
                <w:b/>
              </w:rPr>
              <w:t>Especificación</w:t>
            </w:r>
          </w:p>
        </w:tc>
        <w:tc>
          <w:tcPr>
            <w:tcW w:w="876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4606D" w:rsidRDefault="00580472">
            <w:pPr>
              <w:spacing w:line="276" w:lineRule="auto"/>
              <w:ind w:firstLine="0"/>
              <w:jc w:val="left"/>
            </w:pPr>
            <w:r>
              <w:t xml:space="preserve">Posibilitado por un malware instalado en la máquina de un usuario, una persona externa a la organización logra obtener las claves de acceso de diferentes usuarios y registrar turnos aleatoriamente para diferentes pacientes, generando una sobreasignación y </w:t>
            </w:r>
            <w:r>
              <w:t>saturación de los turnos</w:t>
            </w:r>
          </w:p>
        </w:tc>
      </w:tr>
      <w:tr w:rsidR="00F4606D">
        <w:trPr>
          <w:trHeight w:val="315"/>
        </w:trPr>
        <w:tc>
          <w:tcPr>
            <w:tcW w:w="98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4606D" w:rsidRDefault="00F4606D">
            <w:pPr>
              <w:spacing w:line="276" w:lineRule="auto"/>
              <w:ind w:left="425" w:right="120" w:firstLine="0"/>
              <w:jc w:val="center"/>
              <w:rPr>
                <w:b/>
                <w:highlight w:val="white"/>
              </w:rPr>
            </w:pPr>
          </w:p>
          <w:p w:rsidR="00F4606D" w:rsidRDefault="00F4606D">
            <w:pPr>
              <w:spacing w:line="276" w:lineRule="auto"/>
              <w:ind w:left="425" w:right="120" w:firstLine="0"/>
              <w:jc w:val="center"/>
              <w:rPr>
                <w:b/>
                <w:highlight w:val="white"/>
              </w:rPr>
            </w:pPr>
          </w:p>
          <w:p w:rsidR="00F4606D" w:rsidRDefault="00F4606D">
            <w:pPr>
              <w:spacing w:line="276" w:lineRule="auto"/>
              <w:ind w:left="425" w:right="120" w:firstLine="0"/>
              <w:jc w:val="center"/>
              <w:rPr>
                <w:b/>
                <w:highlight w:val="white"/>
              </w:rPr>
            </w:pPr>
          </w:p>
          <w:p w:rsidR="00F4606D" w:rsidRDefault="00F4606D">
            <w:pPr>
              <w:spacing w:line="276" w:lineRule="auto"/>
              <w:ind w:left="425" w:right="120" w:firstLine="0"/>
              <w:jc w:val="center"/>
              <w:rPr>
                <w:b/>
                <w:highlight w:val="white"/>
              </w:rPr>
            </w:pPr>
          </w:p>
          <w:p w:rsidR="00F4606D" w:rsidRDefault="00580472">
            <w:pPr>
              <w:spacing w:line="276" w:lineRule="auto"/>
              <w:ind w:left="425" w:right="120" w:firstLine="0"/>
              <w:jc w:val="center"/>
              <w:rPr>
                <w:b/>
                <w:highlight w:val="white"/>
              </w:rPr>
            </w:pPr>
            <w:r>
              <w:rPr>
                <w:b/>
                <w:highlight w:val="white"/>
              </w:rPr>
              <w:t>E</w:t>
            </w:r>
            <w:r>
              <w:rPr>
                <w:b/>
                <w:highlight w:val="white"/>
              </w:rPr>
              <w:br/>
              <w:t>S</w:t>
            </w:r>
            <w:r>
              <w:rPr>
                <w:b/>
                <w:highlight w:val="white"/>
              </w:rPr>
              <w:br/>
              <w:t>T</w:t>
            </w:r>
          </w:p>
          <w:p w:rsidR="00F4606D" w:rsidRDefault="00580472">
            <w:pPr>
              <w:spacing w:line="276" w:lineRule="auto"/>
              <w:ind w:left="425" w:right="120" w:firstLine="0"/>
              <w:jc w:val="center"/>
              <w:rPr>
                <w:b/>
                <w:highlight w:val="white"/>
              </w:rPr>
            </w:pPr>
            <w:r>
              <w:rPr>
                <w:b/>
                <w:highlight w:val="white"/>
              </w:rPr>
              <w:t>R</w:t>
            </w:r>
            <w:r>
              <w:rPr>
                <w:b/>
                <w:highlight w:val="white"/>
              </w:rPr>
              <w:br/>
              <w:t>A</w:t>
            </w:r>
            <w:r>
              <w:rPr>
                <w:b/>
                <w:highlight w:val="white"/>
              </w:rPr>
              <w:br/>
              <w:t>T</w:t>
            </w:r>
            <w:r>
              <w:rPr>
                <w:b/>
                <w:highlight w:val="white"/>
              </w:rPr>
              <w:br/>
              <w:t>E</w:t>
            </w:r>
            <w:r>
              <w:rPr>
                <w:b/>
                <w:highlight w:val="white"/>
              </w:rPr>
              <w:br/>
            </w:r>
            <w:r>
              <w:rPr>
                <w:b/>
                <w:highlight w:val="white"/>
              </w:rPr>
              <w:lastRenderedPageBreak/>
              <w:t>G</w:t>
            </w:r>
            <w:r>
              <w:rPr>
                <w:b/>
                <w:highlight w:val="white"/>
              </w:rPr>
              <w:br/>
              <w:t>I</w:t>
            </w:r>
            <w:r>
              <w:rPr>
                <w:b/>
                <w:highlight w:val="white"/>
              </w:rPr>
              <w:br/>
              <w:t>A</w:t>
            </w:r>
            <w:r>
              <w:rPr>
                <w:b/>
                <w:highlight w:val="white"/>
              </w:rPr>
              <w:br/>
              <w:t>S</w:t>
            </w:r>
          </w:p>
        </w:tc>
        <w:tc>
          <w:tcPr>
            <w:tcW w:w="107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4606D" w:rsidRDefault="00580472">
            <w:pPr>
              <w:ind w:left="425" w:firstLine="0"/>
              <w:jc w:val="center"/>
              <w:rPr>
                <w:b/>
              </w:rPr>
            </w:pPr>
            <w:r>
              <w:rPr>
                <w:b/>
              </w:rPr>
              <w:lastRenderedPageBreak/>
              <w:t>Evitar</w:t>
            </w:r>
          </w:p>
        </w:tc>
      </w:tr>
      <w:tr w:rsidR="00F4606D">
        <w:trPr>
          <w:trHeight w:val="705"/>
        </w:trPr>
        <w:tc>
          <w:tcPr>
            <w:tcW w:w="9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4606D" w:rsidRDefault="00F4606D">
            <w:pPr>
              <w:widowControl w:val="0"/>
              <w:spacing w:line="276" w:lineRule="auto"/>
              <w:ind w:left="425" w:firstLine="0"/>
              <w:jc w:val="left"/>
              <w:rPr>
                <w:b/>
              </w:rPr>
            </w:pPr>
          </w:p>
        </w:tc>
        <w:tc>
          <w:tcPr>
            <w:tcW w:w="107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4606D" w:rsidRDefault="00580472">
            <w:pPr>
              <w:spacing w:before="240" w:after="240" w:line="276" w:lineRule="auto"/>
              <w:ind w:firstLine="0"/>
              <w:jc w:val="left"/>
              <w:rPr>
                <w:highlight w:val="white"/>
              </w:rPr>
            </w:pPr>
            <w:r>
              <w:rPr>
                <w:highlight w:val="white"/>
              </w:rPr>
              <w:t>Por la naturaleza del riesgo y en relación al proceso de asignación de turnos no es posible evitar el riesgo.</w:t>
            </w:r>
          </w:p>
        </w:tc>
      </w:tr>
      <w:tr w:rsidR="00F4606D">
        <w:trPr>
          <w:trHeight w:val="240"/>
        </w:trPr>
        <w:tc>
          <w:tcPr>
            <w:tcW w:w="9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4606D" w:rsidRDefault="00F4606D">
            <w:pPr>
              <w:widowControl w:val="0"/>
              <w:spacing w:line="276" w:lineRule="auto"/>
              <w:ind w:left="425" w:firstLine="0"/>
              <w:jc w:val="left"/>
              <w:rPr>
                <w:highlight w:val="white"/>
              </w:rPr>
            </w:pPr>
          </w:p>
        </w:tc>
        <w:tc>
          <w:tcPr>
            <w:tcW w:w="107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4606D" w:rsidRDefault="00580472">
            <w:pPr>
              <w:spacing w:line="276" w:lineRule="auto"/>
              <w:ind w:left="425" w:firstLine="0"/>
              <w:jc w:val="center"/>
              <w:rPr>
                <w:b/>
              </w:rPr>
            </w:pPr>
            <w:r>
              <w:rPr>
                <w:b/>
              </w:rPr>
              <w:t>Transferir</w:t>
            </w:r>
          </w:p>
        </w:tc>
      </w:tr>
      <w:tr w:rsidR="00F4606D">
        <w:trPr>
          <w:trHeight w:val="255"/>
        </w:trPr>
        <w:tc>
          <w:tcPr>
            <w:tcW w:w="9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4606D" w:rsidRDefault="00F4606D">
            <w:pPr>
              <w:widowControl w:val="0"/>
              <w:spacing w:line="276" w:lineRule="auto"/>
              <w:ind w:left="425" w:firstLine="0"/>
              <w:jc w:val="left"/>
              <w:rPr>
                <w:b/>
              </w:rPr>
            </w:pPr>
          </w:p>
        </w:tc>
        <w:tc>
          <w:tcPr>
            <w:tcW w:w="107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4606D" w:rsidRDefault="00580472">
            <w:pPr>
              <w:spacing w:line="276" w:lineRule="auto"/>
              <w:ind w:right="-3" w:firstLine="0"/>
              <w:jc w:val="left"/>
              <w:rPr>
                <w:highlight w:val="white"/>
              </w:rPr>
            </w:pPr>
            <w:r>
              <w:rPr>
                <w:highlight w:val="white"/>
              </w:rPr>
              <w:t xml:space="preserve">Podríamos transferir la asignación de turnos a una empresa </w:t>
            </w:r>
            <w:proofErr w:type="spellStart"/>
            <w:r>
              <w:rPr>
                <w:highlight w:val="white"/>
              </w:rPr>
              <w:t>tercerizada</w:t>
            </w:r>
            <w:proofErr w:type="spellEnd"/>
            <w:r>
              <w:rPr>
                <w:highlight w:val="white"/>
              </w:rPr>
              <w:t xml:space="preserve"> ante un ataque dirigido como este muy probablemente no consigamos una mitigación real y a su vez deberíamos tener en cuenta nuevos riesgos relacionados a la comunicación con este provee</w:t>
            </w:r>
            <w:r>
              <w:rPr>
                <w:highlight w:val="white"/>
              </w:rPr>
              <w:t>dor.</w:t>
            </w:r>
          </w:p>
        </w:tc>
      </w:tr>
      <w:tr w:rsidR="00F4606D">
        <w:trPr>
          <w:trHeight w:val="218"/>
        </w:trPr>
        <w:tc>
          <w:tcPr>
            <w:tcW w:w="9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4606D" w:rsidRDefault="00F4606D">
            <w:pPr>
              <w:widowControl w:val="0"/>
              <w:spacing w:line="276" w:lineRule="auto"/>
              <w:ind w:left="425" w:firstLine="0"/>
              <w:jc w:val="left"/>
              <w:rPr>
                <w:highlight w:val="white"/>
              </w:rPr>
            </w:pPr>
          </w:p>
        </w:tc>
        <w:tc>
          <w:tcPr>
            <w:tcW w:w="107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4606D" w:rsidRDefault="00580472">
            <w:pPr>
              <w:spacing w:line="276" w:lineRule="auto"/>
              <w:ind w:left="425" w:firstLine="0"/>
              <w:jc w:val="center"/>
              <w:rPr>
                <w:b/>
              </w:rPr>
            </w:pPr>
            <w:r>
              <w:rPr>
                <w:b/>
              </w:rPr>
              <w:t>Mitigar</w:t>
            </w:r>
          </w:p>
        </w:tc>
      </w:tr>
      <w:tr w:rsidR="00F4606D">
        <w:trPr>
          <w:trHeight w:val="2265"/>
        </w:trPr>
        <w:tc>
          <w:tcPr>
            <w:tcW w:w="9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4606D" w:rsidRDefault="00F4606D">
            <w:pPr>
              <w:widowControl w:val="0"/>
              <w:spacing w:line="276" w:lineRule="auto"/>
              <w:ind w:left="425" w:firstLine="0"/>
              <w:jc w:val="left"/>
              <w:rPr>
                <w:b/>
              </w:rPr>
            </w:pPr>
          </w:p>
        </w:tc>
        <w:tc>
          <w:tcPr>
            <w:tcW w:w="107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4606D" w:rsidRDefault="00580472">
            <w:pPr>
              <w:spacing w:line="276" w:lineRule="auto"/>
              <w:ind w:firstLine="0"/>
              <w:jc w:val="left"/>
            </w:pPr>
            <w:r>
              <w:t>Se establecen las siguientes estrategias para mitigar la probabilidad de ocurrencia:</w:t>
            </w:r>
          </w:p>
          <w:p w:rsidR="00F4606D" w:rsidRDefault="00580472">
            <w:pPr>
              <w:numPr>
                <w:ilvl w:val="0"/>
                <w:numId w:val="1"/>
              </w:numPr>
              <w:spacing w:line="276" w:lineRule="auto"/>
              <w:jc w:val="left"/>
            </w:pPr>
            <w:r>
              <w:t xml:space="preserve">Instalar un antivirus reconocido por el mercado </w:t>
            </w:r>
          </w:p>
          <w:p w:rsidR="00F4606D" w:rsidRDefault="00580472">
            <w:pPr>
              <w:numPr>
                <w:ilvl w:val="0"/>
                <w:numId w:val="1"/>
              </w:numPr>
              <w:spacing w:line="276" w:lineRule="auto"/>
              <w:jc w:val="left"/>
            </w:pPr>
            <w:r>
              <w:t xml:space="preserve">Crear un mecanismo de actualización </w:t>
            </w:r>
            <w:proofErr w:type="spellStart"/>
            <w:r>
              <w:t>periodico</w:t>
            </w:r>
            <w:proofErr w:type="spellEnd"/>
            <w:r>
              <w:t xml:space="preserve"> del antivirus.</w:t>
            </w:r>
          </w:p>
          <w:p w:rsidR="00F4606D" w:rsidRDefault="00580472">
            <w:pPr>
              <w:numPr>
                <w:ilvl w:val="0"/>
                <w:numId w:val="1"/>
              </w:numPr>
              <w:spacing w:line="276" w:lineRule="auto"/>
              <w:jc w:val="left"/>
            </w:pPr>
            <w:r>
              <w:t>Capacitación de los empleados sobre cuestiones ingeniería social para que puedan identificar posibles ataques y alerten al equipo de TI para que puedan tomar las acciones necesarias de inmediato</w:t>
            </w:r>
          </w:p>
          <w:p w:rsidR="00F4606D" w:rsidRDefault="00580472">
            <w:pPr>
              <w:numPr>
                <w:ilvl w:val="0"/>
                <w:numId w:val="1"/>
              </w:numPr>
              <w:spacing w:line="276" w:lineRule="auto"/>
              <w:jc w:val="left"/>
            </w:pPr>
            <w:r>
              <w:t>Implementar un doble factor de autenticación para todos los e</w:t>
            </w:r>
            <w:r>
              <w:t>mpleados</w:t>
            </w:r>
          </w:p>
          <w:p w:rsidR="00F4606D" w:rsidRDefault="00580472">
            <w:pPr>
              <w:numPr>
                <w:ilvl w:val="0"/>
                <w:numId w:val="1"/>
              </w:numPr>
              <w:spacing w:line="276" w:lineRule="auto"/>
              <w:jc w:val="left"/>
            </w:pPr>
            <w:r>
              <w:t>Implementar restricciones de tiempo entre solicitudes de turnos provenientes de una misma fuente</w:t>
            </w:r>
          </w:p>
        </w:tc>
      </w:tr>
      <w:tr w:rsidR="00F4606D">
        <w:tc>
          <w:tcPr>
            <w:tcW w:w="9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4606D" w:rsidRDefault="00580472">
            <w:pPr>
              <w:spacing w:line="276" w:lineRule="auto"/>
              <w:ind w:left="425" w:right="120" w:firstLine="0"/>
              <w:jc w:val="center"/>
              <w:rPr>
                <w:b/>
              </w:rPr>
            </w:pPr>
            <w:r>
              <w:rPr>
                <w:b/>
              </w:rPr>
              <w:t>C</w:t>
            </w:r>
            <w:r>
              <w:rPr>
                <w:b/>
              </w:rPr>
              <w:br/>
              <w:t>O</w:t>
            </w:r>
            <w:r>
              <w:rPr>
                <w:b/>
              </w:rPr>
              <w:br/>
              <w:t>N</w:t>
            </w:r>
          </w:p>
          <w:p w:rsidR="00F4606D" w:rsidRDefault="00580472">
            <w:pPr>
              <w:spacing w:line="276" w:lineRule="auto"/>
              <w:ind w:left="425" w:right="120" w:firstLine="0"/>
              <w:jc w:val="center"/>
              <w:rPr>
                <w:b/>
              </w:rPr>
            </w:pPr>
            <w:r>
              <w:rPr>
                <w:b/>
              </w:rPr>
              <w:t>T</w:t>
            </w:r>
          </w:p>
          <w:p w:rsidR="00F4606D" w:rsidRDefault="00580472">
            <w:pPr>
              <w:spacing w:line="276" w:lineRule="auto"/>
              <w:ind w:left="425" w:right="120" w:firstLine="0"/>
              <w:jc w:val="center"/>
              <w:rPr>
                <w:b/>
              </w:rPr>
            </w:pPr>
            <w:r>
              <w:rPr>
                <w:b/>
              </w:rPr>
              <w:t>R</w:t>
            </w:r>
          </w:p>
          <w:p w:rsidR="00F4606D" w:rsidRDefault="00580472">
            <w:pPr>
              <w:spacing w:line="276" w:lineRule="auto"/>
              <w:ind w:left="425" w:right="120" w:firstLine="0"/>
              <w:jc w:val="center"/>
              <w:rPr>
                <w:b/>
              </w:rPr>
            </w:pPr>
            <w:r>
              <w:rPr>
                <w:b/>
              </w:rPr>
              <w:t>O</w:t>
            </w:r>
          </w:p>
          <w:p w:rsidR="00F4606D" w:rsidRDefault="00580472">
            <w:pPr>
              <w:spacing w:line="276" w:lineRule="auto"/>
              <w:ind w:left="425" w:right="120" w:firstLine="0"/>
              <w:jc w:val="center"/>
              <w:rPr>
                <w:b/>
              </w:rPr>
            </w:pPr>
            <w:r>
              <w:rPr>
                <w:b/>
              </w:rPr>
              <w:t>L</w:t>
            </w:r>
          </w:p>
          <w:p w:rsidR="00F4606D" w:rsidRDefault="00580472">
            <w:pPr>
              <w:spacing w:line="276" w:lineRule="auto"/>
              <w:ind w:left="425" w:right="120" w:firstLine="0"/>
              <w:jc w:val="center"/>
              <w:rPr>
                <w:b/>
              </w:rPr>
            </w:pPr>
            <w:r>
              <w:rPr>
                <w:b/>
              </w:rPr>
              <w:t>E</w:t>
            </w:r>
          </w:p>
          <w:p w:rsidR="00F4606D" w:rsidRDefault="00580472">
            <w:pPr>
              <w:spacing w:line="276" w:lineRule="auto"/>
              <w:ind w:left="425" w:right="120" w:firstLine="0"/>
              <w:jc w:val="center"/>
              <w:rPr>
                <w:b/>
              </w:rPr>
            </w:pPr>
            <w:r>
              <w:rPr>
                <w:b/>
              </w:rPr>
              <w:t>S</w:t>
            </w:r>
          </w:p>
        </w:tc>
        <w:tc>
          <w:tcPr>
            <w:tcW w:w="107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4606D" w:rsidRDefault="00580472">
            <w:pPr>
              <w:spacing w:line="276" w:lineRule="auto"/>
              <w:ind w:left="425" w:firstLine="0"/>
              <w:jc w:val="left"/>
            </w:pPr>
            <w:r>
              <w:t>Los contarles que garantizan las estrategias de mitigación mencionadas son:</w:t>
            </w:r>
          </w:p>
          <w:p w:rsidR="00F4606D" w:rsidRDefault="00580472">
            <w:pPr>
              <w:spacing w:line="276" w:lineRule="auto"/>
              <w:ind w:left="425" w:firstLine="0"/>
              <w:jc w:val="left"/>
            </w:pPr>
            <w:r>
              <w:t>9. CONTROL DE ACCESOS.</w:t>
            </w:r>
          </w:p>
          <w:p w:rsidR="00F4606D" w:rsidRDefault="00580472">
            <w:pPr>
              <w:spacing w:line="276" w:lineRule="auto"/>
              <w:ind w:left="425" w:firstLine="0"/>
              <w:jc w:val="left"/>
            </w:pPr>
            <w:r>
              <w:t>9.1 Requisitos de negocio para el control de accesos.</w:t>
            </w:r>
          </w:p>
          <w:p w:rsidR="00F4606D" w:rsidRDefault="00580472">
            <w:pPr>
              <w:spacing w:line="276" w:lineRule="auto"/>
              <w:ind w:left="425" w:firstLine="0"/>
              <w:jc w:val="left"/>
            </w:pPr>
            <w:r>
              <w:t>9.1.1 Política de control de accesos</w:t>
            </w:r>
          </w:p>
          <w:p w:rsidR="00F4606D" w:rsidRDefault="00F4606D">
            <w:pPr>
              <w:spacing w:line="276" w:lineRule="auto"/>
              <w:ind w:left="425" w:firstLine="0"/>
              <w:jc w:val="left"/>
            </w:pPr>
          </w:p>
          <w:p w:rsidR="00F4606D" w:rsidRDefault="00580472">
            <w:pPr>
              <w:spacing w:line="276" w:lineRule="auto"/>
              <w:ind w:left="425" w:firstLine="0"/>
              <w:jc w:val="left"/>
            </w:pPr>
            <w:r>
              <w:t>9.4 Control de acceso a sistemas y aplicaciones.</w:t>
            </w:r>
          </w:p>
          <w:p w:rsidR="00F4606D" w:rsidRDefault="00580472">
            <w:pPr>
              <w:spacing w:line="276" w:lineRule="auto"/>
              <w:ind w:left="425" w:firstLine="0"/>
              <w:jc w:val="left"/>
            </w:pPr>
            <w:r>
              <w:t>9.4.2 Procedimientos seguros de inicio de sesión</w:t>
            </w:r>
          </w:p>
          <w:p w:rsidR="00F4606D" w:rsidRDefault="00F4606D">
            <w:pPr>
              <w:spacing w:line="276" w:lineRule="auto"/>
              <w:ind w:left="425" w:firstLine="0"/>
              <w:jc w:val="left"/>
            </w:pPr>
          </w:p>
          <w:p w:rsidR="00F4606D" w:rsidRDefault="00580472">
            <w:pPr>
              <w:spacing w:line="276" w:lineRule="auto"/>
              <w:ind w:left="425" w:firstLine="0"/>
              <w:jc w:val="left"/>
            </w:pPr>
            <w:r>
              <w:t>12. SEGURIDAD EN LA OPERATIVA.</w:t>
            </w:r>
          </w:p>
          <w:p w:rsidR="00F4606D" w:rsidRDefault="00580472">
            <w:pPr>
              <w:spacing w:line="276" w:lineRule="auto"/>
              <w:ind w:left="425" w:firstLine="0"/>
              <w:jc w:val="left"/>
            </w:pPr>
            <w:r>
              <w:t>12.2 Protección contra código mali</w:t>
            </w:r>
            <w:r>
              <w:t>cioso.</w:t>
            </w:r>
          </w:p>
          <w:p w:rsidR="00F4606D" w:rsidRDefault="00580472">
            <w:pPr>
              <w:spacing w:line="276" w:lineRule="auto"/>
              <w:ind w:left="425" w:firstLine="0"/>
              <w:jc w:val="left"/>
            </w:pPr>
            <w:r>
              <w:t>12.2.1 Controles contra el código malicioso.</w:t>
            </w:r>
          </w:p>
          <w:p w:rsidR="00F4606D" w:rsidRDefault="00F4606D">
            <w:pPr>
              <w:spacing w:line="276" w:lineRule="auto"/>
              <w:ind w:left="425" w:firstLine="0"/>
              <w:jc w:val="left"/>
            </w:pPr>
          </w:p>
          <w:p w:rsidR="00F4606D" w:rsidRDefault="00580472">
            <w:pPr>
              <w:spacing w:line="276" w:lineRule="auto"/>
              <w:ind w:left="425" w:firstLine="0"/>
              <w:jc w:val="left"/>
            </w:pPr>
            <w:r>
              <w:t>13. SEGURIDAD EN LAS TELECOMUNICACIONES.</w:t>
            </w:r>
          </w:p>
          <w:p w:rsidR="00F4606D" w:rsidRDefault="00580472">
            <w:pPr>
              <w:spacing w:line="276" w:lineRule="auto"/>
              <w:ind w:left="425" w:firstLine="0"/>
              <w:jc w:val="left"/>
            </w:pPr>
            <w:r>
              <w:t>13.1 Gestión de la seguridad en las redes</w:t>
            </w:r>
          </w:p>
          <w:p w:rsidR="00F4606D" w:rsidRDefault="00580472">
            <w:pPr>
              <w:spacing w:line="276" w:lineRule="auto"/>
              <w:ind w:left="425" w:firstLine="0"/>
              <w:jc w:val="left"/>
            </w:pPr>
            <w:r>
              <w:t>13.1.1 Controles de red.</w:t>
            </w:r>
          </w:p>
          <w:p w:rsidR="00F4606D" w:rsidRDefault="00580472">
            <w:pPr>
              <w:spacing w:line="276" w:lineRule="auto"/>
              <w:ind w:left="425" w:firstLine="0"/>
              <w:jc w:val="left"/>
            </w:pPr>
            <w:r>
              <w:t>13.1.2 Mecanismos de seguridad asociados a servicios en red</w:t>
            </w:r>
          </w:p>
          <w:p w:rsidR="00F4606D" w:rsidRDefault="00F4606D">
            <w:pPr>
              <w:spacing w:line="276" w:lineRule="auto"/>
              <w:ind w:left="425" w:firstLine="0"/>
              <w:jc w:val="left"/>
            </w:pPr>
          </w:p>
          <w:p w:rsidR="00F4606D" w:rsidRDefault="00580472">
            <w:pPr>
              <w:spacing w:line="276" w:lineRule="auto"/>
              <w:ind w:left="425" w:firstLine="0"/>
              <w:jc w:val="left"/>
            </w:pPr>
            <w:r>
              <w:t>16. GESTIÓN DE INCIDENTES EN LA SE</w:t>
            </w:r>
            <w:r>
              <w:t>GURIDAD DE LA INFORMACIÓN.</w:t>
            </w:r>
          </w:p>
          <w:p w:rsidR="00F4606D" w:rsidRDefault="00580472">
            <w:pPr>
              <w:spacing w:line="276" w:lineRule="auto"/>
              <w:ind w:left="425" w:firstLine="0"/>
              <w:jc w:val="left"/>
            </w:pPr>
            <w:r>
              <w:t>16.1 Gestión de incidentes de seguridad de la información y mejoras.</w:t>
            </w:r>
          </w:p>
          <w:p w:rsidR="00F4606D" w:rsidRDefault="00580472">
            <w:pPr>
              <w:spacing w:line="276" w:lineRule="auto"/>
              <w:ind w:left="425" w:firstLine="0"/>
              <w:jc w:val="left"/>
            </w:pPr>
            <w:r>
              <w:lastRenderedPageBreak/>
              <w:t>16.1.3 Notificación de puntos débiles de la seguridad</w:t>
            </w:r>
          </w:p>
        </w:tc>
      </w:tr>
      <w:tr w:rsidR="00F4606D">
        <w:trPr>
          <w:trHeight w:val="405"/>
        </w:trPr>
        <w:tc>
          <w:tcPr>
            <w:tcW w:w="11680"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4606D" w:rsidRDefault="00580472">
            <w:pPr>
              <w:spacing w:line="276" w:lineRule="auto"/>
              <w:ind w:left="425" w:firstLine="0"/>
              <w:jc w:val="center"/>
              <w:rPr>
                <w:b/>
                <w:highlight w:val="white"/>
              </w:rPr>
            </w:pPr>
            <w:r>
              <w:rPr>
                <w:b/>
                <w:highlight w:val="white"/>
              </w:rPr>
              <w:lastRenderedPageBreak/>
              <w:t>Riesgo Residual</w:t>
            </w:r>
          </w:p>
        </w:tc>
      </w:tr>
      <w:tr w:rsidR="00F4606D">
        <w:trPr>
          <w:trHeight w:val="735"/>
        </w:trPr>
        <w:tc>
          <w:tcPr>
            <w:tcW w:w="11680"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4606D" w:rsidRDefault="00580472">
            <w:pPr>
              <w:ind w:left="425" w:firstLine="0"/>
              <w:jc w:val="left"/>
            </w:pPr>
            <w:r>
              <w:t>Todos los mecanismos implementados logran reducir la probabilidad de ocurrencia del riesgo. El proceso de asignación de turnos podrá continuar funcionando y al mismo tiempo estamos disminuimos las posibilidades de divulgación de información de pacientes al</w:t>
            </w:r>
            <w:r>
              <w:t xml:space="preserve"> implementar el doble factor de autenticación. </w:t>
            </w:r>
          </w:p>
          <w:p w:rsidR="00F4606D" w:rsidRDefault="00580472">
            <w:pPr>
              <w:ind w:left="425" w:firstLine="0"/>
              <w:jc w:val="left"/>
            </w:pPr>
            <w:r>
              <w:t xml:space="preserve">Aunque no estamos actuando sobre el impacto de este riesgo debido a que una vez accedido </w:t>
            </w:r>
            <w:proofErr w:type="gramStart"/>
            <w:r>
              <w:t>al sistemas</w:t>
            </w:r>
            <w:proofErr w:type="gramEnd"/>
            <w:r>
              <w:t xml:space="preserve"> de turnos, utilizando credenciales válidas le brindaran al atacante el acceso total a la información almace</w:t>
            </w:r>
            <w:r>
              <w:t xml:space="preserve">nada allí. </w:t>
            </w:r>
          </w:p>
        </w:tc>
      </w:tr>
      <w:tr w:rsidR="00F4606D">
        <w:trPr>
          <w:trHeight w:val="215"/>
        </w:trPr>
        <w:tc>
          <w:tcPr>
            <w:tcW w:w="980" w:type="dxa"/>
            <w:tcBorders>
              <w:top w:val="nil"/>
              <w:left w:val="nil"/>
              <w:bottom w:val="nil"/>
              <w:right w:val="nil"/>
            </w:tcBorders>
            <w:shd w:val="clear" w:color="auto" w:fill="auto"/>
            <w:tcMar>
              <w:top w:w="100" w:type="dxa"/>
              <w:left w:w="100" w:type="dxa"/>
              <w:bottom w:w="100" w:type="dxa"/>
              <w:right w:w="100" w:type="dxa"/>
            </w:tcMar>
          </w:tcPr>
          <w:p w:rsidR="00F4606D" w:rsidRDefault="00F4606D">
            <w:pPr>
              <w:spacing w:line="276" w:lineRule="auto"/>
              <w:ind w:left="425" w:firstLine="0"/>
              <w:jc w:val="left"/>
            </w:pPr>
          </w:p>
        </w:tc>
        <w:tc>
          <w:tcPr>
            <w:tcW w:w="1940" w:type="dxa"/>
            <w:tcBorders>
              <w:top w:val="nil"/>
              <w:left w:val="nil"/>
              <w:bottom w:val="nil"/>
              <w:right w:val="nil"/>
            </w:tcBorders>
            <w:shd w:val="clear" w:color="auto" w:fill="auto"/>
            <w:tcMar>
              <w:top w:w="100" w:type="dxa"/>
              <w:left w:w="100" w:type="dxa"/>
              <w:bottom w:w="100" w:type="dxa"/>
              <w:right w:w="100" w:type="dxa"/>
            </w:tcMar>
          </w:tcPr>
          <w:p w:rsidR="00F4606D" w:rsidRDefault="00F4606D">
            <w:pPr>
              <w:spacing w:line="276" w:lineRule="auto"/>
              <w:ind w:left="425" w:firstLine="0"/>
              <w:jc w:val="left"/>
            </w:pPr>
          </w:p>
        </w:tc>
        <w:tc>
          <w:tcPr>
            <w:tcW w:w="1920" w:type="dxa"/>
            <w:tcBorders>
              <w:top w:val="nil"/>
              <w:left w:val="nil"/>
              <w:bottom w:val="nil"/>
              <w:right w:val="nil"/>
            </w:tcBorders>
            <w:shd w:val="clear" w:color="auto" w:fill="auto"/>
            <w:tcMar>
              <w:top w:w="100" w:type="dxa"/>
              <w:left w:w="100" w:type="dxa"/>
              <w:bottom w:w="100" w:type="dxa"/>
              <w:right w:w="100" w:type="dxa"/>
            </w:tcMar>
          </w:tcPr>
          <w:p w:rsidR="00F4606D" w:rsidRDefault="00F4606D">
            <w:pPr>
              <w:spacing w:line="276" w:lineRule="auto"/>
              <w:ind w:left="425" w:firstLine="0"/>
              <w:jc w:val="left"/>
            </w:pPr>
          </w:p>
        </w:tc>
        <w:tc>
          <w:tcPr>
            <w:tcW w:w="6840" w:type="dxa"/>
            <w:tcBorders>
              <w:top w:val="nil"/>
              <w:left w:val="nil"/>
              <w:bottom w:val="nil"/>
              <w:right w:val="nil"/>
            </w:tcBorders>
            <w:shd w:val="clear" w:color="auto" w:fill="auto"/>
            <w:tcMar>
              <w:top w:w="100" w:type="dxa"/>
              <w:left w:w="100" w:type="dxa"/>
              <w:bottom w:w="100" w:type="dxa"/>
              <w:right w:w="100" w:type="dxa"/>
            </w:tcMar>
          </w:tcPr>
          <w:p w:rsidR="00F4606D" w:rsidRDefault="00F4606D">
            <w:pPr>
              <w:spacing w:line="276" w:lineRule="auto"/>
              <w:ind w:left="425" w:firstLine="0"/>
              <w:jc w:val="left"/>
            </w:pPr>
          </w:p>
        </w:tc>
      </w:tr>
    </w:tbl>
    <w:p w:rsidR="00F4606D" w:rsidRDefault="00F4606D">
      <w:pPr>
        <w:shd w:val="clear" w:color="auto" w:fill="FFFFFF"/>
        <w:spacing w:before="240" w:after="240" w:line="276" w:lineRule="auto"/>
        <w:ind w:left="425" w:firstLine="0"/>
        <w:jc w:val="center"/>
        <w:rPr>
          <w:b/>
        </w:rPr>
      </w:pPr>
    </w:p>
    <w:p w:rsidR="00F4606D" w:rsidRDefault="00580472">
      <w:pPr>
        <w:widowControl w:val="0"/>
        <w:spacing w:after="200" w:line="276" w:lineRule="auto"/>
        <w:ind w:left="425" w:firstLine="0"/>
        <w:jc w:val="left"/>
        <w:rPr>
          <w:b/>
        </w:rPr>
      </w:pPr>
      <w:r>
        <w:br w:type="page"/>
      </w:r>
    </w:p>
    <w:p w:rsidR="00F4606D" w:rsidRDefault="00580472">
      <w:pPr>
        <w:shd w:val="clear" w:color="auto" w:fill="FFFFFF"/>
        <w:spacing w:before="240" w:after="240" w:line="276" w:lineRule="auto"/>
        <w:ind w:left="-708" w:firstLine="0"/>
        <w:jc w:val="center"/>
        <w:rPr>
          <w:b/>
        </w:rPr>
      </w:pPr>
      <w:r>
        <w:rPr>
          <w:b/>
        </w:rPr>
        <w:lastRenderedPageBreak/>
        <w:t xml:space="preserve">PLANES DE CONTINGENCIA, RECUPERACIÓN Y CONTINUIDAD DE NEGOCIO </w:t>
      </w:r>
    </w:p>
    <w:tbl>
      <w:tblPr>
        <w:tblStyle w:val="a2"/>
        <w:tblW w:w="11530" w:type="dxa"/>
        <w:tblInd w:w="-750" w:type="dxa"/>
        <w:tblBorders>
          <w:top w:val="nil"/>
          <w:left w:val="nil"/>
          <w:bottom w:val="nil"/>
          <w:right w:val="nil"/>
          <w:insideH w:val="nil"/>
          <w:insideV w:val="nil"/>
        </w:tblBorders>
        <w:tblLayout w:type="fixed"/>
        <w:tblLook w:val="0600" w:firstRow="0" w:lastRow="0" w:firstColumn="0" w:lastColumn="0" w:noHBand="1" w:noVBand="1"/>
      </w:tblPr>
      <w:tblGrid>
        <w:gridCol w:w="2475"/>
        <w:gridCol w:w="9055"/>
      </w:tblGrid>
      <w:tr w:rsidR="00F4606D">
        <w:trPr>
          <w:trHeight w:val="315"/>
        </w:trPr>
        <w:tc>
          <w:tcPr>
            <w:tcW w:w="24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4606D" w:rsidRDefault="00580472">
            <w:pPr>
              <w:spacing w:line="276" w:lineRule="auto"/>
              <w:ind w:left="425" w:firstLine="0"/>
              <w:jc w:val="center"/>
            </w:pPr>
            <w:r>
              <w:rPr>
                <w:b/>
              </w:rPr>
              <w:t xml:space="preserve">Id. </w:t>
            </w:r>
            <w:r>
              <w:t>01</w:t>
            </w:r>
          </w:p>
        </w:tc>
        <w:tc>
          <w:tcPr>
            <w:tcW w:w="9055" w:type="dxa"/>
            <w:tcBorders>
              <w:top w:val="nil"/>
              <w:left w:val="nil"/>
              <w:bottom w:val="single" w:sz="8" w:space="0" w:color="000000"/>
              <w:right w:val="nil"/>
            </w:tcBorders>
            <w:shd w:val="clear" w:color="auto" w:fill="auto"/>
            <w:tcMar>
              <w:top w:w="100" w:type="dxa"/>
              <w:left w:w="100" w:type="dxa"/>
              <w:bottom w:w="100" w:type="dxa"/>
              <w:right w:w="100" w:type="dxa"/>
            </w:tcMar>
          </w:tcPr>
          <w:p w:rsidR="00F4606D" w:rsidRDefault="00F4606D">
            <w:pPr>
              <w:spacing w:line="276" w:lineRule="auto"/>
              <w:ind w:left="425" w:firstLine="0"/>
              <w:jc w:val="left"/>
              <w:rPr>
                <w:b/>
              </w:rPr>
            </w:pPr>
          </w:p>
        </w:tc>
      </w:tr>
      <w:tr w:rsidR="00F4606D">
        <w:trPr>
          <w:trHeight w:val="420"/>
        </w:trPr>
        <w:tc>
          <w:tcPr>
            <w:tcW w:w="24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4606D" w:rsidRDefault="00580472">
            <w:pPr>
              <w:spacing w:line="276" w:lineRule="auto"/>
              <w:ind w:left="425" w:firstLine="0"/>
              <w:jc w:val="center"/>
              <w:rPr>
                <w:b/>
              </w:rPr>
            </w:pPr>
            <w:r>
              <w:rPr>
                <w:b/>
              </w:rPr>
              <w:t xml:space="preserve">Identificador </w:t>
            </w:r>
          </w:p>
        </w:tc>
        <w:tc>
          <w:tcPr>
            <w:tcW w:w="9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4606D" w:rsidRDefault="00F4606D">
            <w:pPr>
              <w:ind w:left="425" w:firstLine="0"/>
              <w:jc w:val="center"/>
            </w:pPr>
          </w:p>
        </w:tc>
      </w:tr>
      <w:tr w:rsidR="00F4606D">
        <w:trPr>
          <w:trHeight w:val="645"/>
        </w:trPr>
        <w:tc>
          <w:tcPr>
            <w:tcW w:w="24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4606D" w:rsidRDefault="00580472">
            <w:pPr>
              <w:spacing w:before="240" w:after="240" w:line="276" w:lineRule="auto"/>
              <w:ind w:left="425" w:firstLine="0"/>
              <w:jc w:val="center"/>
              <w:rPr>
                <w:b/>
              </w:rPr>
            </w:pPr>
            <w:r>
              <w:rPr>
                <w:b/>
              </w:rPr>
              <w:t>Especificación</w:t>
            </w:r>
          </w:p>
        </w:tc>
        <w:tc>
          <w:tcPr>
            <w:tcW w:w="9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4606D" w:rsidRDefault="00580472">
            <w:pPr>
              <w:spacing w:line="276" w:lineRule="auto"/>
              <w:ind w:firstLine="0"/>
            </w:pPr>
            <w:r>
              <w:t xml:space="preserve">Posibilitado por un malware instalado en la máquina de un usuario, una persona externa a la organización logra obtener las claves de acceso de diferentes usuarios y registrar turnos aleatoriamente para diferentes pacientes, generando una sobreasignación y </w:t>
            </w:r>
            <w:r>
              <w:t>saturación de los turnos</w:t>
            </w:r>
          </w:p>
        </w:tc>
      </w:tr>
      <w:tr w:rsidR="00F4606D">
        <w:trPr>
          <w:trHeight w:val="1085"/>
        </w:trPr>
        <w:tc>
          <w:tcPr>
            <w:tcW w:w="24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4606D" w:rsidRDefault="00580472">
            <w:pPr>
              <w:spacing w:before="240" w:after="240" w:line="276" w:lineRule="auto"/>
              <w:ind w:left="425" w:firstLine="0"/>
              <w:jc w:val="center"/>
              <w:rPr>
                <w:b/>
              </w:rPr>
            </w:pPr>
            <w:r>
              <w:rPr>
                <w:b/>
              </w:rPr>
              <w:t>Disparadores</w:t>
            </w:r>
          </w:p>
        </w:tc>
        <w:tc>
          <w:tcPr>
            <w:tcW w:w="9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4606D" w:rsidRDefault="00580472">
            <w:pPr>
              <w:numPr>
                <w:ilvl w:val="0"/>
                <w:numId w:val="2"/>
              </w:numPr>
              <w:spacing w:before="240" w:line="276" w:lineRule="auto"/>
              <w:jc w:val="left"/>
            </w:pPr>
            <w:r>
              <w:t>Imposibilidad de pacientes que llaman para quejarse de la disponibilidad de turnos.</w:t>
            </w:r>
          </w:p>
          <w:p w:rsidR="00F4606D" w:rsidRDefault="00580472">
            <w:pPr>
              <w:numPr>
                <w:ilvl w:val="0"/>
                <w:numId w:val="2"/>
              </w:numPr>
              <w:spacing w:line="276" w:lineRule="auto"/>
              <w:jc w:val="left"/>
            </w:pPr>
            <w:r>
              <w:t xml:space="preserve">Imposibilidad de los empleados de recepción para asignar turnos. </w:t>
            </w:r>
          </w:p>
          <w:p w:rsidR="00F4606D" w:rsidRDefault="00580472">
            <w:pPr>
              <w:numPr>
                <w:ilvl w:val="0"/>
                <w:numId w:val="2"/>
              </w:numPr>
              <w:spacing w:line="276" w:lineRule="auto"/>
              <w:jc w:val="left"/>
            </w:pPr>
            <w:r>
              <w:t>Paciente llama para registrar turno y el personal encargado de registrarlo no puede realizar la actividad.</w:t>
            </w:r>
          </w:p>
          <w:p w:rsidR="00F4606D" w:rsidRDefault="00580472">
            <w:pPr>
              <w:numPr>
                <w:ilvl w:val="0"/>
                <w:numId w:val="2"/>
              </w:numPr>
              <w:spacing w:line="276" w:lineRule="auto"/>
              <w:jc w:val="left"/>
            </w:pPr>
            <w:r>
              <w:t>Imposibilidad de los empleados de realizar las admisiones de pacientes</w:t>
            </w:r>
          </w:p>
          <w:p w:rsidR="00F4606D" w:rsidRDefault="00580472">
            <w:pPr>
              <w:numPr>
                <w:ilvl w:val="0"/>
                <w:numId w:val="2"/>
              </w:numPr>
              <w:spacing w:line="276" w:lineRule="auto"/>
              <w:jc w:val="left"/>
            </w:pPr>
            <w:r>
              <w:t>Imposibilidad de acceder al sistema de turnos.</w:t>
            </w:r>
          </w:p>
        </w:tc>
      </w:tr>
      <w:tr w:rsidR="00F4606D">
        <w:trPr>
          <w:trHeight w:val="1802"/>
        </w:trPr>
        <w:tc>
          <w:tcPr>
            <w:tcW w:w="24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4606D" w:rsidRDefault="00580472">
            <w:pPr>
              <w:spacing w:before="240" w:after="240" w:line="276" w:lineRule="auto"/>
              <w:ind w:left="425" w:firstLine="0"/>
              <w:jc w:val="center"/>
              <w:rPr>
                <w:b/>
              </w:rPr>
            </w:pPr>
            <w:r>
              <w:rPr>
                <w:b/>
              </w:rPr>
              <w:t>Contingencia</w:t>
            </w:r>
          </w:p>
        </w:tc>
        <w:tc>
          <w:tcPr>
            <w:tcW w:w="9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4606D" w:rsidRDefault="00580472">
            <w:pPr>
              <w:spacing w:before="240" w:after="240"/>
              <w:ind w:firstLine="0"/>
              <w:jc w:val="left"/>
              <w:rPr>
                <w:highlight w:val="white"/>
              </w:rPr>
            </w:pPr>
            <w:r>
              <w:rPr>
                <w:highlight w:val="white"/>
              </w:rPr>
              <w:t xml:space="preserve">En cualquier </w:t>
            </w:r>
            <w:proofErr w:type="gramStart"/>
            <w:r>
              <w:rPr>
                <w:highlight w:val="white"/>
              </w:rPr>
              <w:t>caso</w:t>
            </w:r>
            <w:proofErr w:type="gramEnd"/>
            <w:r>
              <w:rPr>
                <w:highlight w:val="white"/>
              </w:rPr>
              <w:t xml:space="preserve"> se debe:</w:t>
            </w:r>
          </w:p>
          <w:p w:rsidR="00F4606D" w:rsidRDefault="00580472">
            <w:pPr>
              <w:numPr>
                <w:ilvl w:val="0"/>
                <w:numId w:val="6"/>
              </w:numPr>
              <w:spacing w:before="240"/>
              <w:jc w:val="left"/>
              <w:rPr>
                <w:highlight w:val="white"/>
              </w:rPr>
            </w:pPr>
            <w:r>
              <w:rPr>
                <w:highlight w:val="white"/>
              </w:rPr>
              <w:t>Los empleados deben tomar los datos mínimos y necesarios para poder agendar un turno y que el paciente sea informado vía e-mail dándole la libertad de cambiarlo una vez que el sistema se recupere.</w:t>
            </w:r>
          </w:p>
          <w:p w:rsidR="00F4606D" w:rsidRDefault="00580472">
            <w:pPr>
              <w:numPr>
                <w:ilvl w:val="0"/>
                <w:numId w:val="6"/>
              </w:numPr>
              <w:spacing w:after="240"/>
              <w:jc w:val="left"/>
              <w:rPr>
                <w:highlight w:val="white"/>
              </w:rPr>
            </w:pPr>
            <w:r>
              <w:rPr>
                <w:highlight w:val="white"/>
              </w:rPr>
              <w:t>Informar al área de sistemas y q</w:t>
            </w:r>
            <w:r>
              <w:rPr>
                <w:highlight w:val="white"/>
              </w:rPr>
              <w:t>ue constate el problema.</w:t>
            </w:r>
          </w:p>
        </w:tc>
      </w:tr>
      <w:tr w:rsidR="00F4606D">
        <w:trPr>
          <w:trHeight w:val="986"/>
        </w:trPr>
        <w:tc>
          <w:tcPr>
            <w:tcW w:w="24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4606D" w:rsidRDefault="00580472">
            <w:pPr>
              <w:spacing w:before="240" w:after="240" w:line="276" w:lineRule="auto"/>
              <w:ind w:left="425" w:firstLine="0"/>
              <w:jc w:val="center"/>
              <w:rPr>
                <w:b/>
              </w:rPr>
            </w:pPr>
            <w:r>
              <w:rPr>
                <w:b/>
              </w:rPr>
              <w:lastRenderedPageBreak/>
              <w:t>Recuperación</w:t>
            </w:r>
          </w:p>
        </w:tc>
        <w:tc>
          <w:tcPr>
            <w:tcW w:w="9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4606D" w:rsidRDefault="00580472">
            <w:pPr>
              <w:spacing w:before="240" w:after="240"/>
              <w:ind w:firstLine="0"/>
              <w:jc w:val="left"/>
              <w:rPr>
                <w:highlight w:val="white"/>
              </w:rPr>
            </w:pPr>
            <w:r>
              <w:rPr>
                <w:highlight w:val="white"/>
              </w:rPr>
              <w:t>Revisión de la PC afectada para la realización del informe gerencial de la incidencia.</w:t>
            </w:r>
          </w:p>
          <w:p w:rsidR="00F4606D" w:rsidRDefault="00580472">
            <w:pPr>
              <w:spacing w:before="240" w:after="240"/>
              <w:ind w:firstLine="0"/>
              <w:jc w:val="left"/>
              <w:rPr>
                <w:highlight w:val="white"/>
              </w:rPr>
            </w:pPr>
            <w:r>
              <w:rPr>
                <w:highlight w:val="white"/>
              </w:rPr>
              <w:t>Refuerzo de las reglas del antivirus.</w:t>
            </w:r>
          </w:p>
          <w:p w:rsidR="00F4606D" w:rsidRDefault="00580472">
            <w:pPr>
              <w:spacing w:before="240" w:after="240"/>
              <w:ind w:firstLine="0"/>
              <w:jc w:val="left"/>
              <w:rPr>
                <w:highlight w:val="white"/>
              </w:rPr>
            </w:pPr>
            <w:r>
              <w:rPr>
                <w:highlight w:val="white"/>
              </w:rPr>
              <w:t xml:space="preserve">El personal de sistemas se encargará de poner en cuarentena el equipo y bajar la carga del sistema de turnos. </w:t>
            </w:r>
          </w:p>
        </w:tc>
      </w:tr>
      <w:tr w:rsidR="00F4606D">
        <w:trPr>
          <w:trHeight w:val="840"/>
        </w:trPr>
        <w:tc>
          <w:tcPr>
            <w:tcW w:w="24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4606D" w:rsidRDefault="00580472">
            <w:pPr>
              <w:spacing w:before="240" w:after="240" w:line="276" w:lineRule="auto"/>
              <w:ind w:left="425" w:firstLine="0"/>
              <w:jc w:val="center"/>
              <w:rPr>
                <w:b/>
              </w:rPr>
            </w:pPr>
            <w:r>
              <w:rPr>
                <w:b/>
              </w:rPr>
              <w:t>Continuidad de Negocio</w:t>
            </w:r>
          </w:p>
        </w:tc>
        <w:tc>
          <w:tcPr>
            <w:tcW w:w="9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4606D" w:rsidRDefault="00580472">
            <w:pPr>
              <w:spacing w:before="240" w:after="240"/>
              <w:ind w:firstLine="0"/>
              <w:jc w:val="left"/>
              <w:rPr>
                <w:highlight w:val="white"/>
              </w:rPr>
            </w:pPr>
            <w:r>
              <w:rPr>
                <w:highlight w:val="white"/>
              </w:rPr>
              <w:t xml:space="preserve">Si el paciente llamó por teléfono o se presenta en el sanatorio y el turno no es para el día, ante la imposibilidad de registrar un turno por el sistema, el usuario que lo atiende deberá tomar nota del turno solicitado con los datos del paciente indicando </w:t>
            </w:r>
            <w:r>
              <w:rPr>
                <w:highlight w:val="white"/>
              </w:rPr>
              <w:t>al paciente que se le confirmará el turno a la brevedad.</w:t>
            </w:r>
          </w:p>
          <w:p w:rsidR="00F4606D" w:rsidRDefault="00580472">
            <w:pPr>
              <w:spacing w:before="240" w:after="240"/>
              <w:ind w:firstLine="0"/>
              <w:jc w:val="left"/>
              <w:rPr>
                <w:highlight w:val="white"/>
              </w:rPr>
            </w:pPr>
            <w:r>
              <w:rPr>
                <w:highlight w:val="white"/>
              </w:rPr>
              <w:t xml:space="preserve">Si el turno es para el mismo momento y el paciente no tiene turno asignado (registrado con anterioridad a la materialización del </w:t>
            </w:r>
            <w:proofErr w:type="gramStart"/>
            <w:r>
              <w:rPr>
                <w:highlight w:val="white"/>
              </w:rPr>
              <w:t>riesgo)  se</w:t>
            </w:r>
            <w:proofErr w:type="gramEnd"/>
            <w:r>
              <w:rPr>
                <w:highlight w:val="white"/>
              </w:rPr>
              <w:t xml:space="preserve"> realizará la admisión de turnos manualmente por orden de l</w:t>
            </w:r>
            <w:r>
              <w:rPr>
                <w:highlight w:val="white"/>
              </w:rPr>
              <w:t>legada. Toda la información que se requiera para la admisión del paciente deberá quedar resguardada para poder ingresarla en el momento que se recupere el sistema.</w:t>
            </w:r>
          </w:p>
        </w:tc>
      </w:tr>
      <w:tr w:rsidR="00F4606D">
        <w:trPr>
          <w:trHeight w:val="1350"/>
        </w:trPr>
        <w:tc>
          <w:tcPr>
            <w:tcW w:w="24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4606D" w:rsidRDefault="00580472">
            <w:pPr>
              <w:spacing w:before="240" w:after="240" w:line="276" w:lineRule="auto"/>
              <w:ind w:left="425" w:firstLine="0"/>
              <w:jc w:val="center"/>
              <w:rPr>
                <w:b/>
              </w:rPr>
            </w:pPr>
            <w:r>
              <w:rPr>
                <w:b/>
              </w:rPr>
              <w:t>Controles de Garantía de los Planes</w:t>
            </w:r>
          </w:p>
        </w:tc>
        <w:tc>
          <w:tcPr>
            <w:tcW w:w="9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4606D" w:rsidRDefault="00580472">
            <w:pPr>
              <w:ind w:left="425" w:firstLine="0"/>
              <w:jc w:val="left"/>
              <w:rPr>
                <w:highlight w:val="white"/>
              </w:rPr>
            </w:pPr>
            <w:r>
              <w:rPr>
                <w:highlight w:val="white"/>
              </w:rPr>
              <w:t>16. GESTIÓN DE INCIDENTES EN LA SEGURIDAD DE LA INFORMACIÓN</w:t>
            </w:r>
          </w:p>
          <w:p w:rsidR="00F4606D" w:rsidRDefault="00580472">
            <w:pPr>
              <w:ind w:left="425" w:firstLine="0"/>
              <w:jc w:val="left"/>
              <w:rPr>
                <w:highlight w:val="white"/>
              </w:rPr>
            </w:pPr>
            <w:r>
              <w:rPr>
                <w:highlight w:val="white"/>
              </w:rPr>
              <w:t>Todos los controles de esta categoría.</w:t>
            </w:r>
          </w:p>
          <w:p w:rsidR="00F4606D" w:rsidRDefault="00F4606D">
            <w:pPr>
              <w:ind w:left="425" w:firstLine="0"/>
              <w:jc w:val="left"/>
              <w:rPr>
                <w:highlight w:val="white"/>
              </w:rPr>
            </w:pPr>
          </w:p>
          <w:p w:rsidR="00F4606D" w:rsidRDefault="00580472">
            <w:pPr>
              <w:ind w:left="425" w:firstLine="0"/>
              <w:jc w:val="left"/>
              <w:rPr>
                <w:highlight w:val="white"/>
              </w:rPr>
            </w:pPr>
            <w:r>
              <w:rPr>
                <w:highlight w:val="white"/>
              </w:rPr>
              <w:t>17. ASPECTOS DE SEGURIDAD DE LA INFORMACIÓN EN LA GESTIÓN DE</w:t>
            </w:r>
          </w:p>
          <w:p w:rsidR="00F4606D" w:rsidRDefault="00580472">
            <w:pPr>
              <w:ind w:left="425" w:firstLine="0"/>
              <w:jc w:val="left"/>
              <w:rPr>
                <w:highlight w:val="white"/>
              </w:rPr>
            </w:pPr>
            <w:r>
              <w:rPr>
                <w:highlight w:val="white"/>
              </w:rPr>
              <w:t>LA CONTINUIDAD DEL NEGOCIO.</w:t>
            </w:r>
          </w:p>
          <w:p w:rsidR="00F4606D" w:rsidRDefault="00580472">
            <w:pPr>
              <w:ind w:left="425" w:firstLine="0"/>
              <w:jc w:val="left"/>
              <w:rPr>
                <w:highlight w:val="white"/>
              </w:rPr>
            </w:pPr>
            <w:r>
              <w:rPr>
                <w:highlight w:val="white"/>
              </w:rPr>
              <w:t>17.1 Continuidad de la seguridad de la información.</w:t>
            </w:r>
          </w:p>
          <w:p w:rsidR="00F4606D" w:rsidRDefault="00580472">
            <w:pPr>
              <w:ind w:left="425" w:firstLine="0"/>
              <w:jc w:val="left"/>
            </w:pPr>
            <w:r>
              <w:rPr>
                <w:highlight w:val="white"/>
              </w:rPr>
              <w:t>17.1.1 Planific</w:t>
            </w:r>
            <w:r>
              <w:rPr>
                <w:highlight w:val="white"/>
              </w:rPr>
              <w:t>ación de la continuidad de la seguridad de la información</w:t>
            </w:r>
          </w:p>
        </w:tc>
      </w:tr>
    </w:tbl>
    <w:p w:rsidR="00F4606D" w:rsidRDefault="00F4606D">
      <w:pPr>
        <w:ind w:firstLine="0"/>
      </w:pPr>
    </w:p>
    <w:sectPr w:rsidR="00F4606D">
      <w:headerReference w:type="default" r:id="rId7"/>
      <w:pgSz w:w="16838" w:h="11906" w:orient="landscape"/>
      <w:pgMar w:top="1700" w:right="1133" w:bottom="1700"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472" w:rsidRDefault="00580472">
      <w:r>
        <w:separator/>
      </w:r>
    </w:p>
  </w:endnote>
  <w:endnote w:type="continuationSeparator" w:id="0">
    <w:p w:rsidR="00580472" w:rsidRDefault="00580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472" w:rsidRDefault="00580472">
      <w:r>
        <w:separator/>
      </w:r>
    </w:p>
  </w:footnote>
  <w:footnote w:type="continuationSeparator" w:id="0">
    <w:p w:rsidR="00580472" w:rsidRDefault="005804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06D" w:rsidRDefault="00580472">
    <w:pPr>
      <w:widowControl w:val="0"/>
      <w:spacing w:after="200" w:line="276" w:lineRule="auto"/>
      <w:ind w:firstLine="0"/>
      <w:jc w:val="left"/>
    </w:pPr>
    <w:r>
      <w:rPr>
        <w:rFonts w:ascii="Calibri" w:eastAsia="Calibri" w:hAnsi="Calibri" w:cs="Calibri"/>
        <w:b/>
      </w:rPr>
      <w:t>Contexto: Proceso de Atención Ambulatoria - SANAR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D6C63"/>
    <w:multiLevelType w:val="multilevel"/>
    <w:tmpl w:val="D5E417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BC4620F"/>
    <w:multiLevelType w:val="multilevel"/>
    <w:tmpl w:val="5614A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3FB183C"/>
    <w:multiLevelType w:val="multilevel"/>
    <w:tmpl w:val="EA80CA9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52904D4"/>
    <w:multiLevelType w:val="multilevel"/>
    <w:tmpl w:val="D9367F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46A5EFE"/>
    <w:multiLevelType w:val="multilevel"/>
    <w:tmpl w:val="FF1EB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FF353C9"/>
    <w:multiLevelType w:val="multilevel"/>
    <w:tmpl w:val="386A8DC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06D"/>
    <w:rsid w:val="00580472"/>
    <w:rsid w:val="00C0643C"/>
    <w:rsid w:val="00F460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20BC4F-1BE7-4AE2-AB35-72EDA23C5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AR" w:eastAsia="es-AR" w:bidi="ar-SA"/>
      </w:rPr>
    </w:rPrDefault>
    <w:pPrDefault>
      <w:pPr>
        <w:ind w:firstLine="71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b/>
      <w:sz w:val="28"/>
      <w:szCs w:val="28"/>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1979</Words>
  <Characters>10890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Grupo TELECOM S.A</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Ariana E Cucchiara</dc:creator>
  <cp:lastModifiedBy>Ariana E Cucchiara</cp:lastModifiedBy>
  <cp:revision>2</cp:revision>
  <dcterms:created xsi:type="dcterms:W3CDTF">2025-04-29T11:58:00Z</dcterms:created>
  <dcterms:modified xsi:type="dcterms:W3CDTF">2025-04-29T11:58:00Z</dcterms:modified>
</cp:coreProperties>
</file>