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9D33" w14:textId="406CAC3F" w:rsidR="00096440" w:rsidRDefault="00FB7463" w:rsidP="00FB7463">
      <w:pPr>
        <w:pStyle w:val="Ttulo1"/>
      </w:pPr>
      <w:r>
        <w:t>Mi parte</w:t>
      </w:r>
    </w:p>
    <w:p w14:paraId="65F13AB7" w14:textId="6CCB4192" w:rsidR="00FB7463" w:rsidRDefault="00764281" w:rsidP="00764281">
      <w:pPr>
        <w:pStyle w:val="Ttulo2"/>
      </w:pPr>
      <w:r>
        <w:t>Análisis de sistemas</w:t>
      </w:r>
    </w:p>
    <w:p w14:paraId="44EAE15E" w14:textId="6373CD8D" w:rsidR="0033274A" w:rsidRPr="0033274A" w:rsidRDefault="0033274A" w:rsidP="0033274A">
      <w:r>
        <w:t>En este apartado se determinará el intervalo para el cual se tiene un 95% de confianza de que los valores del tiempo del agente en el sistema (nuestra variable) estén dentro de éste.</w:t>
      </w:r>
    </w:p>
    <w:p w14:paraId="1B597DB1" w14:textId="4FDC71B8" w:rsidR="00764281" w:rsidRDefault="00764281" w:rsidP="00764281">
      <w:r>
        <w:t xml:space="preserve">Utilizando las fórmulas previstas en clase </w:t>
      </w:r>
      <w:r w:rsidR="0033274A">
        <w:t>se averigua</w:t>
      </w:r>
      <w:r>
        <w:t xml:space="preserve"> el desvío estándar muestral (S) y el margen de error o semiamplitud del intervalo de confianza</w:t>
      </w:r>
      <w:r w:rsidR="0033274A">
        <w:t xml:space="preserve"> (d)</w:t>
      </w:r>
      <w:r>
        <w:t>.</w:t>
      </w:r>
    </w:p>
    <w:p w14:paraId="09306FA3" w14:textId="198B59EC" w:rsidR="0033274A" w:rsidRDefault="0033274A" w:rsidP="00764281">
      <w:r>
        <w:t>FORMULAS</w:t>
      </w:r>
    </w:p>
    <w:p w14:paraId="09664F45" w14:textId="621B1D91" w:rsidR="0033274A" w:rsidRDefault="0033274A" w:rsidP="00764281">
      <w:r>
        <w:t>Para su resolución se tienen en cuenta los resultados obtenidos en cada una de las corridas, el número total de ellas (n) y una estimación del promedio de la muestra (Tbarra), para cada uno de los casos simulados.</w:t>
      </w:r>
    </w:p>
    <w:p w14:paraId="22A823A6" w14:textId="3C665ACB" w:rsidR="0033274A" w:rsidRDefault="0033274A" w:rsidP="00764281">
      <w:r>
        <w:t>DATOS</w:t>
      </w:r>
      <w:r w:rsidR="00AA0EC7">
        <w:t xml:space="preserve"> INICIALES</w:t>
      </w:r>
    </w:p>
    <w:p w14:paraId="053EF154" w14:textId="017B1B9A" w:rsidR="00AA0EC7" w:rsidRDefault="00AA0EC7" w:rsidP="00764281">
      <w:r>
        <w:t>Y se obtienen los siguientes resultados:</w:t>
      </w:r>
    </w:p>
    <w:p w14:paraId="78295FCF" w14:textId="70E76F18" w:rsidR="00AA0EC7" w:rsidRDefault="00AA0EC7" w:rsidP="00764281">
      <w:r>
        <w:t>RESULTADOS</w:t>
      </w:r>
    </w:p>
    <w:p w14:paraId="3876A53E" w14:textId="5B512644" w:rsidR="00AA0EC7" w:rsidRDefault="00AA0EC7" w:rsidP="00AA0EC7">
      <w:pPr>
        <w:pStyle w:val="Ttulo2"/>
      </w:pPr>
      <w:r>
        <w:t>Comparación de sistema</w:t>
      </w:r>
    </w:p>
    <w:p w14:paraId="54BB32EA" w14:textId="039D3006" w:rsidR="00AA0EC7" w:rsidRDefault="00AA0EC7" w:rsidP="00AA0EC7">
      <w:r>
        <w:t>Como se observa, no hay solapamiento entre intervalos, lo que nos permite hacer una comparación simple entre los sistemas.</w:t>
      </w:r>
    </w:p>
    <w:p w14:paraId="27313D7F" w14:textId="43520A24" w:rsidR="00AA0EC7" w:rsidRDefault="00AA0EC7" w:rsidP="00AA0EC7">
      <w:r>
        <w:t>MOSTRAR ECUACIONES</w:t>
      </w:r>
    </w:p>
    <w:p w14:paraId="089CAB60" w14:textId="06B95594" w:rsidR="00AA0EC7" w:rsidRDefault="00AA0EC7" w:rsidP="00AA0EC7">
      <w:r>
        <w:t>En conclusión, el sistema con el cual se obtienen los mejores tiempos es el sistema base, porque es el cual, en promedio, tiene valores de tiempo de clientes en el sistema más bajos que los demás; luego lo sigue el desfazado y por último el de semáforos sincronizados.</w:t>
      </w:r>
    </w:p>
    <w:p w14:paraId="2ACB71EE" w14:textId="4CA61382" w:rsidR="00AA0EC7" w:rsidRDefault="00AA0EC7" w:rsidP="00AA0EC7">
      <w:r>
        <w:t xml:space="preserve">¿Esto quiere decir que es el mejor sistema a implementar? </w:t>
      </w:r>
    </w:p>
    <w:p w14:paraId="385CBAEB" w14:textId="465E8EC1" w:rsidR="00AA0EC7" w:rsidRPr="00AA0EC7" w:rsidRDefault="00AA0EC7" w:rsidP="00AA0EC7">
      <w:r>
        <w:t>No del todo, porque a pesar de que con los otros dos sistemas se tarda más en la rotonda, dichos cambios agregan robustez al modelo. Esto quiere decir que es más difícil que se sature</w:t>
      </w:r>
      <w:r w:rsidR="00E90EA5">
        <w:t xml:space="preserve"> cuando hay mayor cantidad de autos, por ejemplo en las horas pico o días anómalos.</w:t>
      </w:r>
    </w:p>
    <w:p w14:paraId="4A68FF73" w14:textId="77777777" w:rsidR="0033274A" w:rsidRDefault="0033274A" w:rsidP="00764281"/>
    <w:p w14:paraId="6EA95691" w14:textId="77777777" w:rsidR="0033274A" w:rsidRPr="00764281" w:rsidRDefault="0033274A" w:rsidP="00764281"/>
    <w:sectPr w:rsidR="0033274A" w:rsidRPr="007642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B0"/>
    <w:rsid w:val="00096440"/>
    <w:rsid w:val="001207BB"/>
    <w:rsid w:val="0033274A"/>
    <w:rsid w:val="00336BB2"/>
    <w:rsid w:val="00555B14"/>
    <w:rsid w:val="00764281"/>
    <w:rsid w:val="009F4422"/>
    <w:rsid w:val="00A11BB0"/>
    <w:rsid w:val="00AA0EC7"/>
    <w:rsid w:val="00D97E35"/>
    <w:rsid w:val="00E90EA5"/>
    <w:rsid w:val="00FB74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2696"/>
  <w15:chartTrackingRefBased/>
  <w15:docId w15:val="{D7866219-747C-4DDF-8067-639E98ED9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463"/>
    <w:pPr>
      <w:jc w:val="both"/>
    </w:pPr>
    <w:rPr>
      <w:rFonts w:ascii="Arial" w:hAnsi="Arial"/>
    </w:rPr>
  </w:style>
  <w:style w:type="paragraph" w:styleId="Ttulo1">
    <w:name w:val="heading 1"/>
    <w:basedOn w:val="Normal"/>
    <w:next w:val="Normal"/>
    <w:link w:val="Ttulo1Car"/>
    <w:uiPriority w:val="9"/>
    <w:qFormat/>
    <w:rsid w:val="00A11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1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1B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1B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1B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1B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B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B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B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B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11B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1B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1B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1B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1B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B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B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BB0"/>
    <w:rPr>
      <w:rFonts w:eastAsiaTheme="majorEastAsia" w:cstheme="majorBidi"/>
      <w:color w:val="272727" w:themeColor="text1" w:themeTint="D8"/>
    </w:rPr>
  </w:style>
  <w:style w:type="paragraph" w:styleId="Ttulo">
    <w:name w:val="Title"/>
    <w:basedOn w:val="Normal"/>
    <w:next w:val="Normal"/>
    <w:link w:val="TtuloCar"/>
    <w:uiPriority w:val="10"/>
    <w:qFormat/>
    <w:rsid w:val="00A1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B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B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B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BB0"/>
    <w:pPr>
      <w:spacing w:before="160"/>
      <w:jc w:val="center"/>
    </w:pPr>
    <w:rPr>
      <w:i/>
      <w:iCs/>
      <w:color w:val="404040" w:themeColor="text1" w:themeTint="BF"/>
    </w:rPr>
  </w:style>
  <w:style w:type="character" w:customStyle="1" w:styleId="CitaCar">
    <w:name w:val="Cita Car"/>
    <w:basedOn w:val="Fuentedeprrafopredeter"/>
    <w:link w:val="Cita"/>
    <w:uiPriority w:val="29"/>
    <w:rsid w:val="00A11BB0"/>
    <w:rPr>
      <w:i/>
      <w:iCs/>
      <w:color w:val="404040" w:themeColor="text1" w:themeTint="BF"/>
    </w:rPr>
  </w:style>
  <w:style w:type="paragraph" w:styleId="Prrafodelista">
    <w:name w:val="List Paragraph"/>
    <w:basedOn w:val="Normal"/>
    <w:uiPriority w:val="34"/>
    <w:qFormat/>
    <w:rsid w:val="00A11BB0"/>
    <w:pPr>
      <w:ind w:left="720"/>
      <w:contextualSpacing/>
    </w:pPr>
  </w:style>
  <w:style w:type="character" w:styleId="nfasisintenso">
    <w:name w:val="Intense Emphasis"/>
    <w:basedOn w:val="Fuentedeprrafopredeter"/>
    <w:uiPriority w:val="21"/>
    <w:qFormat/>
    <w:rsid w:val="00A11BB0"/>
    <w:rPr>
      <w:i/>
      <w:iCs/>
      <w:color w:val="2F5496" w:themeColor="accent1" w:themeShade="BF"/>
    </w:rPr>
  </w:style>
  <w:style w:type="paragraph" w:styleId="Citadestacada">
    <w:name w:val="Intense Quote"/>
    <w:basedOn w:val="Normal"/>
    <w:next w:val="Normal"/>
    <w:link w:val="CitadestacadaCar"/>
    <w:uiPriority w:val="30"/>
    <w:qFormat/>
    <w:rsid w:val="00A11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1BB0"/>
    <w:rPr>
      <w:i/>
      <w:iCs/>
      <w:color w:val="2F5496" w:themeColor="accent1" w:themeShade="BF"/>
    </w:rPr>
  </w:style>
  <w:style w:type="character" w:styleId="Referenciaintensa">
    <w:name w:val="Intense Reference"/>
    <w:basedOn w:val="Fuentedeprrafopredeter"/>
    <w:uiPriority w:val="32"/>
    <w:qFormat/>
    <w:rsid w:val="00A11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218</Words>
  <Characters>1203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5</cp:revision>
  <dcterms:created xsi:type="dcterms:W3CDTF">2025-11-03T14:01:00Z</dcterms:created>
  <dcterms:modified xsi:type="dcterms:W3CDTF">2025-11-03T22:15:00Z</dcterms:modified>
</cp:coreProperties>
</file>