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0D98A" w14:textId="544AE652" w:rsidR="00743ADE" w:rsidRDefault="00743ADE" w:rsidP="00743ADE">
      <w:pPr>
        <w:pStyle w:val="Ttulo1"/>
      </w:pPr>
      <w:r>
        <w:t>Primera parte</w:t>
      </w:r>
    </w:p>
    <w:p w14:paraId="4C9588C4" w14:textId="587F13A1" w:rsidR="00EE6F71" w:rsidRDefault="00437327" w:rsidP="00743ADE">
      <w:pPr>
        <w:jc w:val="center"/>
      </w:pPr>
      <w:r>
        <w:rPr>
          <w:noProof/>
        </w:rPr>
        <w:drawing>
          <wp:inline distT="0" distB="0" distL="0" distR="0" wp14:anchorId="004957D3" wp14:editId="0A082DA2">
            <wp:extent cx="5130859" cy="9126748"/>
            <wp:effectExtent l="0" t="0" r="0" b="0"/>
            <wp:docPr id="21611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189" cy="918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8FAA" w14:textId="1D164440" w:rsidR="00437327" w:rsidRDefault="00437327" w:rsidP="00743ADE">
      <w:pPr>
        <w:jc w:val="both"/>
      </w:pPr>
      <w:r>
        <w:rPr>
          <w:color w:val="FF0000"/>
        </w:rPr>
        <w:lastRenderedPageBreak/>
        <w:t xml:space="preserve">1- </w:t>
      </w:r>
      <w:r>
        <w:t xml:space="preserve">En este caso, lo que esta redondeado con rojo presenta un conocimiento en la cabeza; ya que no hay ningún indicador de que al cambiar la posición (hundido o levantado) de ese interruptor, el ventilador comenzará a rotar o se quedará quieto. Este conocimiento se obtiene mediante una experiencia previa. </w:t>
      </w:r>
    </w:p>
    <w:p w14:paraId="6D46266B" w14:textId="5839CE4A" w:rsidR="00A964AE" w:rsidRDefault="00A964AE" w:rsidP="00743ADE">
      <w:pPr>
        <w:jc w:val="both"/>
      </w:pPr>
      <w:r>
        <w:rPr>
          <w:color w:val="215E99" w:themeColor="text2" w:themeTint="BF"/>
        </w:rPr>
        <w:t xml:space="preserve">2- </w:t>
      </w:r>
      <w:r>
        <w:t>La parte con fondo azul corresponde al conocimiento en el mundo; ya que las posiciones enumeradas de la perilla indican las velocidades en las que pueden girar las aspas del ventilador y que al ir seleccionando un número cada vez mayor, se obtiene una respuesta del ventilador girando sus aspas a mayor velocidad.</w:t>
      </w:r>
    </w:p>
    <w:p w14:paraId="3BD33EA8" w14:textId="77777777" w:rsidR="00743ADE" w:rsidRDefault="00743ADE" w:rsidP="00743ADE">
      <w:pPr>
        <w:jc w:val="both"/>
      </w:pPr>
    </w:p>
    <w:p w14:paraId="22AFDEAE" w14:textId="77777777" w:rsidR="00B125C0" w:rsidRDefault="00B125C0" w:rsidP="00743ADE">
      <w:pPr>
        <w:jc w:val="both"/>
      </w:pPr>
    </w:p>
    <w:p w14:paraId="6F76E3C7" w14:textId="77777777" w:rsidR="00B125C0" w:rsidRDefault="00B125C0" w:rsidP="00743ADE">
      <w:pPr>
        <w:jc w:val="both"/>
      </w:pPr>
    </w:p>
    <w:p w14:paraId="7AC6AA85" w14:textId="77777777" w:rsidR="00B125C0" w:rsidRDefault="00B125C0" w:rsidP="00743ADE">
      <w:pPr>
        <w:jc w:val="both"/>
      </w:pPr>
    </w:p>
    <w:p w14:paraId="3FFA1AB9" w14:textId="77777777" w:rsidR="00B125C0" w:rsidRDefault="00B125C0" w:rsidP="00743ADE">
      <w:pPr>
        <w:jc w:val="both"/>
      </w:pPr>
    </w:p>
    <w:p w14:paraId="44A1955E" w14:textId="77777777" w:rsidR="00B125C0" w:rsidRDefault="00B125C0" w:rsidP="00743ADE">
      <w:pPr>
        <w:jc w:val="both"/>
      </w:pPr>
    </w:p>
    <w:p w14:paraId="4DCA3AC5" w14:textId="77777777" w:rsidR="00B125C0" w:rsidRDefault="00B125C0" w:rsidP="00743ADE">
      <w:pPr>
        <w:jc w:val="both"/>
      </w:pPr>
    </w:p>
    <w:p w14:paraId="6A56F2E6" w14:textId="77777777" w:rsidR="00B125C0" w:rsidRDefault="00B125C0" w:rsidP="00743ADE">
      <w:pPr>
        <w:jc w:val="both"/>
      </w:pPr>
    </w:p>
    <w:p w14:paraId="42457511" w14:textId="77777777" w:rsidR="00B125C0" w:rsidRDefault="00B125C0" w:rsidP="00743ADE">
      <w:pPr>
        <w:jc w:val="both"/>
      </w:pPr>
    </w:p>
    <w:p w14:paraId="5101752A" w14:textId="77777777" w:rsidR="00B125C0" w:rsidRDefault="00B125C0" w:rsidP="00743ADE">
      <w:pPr>
        <w:jc w:val="both"/>
      </w:pPr>
    </w:p>
    <w:p w14:paraId="3FBB6DC2" w14:textId="77777777" w:rsidR="00B125C0" w:rsidRDefault="00B125C0" w:rsidP="00743ADE">
      <w:pPr>
        <w:jc w:val="both"/>
      </w:pPr>
    </w:p>
    <w:p w14:paraId="5CEECEF5" w14:textId="77777777" w:rsidR="00B125C0" w:rsidRDefault="00B125C0" w:rsidP="00743ADE">
      <w:pPr>
        <w:jc w:val="both"/>
      </w:pPr>
    </w:p>
    <w:p w14:paraId="53E14790" w14:textId="77777777" w:rsidR="00B125C0" w:rsidRDefault="00B125C0" w:rsidP="00743ADE">
      <w:pPr>
        <w:jc w:val="both"/>
      </w:pPr>
    </w:p>
    <w:p w14:paraId="49BB38C2" w14:textId="629064FC" w:rsidR="00743ADE" w:rsidRDefault="00743ADE" w:rsidP="00743ADE">
      <w:pPr>
        <w:pStyle w:val="Ttulo1"/>
      </w:pPr>
      <w:r>
        <w:lastRenderedPageBreak/>
        <w:t>Segunda parte</w:t>
      </w:r>
    </w:p>
    <w:p w14:paraId="28F1C60A" w14:textId="0008BB0A" w:rsidR="00743ADE" w:rsidRDefault="00743ADE" w:rsidP="00743ADE">
      <w:pPr>
        <w:jc w:val="center"/>
      </w:pPr>
      <w:r w:rsidRPr="00743ADE">
        <w:rPr>
          <w:noProof/>
        </w:rPr>
        <w:drawing>
          <wp:inline distT="0" distB="0" distL="0" distR="0" wp14:anchorId="69FC2DCC" wp14:editId="1CF46729">
            <wp:extent cx="4743636" cy="4468483"/>
            <wp:effectExtent l="0" t="0" r="0" b="8890"/>
            <wp:docPr id="2083478013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8013" name="Imagen 1" descr="Interfaz de usuario gráfica, Text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548" cy="447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D314" w14:textId="75BBB6AF" w:rsidR="00743ADE" w:rsidRPr="00743ADE" w:rsidRDefault="00BF5900" w:rsidP="00743ADE">
      <w:pPr>
        <w:jc w:val="both"/>
      </w:pPr>
      <w:r>
        <w:t>Es un buen mensaje de error, esto se debe a que si es una persona que no conoce el usuario o contraseña de la cuenta a la que está intentando entra no se le da ninguna pista de que hay un usuario válido con el nombre de usuario o contraseña ingresada (como si lo indicase si dijera “Usuario incorrecto” o “Contraseña incorrecta”). Además, no te otorga pistas de cómo está compuesta la contraseña, no dice si le falta una mayúscula, número, algún símbolo, minúscula o que sea de mínimo cierta cantidad de caracteres.</w:t>
      </w:r>
    </w:p>
    <w:sectPr w:rsidR="00743ADE" w:rsidRPr="00743ADE" w:rsidSect="004373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0B"/>
    <w:rsid w:val="00437327"/>
    <w:rsid w:val="004F6B4A"/>
    <w:rsid w:val="00743ADE"/>
    <w:rsid w:val="00A964AE"/>
    <w:rsid w:val="00AC400B"/>
    <w:rsid w:val="00B125C0"/>
    <w:rsid w:val="00BF5900"/>
    <w:rsid w:val="00C82837"/>
    <w:rsid w:val="00C95431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5502"/>
  <w15:chartTrackingRefBased/>
  <w15:docId w15:val="{07849B53-839C-4E21-81D4-95D469FB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0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0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0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6</cp:revision>
  <dcterms:created xsi:type="dcterms:W3CDTF">2024-05-29T19:14:00Z</dcterms:created>
  <dcterms:modified xsi:type="dcterms:W3CDTF">2024-05-30T17:48:00Z</dcterms:modified>
</cp:coreProperties>
</file>