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color w:val="333333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8"/>
          <w:szCs w:val="28"/>
          <w:u w:val="single"/>
          <w:rtl w:val="0"/>
        </w:rPr>
        <w:t xml:space="preserve">Cronograma de clases de la materia, 2021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b w:val="1"/>
          <w:color w:val="333333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1: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Introducción a la materia, orientación académica e impartición de requisitos para la aprobación.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Funcionamiento del sistema económico. Flujo circular de la economía.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Recursos nacionales: Fronteras de Posibilidades de la Producción (FPP). Tipos de bienes: libres, buenos y malos, sustitutivos y complementarios. 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2: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Comportamiento individual: Utilidad, concepto cardinal y ordinal; Utilidad Marginal (UMg), excedente del consumidor. Apunte sugerido: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"Comportamiento indivi-dual"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  <w:rtl w:val="0"/>
        </w:rPr>
        <w:t xml:space="preserve">Clase 3: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Comportamiento del consumidor: Curvas de indiferencias y Mapa de curvas de indiferencias. La Restricción Presupuestaria y el Optimo del Consumidor. Relación Marginal de sustitución. Una mirada distinta del comportamiento: Función Aritmética del Valor de Kahneman y Tversky. Apunte sugerido: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"Comportamiento individual"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  <w:rtl w:val="0"/>
        </w:rPr>
        <w:t xml:space="preserve">Clase 4: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La producción. Función producción, la importancia de la tecnología. Ley de rendimientos decrecientes y rendimientos a escala (constantes, crecientes y decrecientes).  Producto total, medio y marginal. Etapas de la producción y el factor tiempo, el corto y el largo plazo. Apunte sugerido: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“Decisiones de producción”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  <w:rtl w:val="0"/>
        </w:rPr>
        <w:t xml:space="preserve">Clase 5: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Curvas isocuantas y rectas isocostos, el Óptimo productivo de la empresa. Pormenores de la producción y la servucción, el ciclo de producto y la política de stock. 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Apunte sugerido: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“Decisiones de producción”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6: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Teoría de Costos. Diferencia entre costos económicos y contables, el corto y el largo plazo. Costos económicos: fijos, variables, totales, medios y marginales. Costos contables: directos e indirectos. Proceso de acumulación de costos. 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Apunte sugerido: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“Costos”</w:t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7: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Mercados, sistema de fijación de precios. Oferta y Demanda. Elasticidades. Excedentes del consumidor y del productor.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Precios fijados por ley, efecto del impuesto a un producto e intervención estatal en un mercado. </w:t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8: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Diferentes tipos de mercados: Competencia perfecta, Oligopolio y Cartel, Competencia Monopólica, Monopolio y Monopsonio.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9: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Repaso y consulta</w:t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10: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Consulta y recuperación ante clase perdida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b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11: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4"/>
          <w:szCs w:val="24"/>
          <w:rtl w:val="0"/>
        </w:rPr>
        <w:t xml:space="preserve">EXAMEN PARCIAL DE MICROECONOMÍA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Semana del 05 al 09 de junio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12: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Introducción a la macroeconomía. Flujo circular de economía abierta. Contabilidad nacional: PBI, PNB, PIN, Renta Personal Disponible </w:t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13: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Oferta y Demanda agregada, funcionamiento de un mercado de economía abierta. Demanda agregada: componentes. Consumo, la visión de Tarde, Keynes y de Modigliani.</w:t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14: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Demanda agregada. Inversión: tipos y la relación de la inversión con la tasa de interés. Gasto del Estado: superávit presupuestario, déficit, sus efectos y soluciones.</w:t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15: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Balanza de Pagos. Visión contable y visión operativa. Cuenta corriente y cuenta de capital: importancia del intercambio, la producción y la tasa de interés. Equilibrio externo e interno. </w: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Apunte sugerido: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"Balanza de Pagos" 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16: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Se dictaran temas pendientes y a solicitud del alumno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b w:val="1"/>
          <w:color w:val="333333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17: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Sistema financiero, integrantes. Las funciones del Estado. El Banco Central: funciones monetarias y no monetarias. Bancos: intermediación entre prestamistas y prestatarios. ¿Cómo sacar un crédito bancario? </w:t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Apunte sugerido: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"Sistema financiero y tipos de cambios"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18: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Dinero. Funciones del dinero, el valor nominal y el valor real. La mentira del "trueque" con pseudos-moneda. Demanda de dinero, oferta de dinero y la relación con la tasa de interés. Inflación: tipos y efectos. </w:t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19: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Tipos de cambio: fijo, fluctuante limpio y sucio. Tipo de cambio real y su implicancia en la balanza de pagos. </w:t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Apuntes sugeridos: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"Dinero"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"Inflación"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20: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Se dictaran temas pendientes y a solicitud del alumno</w:t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color w:val="333333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21: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Repaso y consulta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22: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Consulta y recuperación ante clase perdida</w:t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b w:val="1"/>
          <w:color w:val="333333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23: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4"/>
          <w:szCs w:val="24"/>
          <w:rtl w:val="0"/>
        </w:rPr>
        <w:t xml:space="preserve">EXAMEN PARCIAL DE MACROECONOMÍA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Semana del 02 al 06 de octubre</w:t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  <w:b w:val="1"/>
          <w:color w:val="333333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24: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Introducción a las Finanzas. Conceptos básicos y aplicaciones interesantes. Diferencias entre descuento y actualización.</w:t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25: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Evaluación financiera de proyectos. Cash Flow Nominal y Real, su importancia. Flujo de Fondos descontado. Distintos índices y elementos para determinar la viabilidad de un proyecto: VAN, TIR, TIRM, Pay Back, IR.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26: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Punto de equilibrio. Necesidad de conocer acabadamente los costos del emprendimiento y el cálculo de ventas. Obtención del precio y cantidad de equilibrio gráfico y analítico. </w:t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Apunte sugerido: </w:t>
      </w:r>
      <w:r w:rsidDel="00000000" w:rsidR="00000000" w:rsidRPr="00000000">
        <w:rPr>
          <w:rFonts w:ascii="Arial" w:cs="Arial" w:eastAsia="Arial" w:hAnsi="Arial"/>
          <w:b w:val="0"/>
          <w:color w:val="0000ff"/>
          <w:sz w:val="24"/>
          <w:szCs w:val="24"/>
          <w:rtl w:val="0"/>
        </w:rPr>
        <w:t xml:space="preserve">"Punto de equilibrio"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IQ: 23/08/16, ISI03: 25/08/16, ISI04: 24/08/16, ISI05: 23/08/16</w:t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  <w:b w:val="1"/>
          <w:color w:val="333333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27: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Repaso y consulta</w:t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  <w:b w:val="1"/>
          <w:color w:val="333333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 22: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4"/>
          <w:szCs w:val="24"/>
          <w:rtl w:val="0"/>
        </w:rPr>
        <w:t xml:space="preserve">EXAMEN PARCIAL DE FINANZAS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Semana del 06 al 10 de noviembre</w:t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  <w:b w:val="1"/>
          <w:color w:val="333333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Clases siguientes: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0"/>
        </w:rPr>
        <w:t xml:space="preserve">EXAMENES RECUPERATORIOS Y CLASES ESPECIALES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u w:val="single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a partir de la clase 22 a coordinar con el profesor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0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ES_trad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67F3D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ES"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rsid w:val="00D67F3D"/>
    <w:pPr>
      <w:spacing w:after="100" w:afterAutospacing="1" w:before="100" w:beforeAutospacing="1"/>
    </w:pPr>
    <w:rPr>
      <w:sz w:val="24"/>
      <w:szCs w:val="24"/>
      <w:lang w:val="es-ES"/>
    </w:rPr>
  </w:style>
  <w:style w:type="character" w:styleId="Textoennegrita">
    <w:name w:val="Strong"/>
    <w:basedOn w:val="Fuentedeprrafopredeter"/>
    <w:qFormat w:val="1"/>
    <w:rsid w:val="00D67F3D"/>
    <w:rPr>
      <w:b w:val="1"/>
      <w:bCs w:val="1"/>
    </w:rPr>
  </w:style>
  <w:style w:type="character" w:styleId="accesshide1" w:customStyle="1">
    <w:name w:val="accesshide1"/>
    <w:basedOn w:val="Fuentedeprrafopredeter"/>
    <w:rsid w:val="00D67F3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gUi0Etkbymny6lAr1sil8/U9HQ==">AMUW2mWxNUICu+7BxTRwPrm7ScWc0KdasBHScQfAwJnaVK6UObtMPTDh/25o16e8OpkpZa3jjKpIQIDwnbWN3IRasSm/1zgLETMBPXOVbXd2LzzQOKuzYTM=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2017-03-15T12:18:00Z</dcterms:created>
  <dc:creator>beto</dc:creator>
</cp:coreProperties>
</file>