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Asignación de capacidad en canales físicos y redes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asignación de capacidad en canales físicos y redes es un aspecto fundamental en la comunicación de datos, ya que determina la eficiencia y efectividad con las que se transmiten la información y los recursos disponibles.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Canales Físicos</w:t>
      </w:r>
      <w:r w:rsidDel="00000000" w:rsidR="00000000" w:rsidRPr="00000000">
        <w:rPr>
          <w:rtl w:val="0"/>
        </w:rPr>
        <w:t xml:space="preserve">: Son los medios a través de los cuales se transmiten datos. Pueden ser cables de cobre, fibra óptica, ondas de radio, etc. Cada tipo de canal tiene una capacidad limitada, conocida como </w:t>
      </w:r>
      <w:r w:rsidDel="00000000" w:rsidR="00000000" w:rsidRPr="00000000">
        <w:rPr>
          <w:b w:val="1"/>
          <w:rtl w:val="0"/>
        </w:rPr>
        <w:t xml:space="preserve">ancho de banda</w:t>
      </w:r>
      <w:r w:rsidDel="00000000" w:rsidR="00000000" w:rsidRPr="00000000">
        <w:rPr>
          <w:rtl w:val="0"/>
        </w:rPr>
        <w:t xml:space="preserve">, que define la cantidad de datos que se pueden transmitir por unidad de tiempo.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Redes</w:t>
      </w:r>
      <w:r w:rsidDel="00000000" w:rsidR="00000000" w:rsidRPr="00000000">
        <w:rPr>
          <w:rtl w:val="0"/>
        </w:rPr>
        <w:t xml:space="preserve">: Combinan múltiples canales físicos y dispositivos (routers, switches, etc.) para permitir la comunicación entre diferentes nodos. Las redes pueden ser LAN (Local Area Network), WAN (Wide Area Network), etc.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Asignación de Capacidad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asignación de capacidad implica distribuir eficientemente los recursos disponibles para maximizar el rendimiento de la red. Esto se puede realizar de diversas maneras: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Multiplexión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Técnicas como FDM (Frequency Division Multiplexing), TDM (Time Division Multiplexing) y CDM (Code Division Multiplexing) permiten que múltiples señales compartan el mismo canal físico, maximizando su uso.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QoS (Quality of Service)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Políticas que garantizan el rendimiento adecuado para diferentes tipos de tráfico. Por ejemplo, el tráfico de voz puede tener prioridad sobre el tráfico de datos, asegurando que las llamadas se mantengan claras y sin interrupciones.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6" w:lineRule="auto"/>
        <w:ind w:left="720" w:right="385" w:hanging="36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Control de Congestión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Métodos para regular el flujo de datos y evitar la saturación de la red, lo que podría resultar en pérdida de paquetes o retrasos. Protocolos como TCP incluyen mecanismos para el control de congestión.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0" w:line="259" w:lineRule="auto"/>
        <w:ind w:left="0" w:right="0" w:firstLine="0"/>
        <w:rPr/>
      </w:pPr>
      <w:r w:rsidDel="00000000" w:rsidR="00000000" w:rsidRPr="00000000">
        <w:rPr>
          <w:b w:val="1"/>
          <w:sz w:val="32"/>
          <w:szCs w:val="32"/>
          <w:rtl w:val="0"/>
        </w:rPr>
        <w:t xml:space="preserve">Técnicas de Acceso Múltiple</w:t>
      </w:r>
      <w:r w:rsidDel="00000000" w:rsidR="00000000" w:rsidRPr="00000000">
        <w:rPr>
          <w:rtl w:val="0"/>
        </w:rPr>
      </w:r>
    </w:p>
    <w:p w:rsidR="00000000" w:rsidDel="00000000" w:rsidP="00000000" w:rsidRDefault="00000000" w:rsidRPr="00000000" w14:paraId="00000012">
      <w:pPr>
        <w:spacing w:after="163" w:line="259" w:lineRule="auto"/>
        <w:ind w:left="0" w:right="0" w:firstLine="0"/>
        <w:rPr/>
      </w:pPr>
      <w:r w:rsidDel="00000000" w:rsidR="00000000" w:rsidRPr="00000000">
        <w:rPr>
          <w:rtl w:val="0"/>
        </w:rPr>
        <w:t xml:space="preserve"> </w:t>
      </w:r>
    </w:p>
    <w:p w:rsidR="00000000" w:rsidDel="00000000" w:rsidP="00000000" w:rsidRDefault="00000000" w:rsidRPr="00000000" w14:paraId="00000013">
      <w:pPr>
        <w:spacing w:after="310" w:lineRule="auto"/>
        <w:rPr/>
      </w:pPr>
      <w:r w:rsidDel="00000000" w:rsidR="00000000" w:rsidRPr="00000000">
        <w:rPr>
          <w:rtl w:val="0"/>
        </w:rPr>
        <w:t xml:space="preserve">Para que varios dispositivos puedan compartir un mismo canal de comunicación sin interferir entre sí, se utilizan diferentes técnicas de acceso múltiple. Estas técnicas se basan en diferentes estrategias para dividir el canal en </w:t>
      </w:r>
      <w:r w:rsidDel="00000000" w:rsidR="00000000" w:rsidRPr="00000000">
        <w:rPr>
          <w:b w:val="1"/>
          <w:rtl w:val="0"/>
        </w:rPr>
        <w:t xml:space="preserve">subcanales</w:t>
      </w:r>
      <w:r w:rsidDel="00000000" w:rsidR="00000000" w:rsidRPr="00000000">
        <w:rPr>
          <w:rtl w:val="0"/>
        </w:rPr>
        <w:t xml:space="preserve"> virtuales, permitiendo que cada dispositivo tenga su propio espacio dentro del canal compartido. </w:t>
      </w:r>
    </w:p>
    <w:p w:rsidR="00000000" w:rsidDel="00000000" w:rsidP="00000000" w:rsidRDefault="00000000" w:rsidRPr="00000000" w14:paraId="00000014">
      <w:pPr>
        <w:spacing w:after="231" w:line="249" w:lineRule="auto"/>
        <w:ind w:left="-5" w:right="0" w:firstLine="0"/>
        <w:rPr/>
      </w:pPr>
      <w:r w:rsidDel="00000000" w:rsidR="00000000" w:rsidRPr="00000000">
        <w:rPr>
          <w:sz w:val="28"/>
          <w:szCs w:val="28"/>
          <w:u w:val="single"/>
          <w:rtl w:val="0"/>
        </w:rPr>
        <w:t xml:space="preserve">Acceso Múltiple por División de Tiempo (TDMA):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5">
      <w:pPr>
        <w:ind w:right="50"/>
        <w:rPr/>
      </w:pPr>
      <w:r w:rsidDel="00000000" w:rsidR="00000000" w:rsidRPr="00000000">
        <w:rPr>
          <w:rtl w:val="0"/>
        </w:rPr>
        <w:t xml:space="preserve">En TDMA, el canal se divide en intervalos de tiempo. Cada dispositivo tiene asignado un intervalo de tiempo específico durante el cual puede transmitir datos. </w:t>
      </w:r>
    </w:p>
    <w:p w:rsidR="00000000" w:rsidDel="00000000" w:rsidP="00000000" w:rsidRDefault="00000000" w:rsidRPr="00000000" w14:paraId="00000016">
      <w:pPr>
        <w:spacing w:after="310" w:lineRule="auto"/>
        <w:ind w:right="50"/>
        <w:rPr/>
      </w:pPr>
      <w:r w:rsidDel="00000000" w:rsidR="00000000" w:rsidRPr="00000000">
        <w:rPr>
          <w:rtl w:val="0"/>
        </w:rPr>
        <w:t xml:space="preserve">Mientras un dispositivo está transmitiendo, los demás permanecen en silencio. Este método es eficiente para canales con un tráfico bajo, ya que cada dispositivo puede aprovechar al máximo su intervalo de tiempo. </w:t>
      </w:r>
    </w:p>
    <w:p w:rsidR="00000000" w:rsidDel="00000000" w:rsidP="00000000" w:rsidRDefault="00000000" w:rsidRPr="00000000" w14:paraId="00000017">
      <w:pPr>
        <w:spacing w:after="231" w:line="249" w:lineRule="auto"/>
        <w:ind w:left="-5" w:right="0" w:firstLine="0"/>
        <w:rPr/>
      </w:pPr>
      <w:r w:rsidDel="00000000" w:rsidR="00000000" w:rsidRPr="00000000">
        <w:rPr>
          <w:sz w:val="28"/>
          <w:szCs w:val="28"/>
          <w:u w:val="single"/>
          <w:rtl w:val="0"/>
        </w:rPr>
        <w:t xml:space="preserve">Acceso Múltiple por División de Frecuencia (FDMA):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8">
      <w:pPr>
        <w:spacing w:after="157" w:lineRule="auto"/>
        <w:ind w:right="50"/>
        <w:rPr/>
      </w:pPr>
      <w:r w:rsidDel="00000000" w:rsidR="00000000" w:rsidRPr="00000000">
        <w:rPr>
          <w:rtl w:val="0"/>
        </w:rPr>
        <w:t xml:space="preserve">En FDMA, el canal se divide en diferentes bandas de frecuencia. Cada dispositivo tiene asignada una banda de frecuencia específica para transmitir y recibir datos. Este método es útil para canales con un tráfico alto, ya que permite que varios dispositivos transmitan simultáneamente sin interferir entre sí. </w:t>
      </w:r>
    </w:p>
    <w:p w:rsidR="00000000" w:rsidDel="00000000" w:rsidP="00000000" w:rsidRDefault="00000000" w:rsidRPr="00000000" w14:paraId="00000019">
      <w:pPr>
        <w:spacing w:after="0" w:line="259" w:lineRule="auto"/>
        <w:ind w:left="0" w:right="0" w:firstLine="0"/>
        <w:rPr/>
      </w:pPr>
      <w:r w:rsidDel="00000000" w:rsidR="00000000" w:rsidRPr="00000000">
        <w:rPr>
          <w:b w:val="1"/>
          <w:rtl w:val="0"/>
        </w:rPr>
        <w:t xml:space="preserve">Principales características </w:t>
      </w:r>
      <w:r w:rsidDel="00000000" w:rsidR="00000000" w:rsidRPr="00000000">
        <w:rPr>
          <w:rtl w:val="0"/>
        </w:rPr>
      </w:r>
    </w:p>
    <w:p w:rsidR="00000000" w:rsidDel="00000000" w:rsidP="00000000" w:rsidRDefault="00000000" w:rsidRPr="00000000" w14:paraId="0000001A">
      <w:pPr>
        <w:spacing w:after="160" w:line="259" w:lineRule="auto"/>
        <w:ind w:left="0" w:right="0" w:firstLine="0"/>
        <w:rPr/>
      </w:pPr>
      <w:r w:rsidDel="00000000" w:rsidR="00000000" w:rsidRPr="00000000">
        <w:rPr>
          <w:rtl w:val="0"/>
        </w:rPr>
        <w:t xml:space="preserve"> </w:t>
      </w:r>
    </w:p>
    <w:p w:rsidR="00000000" w:rsidDel="00000000" w:rsidP="00000000" w:rsidRDefault="00000000" w:rsidRPr="00000000" w14:paraId="0000001B">
      <w:pPr>
        <w:numPr>
          <w:ilvl w:val="0"/>
          <w:numId w:val="6"/>
        </w:numPr>
        <w:ind w:left="705" w:right="50" w:hanging="360"/>
        <w:rPr/>
      </w:pPr>
      <w:r w:rsidDel="00000000" w:rsidR="00000000" w:rsidRPr="00000000">
        <w:rPr>
          <w:rtl w:val="0"/>
        </w:rPr>
        <w:t xml:space="preserve">Es un esquema de multicanalizacion analógico que consiste en amontonar dos o más canales independientes uno al lado del otro en el dominio de la frecuencia y después modulando una portadora de alta frecuencia. </w:t>
      </w:r>
    </w:p>
    <w:p w:rsidR="00000000" w:rsidDel="00000000" w:rsidP="00000000" w:rsidRDefault="00000000" w:rsidRPr="00000000" w14:paraId="0000001C">
      <w:pPr>
        <w:numPr>
          <w:ilvl w:val="0"/>
          <w:numId w:val="6"/>
        </w:numPr>
        <w:ind w:left="705" w:right="50" w:hanging="360"/>
        <w:rPr/>
      </w:pPr>
      <w:r w:rsidDel="00000000" w:rsidR="00000000" w:rsidRPr="00000000">
        <w:rPr>
          <w:rtl w:val="0"/>
        </w:rPr>
        <w:t xml:space="preserve">Se aplica a sistemas de radio </w:t>
      </w:r>
    </w:p>
    <w:p w:rsidR="00000000" w:rsidDel="00000000" w:rsidP="00000000" w:rsidRDefault="00000000" w:rsidRPr="00000000" w14:paraId="0000001D">
      <w:pPr>
        <w:numPr>
          <w:ilvl w:val="0"/>
          <w:numId w:val="6"/>
        </w:numPr>
        <w:ind w:left="705" w:right="50" w:hanging="360"/>
        <w:rPr/>
      </w:pPr>
      <w:r w:rsidDel="00000000" w:rsidR="00000000" w:rsidRPr="00000000">
        <w:rPr>
          <w:rtl w:val="0"/>
        </w:rPr>
        <w:t xml:space="preserve">Requiere de una estación base para controlar su funcionamiento  </w:t>
      </w:r>
    </w:p>
    <w:p w:rsidR="00000000" w:rsidDel="00000000" w:rsidP="00000000" w:rsidRDefault="00000000" w:rsidRPr="00000000" w14:paraId="0000001E">
      <w:pPr>
        <w:numPr>
          <w:ilvl w:val="0"/>
          <w:numId w:val="6"/>
        </w:numPr>
        <w:ind w:left="705" w:right="50" w:hanging="360"/>
        <w:rPr/>
      </w:pPr>
      <w:r w:rsidDel="00000000" w:rsidR="00000000" w:rsidRPr="00000000">
        <w:rPr>
          <w:rtl w:val="0"/>
        </w:rPr>
        <w:t xml:space="preserve">El ancho de banda total se divide en varias sub bandas de frecuencias o canales  </w:t>
      </w:r>
    </w:p>
    <w:p w:rsidR="00000000" w:rsidDel="00000000" w:rsidP="00000000" w:rsidRDefault="00000000" w:rsidRPr="00000000" w14:paraId="0000001F">
      <w:pPr>
        <w:numPr>
          <w:ilvl w:val="0"/>
          <w:numId w:val="6"/>
        </w:numPr>
        <w:ind w:left="705" w:right="50" w:hanging="360"/>
        <w:rPr/>
      </w:pPr>
      <w:r w:rsidDel="00000000" w:rsidR="00000000" w:rsidRPr="00000000">
        <w:rPr>
          <w:rtl w:val="0"/>
        </w:rPr>
        <w:t xml:space="preserve">Una vez se asigna el canal, se utiliza durante todo el periodo de transmicion de la trama  </w:t>
      </w:r>
    </w:p>
    <w:p w:rsidR="00000000" w:rsidDel="00000000" w:rsidP="00000000" w:rsidRDefault="00000000" w:rsidRPr="00000000" w14:paraId="00000020">
      <w:pPr>
        <w:numPr>
          <w:ilvl w:val="0"/>
          <w:numId w:val="6"/>
        </w:numPr>
        <w:ind w:left="705" w:right="50" w:hanging="360"/>
        <w:rPr/>
      </w:pPr>
      <w:r w:rsidDel="00000000" w:rsidR="00000000" w:rsidRPr="00000000">
        <w:rPr>
          <w:rtl w:val="0"/>
        </w:rPr>
        <w:t xml:space="preserve">Los canales de asignan por demanda mediante un canal de señalización  </w:t>
      </w:r>
    </w:p>
    <w:p w:rsidR="00000000" w:rsidDel="00000000" w:rsidP="00000000" w:rsidRDefault="00000000" w:rsidRPr="00000000" w14:paraId="00000021">
      <w:pPr>
        <w:numPr>
          <w:ilvl w:val="0"/>
          <w:numId w:val="6"/>
        </w:numPr>
        <w:spacing w:after="307" w:lineRule="auto"/>
        <w:ind w:left="705" w:right="50" w:hanging="360"/>
        <w:rPr/>
      </w:pPr>
      <w:r w:rsidDel="00000000" w:rsidR="00000000" w:rsidRPr="00000000">
        <w:rPr>
          <w:rtl w:val="0"/>
        </w:rPr>
        <w:t xml:space="preserve">No es una forma eficiente para compartir recursos radioeléctricos limitados en un sistema móvil publico  </w:t>
      </w:r>
    </w:p>
    <w:p w:rsidR="00000000" w:rsidDel="00000000" w:rsidP="00000000" w:rsidRDefault="00000000" w:rsidRPr="00000000" w14:paraId="00000022">
      <w:pPr>
        <w:spacing w:after="231" w:line="249" w:lineRule="auto"/>
        <w:ind w:left="-5" w:right="0" w:firstLine="0"/>
        <w:rPr/>
      </w:pPr>
      <w:r w:rsidDel="00000000" w:rsidR="00000000" w:rsidRPr="00000000">
        <w:rPr>
          <w:sz w:val="28"/>
          <w:szCs w:val="28"/>
          <w:u w:val="single"/>
          <w:rtl w:val="0"/>
        </w:rPr>
        <w:t xml:space="preserve">Acceso Múltiple por División de Código (CDMA):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3">
      <w:pPr>
        <w:spacing w:after="312" w:line="261.99999999999994" w:lineRule="auto"/>
        <w:ind w:left="-15" w:right="91" w:firstLine="0"/>
        <w:jc w:val="both"/>
        <w:rPr/>
      </w:pPr>
      <w:r w:rsidDel="00000000" w:rsidR="00000000" w:rsidRPr="00000000">
        <w:rPr>
          <w:rtl w:val="0"/>
        </w:rPr>
        <w:t xml:space="preserve">En CDMA, los datos de cada dispositivo se codifican con una secuencia única de código. Todos los dispositivos pueden transmitir simultáneamente en la misma banda de frecuencia, pero el receptor solo decodifica los datos que corresponden a su código específico. Este método es muy eficiente para canales con un tráfico alto, ya que permite que varios dispositivos transmitan simultáneamente sin interferir entre sí. </w:t>
      </w:r>
    </w:p>
    <w:p w:rsidR="00000000" w:rsidDel="00000000" w:rsidP="00000000" w:rsidRDefault="00000000" w:rsidRPr="00000000" w14:paraId="00000024">
      <w:pPr>
        <w:spacing w:after="231" w:line="249" w:lineRule="auto"/>
        <w:ind w:left="-5" w:right="0" w:firstLine="0"/>
        <w:rPr/>
      </w:pPr>
      <w:r w:rsidDel="00000000" w:rsidR="00000000" w:rsidRPr="00000000">
        <w:rPr>
          <w:sz w:val="28"/>
          <w:szCs w:val="28"/>
          <w:u w:val="single"/>
          <w:rtl w:val="0"/>
        </w:rPr>
        <w:t xml:space="preserve">Acceso Múltiple por División de Espacio (SDMA):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5">
      <w:pPr>
        <w:spacing w:after="310" w:lineRule="auto"/>
        <w:ind w:right="50"/>
        <w:rPr/>
      </w:pPr>
      <w:r w:rsidDel="00000000" w:rsidR="00000000" w:rsidRPr="00000000">
        <w:rPr>
          <w:rtl w:val="0"/>
        </w:rPr>
        <w:t xml:space="preserve">En SDMA, los dispositivos se dividen en diferentes zonas o celdas. Cada celda tiene su propia frecuencia o código único, lo que permite que los dispositivos en diferentes celdas transmitan simultáneamente sin interferir entre sí. Este método es útil para redes celulares, donde los dispositivos se encuentran en diferentes ubicaciones geográficas. </w:t>
      </w:r>
    </w:p>
    <w:p w:rsidR="00000000" w:rsidDel="00000000" w:rsidP="00000000" w:rsidRDefault="00000000" w:rsidRPr="00000000" w14:paraId="00000026">
      <w:pPr>
        <w:spacing w:after="267" w:line="249" w:lineRule="auto"/>
        <w:ind w:left="-5" w:right="0" w:firstLine="0"/>
        <w:rPr/>
      </w:pPr>
      <w:r w:rsidDel="00000000" w:rsidR="00000000" w:rsidRPr="00000000">
        <w:rPr>
          <w:sz w:val="28"/>
          <w:szCs w:val="28"/>
          <w:u w:val="single"/>
          <w:rtl w:val="0"/>
        </w:rPr>
        <w:t xml:space="preserve">Acceso Múltiple por División de Tiempo-División de Frecuencia</w:t>
      </w:r>
      <w:r w:rsidDel="00000000" w:rsidR="00000000" w:rsidRPr="00000000">
        <w:rPr>
          <w:sz w:val="28"/>
          <w:szCs w:val="28"/>
          <w:rtl w:val="0"/>
        </w:rPr>
        <w:t xml:space="preserve"> </w:t>
      </w:r>
      <w:r w:rsidDel="00000000" w:rsidR="00000000" w:rsidRPr="00000000">
        <w:rPr>
          <w:sz w:val="28"/>
          <w:szCs w:val="28"/>
          <w:u w:val="single"/>
          <w:rtl w:val="0"/>
        </w:rPr>
        <w:t xml:space="preserve">(TDMA-FDMA):</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7">
      <w:pPr>
        <w:spacing w:after="231" w:line="249" w:lineRule="auto"/>
        <w:ind w:left="-5" w:right="0" w:firstLine="0"/>
        <w:rPr/>
      </w:pPr>
      <w:r w:rsidDel="00000000" w:rsidR="00000000" w:rsidRPr="00000000">
        <w:rPr>
          <w:sz w:val="28"/>
          <w:szCs w:val="28"/>
          <w:u w:val="single"/>
          <w:rtl w:val="0"/>
        </w:rPr>
        <w:t xml:space="preserve">Ventajas del Acceso Múltiple: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8">
      <w:pPr>
        <w:spacing w:after="204" w:lineRule="auto"/>
        <w:ind w:right="50"/>
        <w:rPr/>
      </w:pPr>
      <w:r w:rsidDel="00000000" w:rsidR="00000000" w:rsidRPr="00000000">
        <w:rPr>
          <w:rtl w:val="0"/>
        </w:rPr>
        <w:t xml:space="preserve">Las redes de acceso múltiple ofrecen una serie de ventajas, incluyendo: </w:t>
      </w:r>
    </w:p>
    <w:p w:rsidR="00000000" w:rsidDel="00000000" w:rsidP="00000000" w:rsidRDefault="00000000" w:rsidRPr="00000000" w14:paraId="00000029">
      <w:pPr>
        <w:numPr>
          <w:ilvl w:val="0"/>
          <w:numId w:val="7"/>
        </w:numPr>
        <w:spacing w:after="40" w:lineRule="auto"/>
        <w:ind w:left="705" w:right="50" w:hanging="360"/>
        <w:rPr/>
      </w:pPr>
      <w:r w:rsidDel="00000000" w:rsidR="00000000" w:rsidRPr="00000000">
        <w:rPr>
          <w:b w:val="1"/>
          <w:color w:val="181818"/>
          <w:sz w:val="27"/>
          <w:szCs w:val="27"/>
          <w:rtl w:val="0"/>
        </w:rPr>
        <w:t xml:space="preserve">Mayor eficiencia</w:t>
      </w:r>
      <w:r w:rsidDel="00000000" w:rsidR="00000000" w:rsidRPr="00000000">
        <w:rPr>
          <w:rtl w:val="0"/>
        </w:rPr>
        <w:t xml:space="preserve">: Al compartir el mismo canal, se reduce la cantidad de infraestructura necesaria, lo que permite que más dispositivos se conecten a la red. </w:t>
      </w:r>
    </w:p>
    <w:p w:rsidR="00000000" w:rsidDel="00000000" w:rsidP="00000000" w:rsidRDefault="00000000" w:rsidRPr="00000000" w14:paraId="0000002A">
      <w:pPr>
        <w:numPr>
          <w:ilvl w:val="0"/>
          <w:numId w:val="7"/>
        </w:numPr>
        <w:spacing w:after="41" w:lineRule="auto"/>
        <w:ind w:left="705" w:right="50" w:hanging="360"/>
        <w:rPr/>
      </w:pPr>
      <w:r w:rsidDel="00000000" w:rsidR="00000000" w:rsidRPr="00000000">
        <w:rPr>
          <w:b w:val="1"/>
          <w:color w:val="181818"/>
          <w:sz w:val="27"/>
          <w:szCs w:val="27"/>
          <w:rtl w:val="0"/>
        </w:rPr>
        <w:t xml:space="preserve">Mayor capacidad</w:t>
      </w:r>
      <w:r w:rsidDel="00000000" w:rsidR="00000000" w:rsidRPr="00000000">
        <w:rPr>
          <w:rtl w:val="0"/>
        </w:rPr>
        <w:t xml:space="preserve">: Las técnicas de acceso múltiple permiten que varios dispositivos transmitan y reciban datos simultáneamente, lo que aumenta la capacidad de la red. </w:t>
      </w:r>
    </w:p>
    <w:p w:rsidR="00000000" w:rsidDel="00000000" w:rsidP="00000000" w:rsidRDefault="00000000" w:rsidRPr="00000000" w14:paraId="0000002B">
      <w:pPr>
        <w:numPr>
          <w:ilvl w:val="0"/>
          <w:numId w:val="7"/>
        </w:numPr>
        <w:spacing w:after="32" w:lineRule="auto"/>
        <w:ind w:left="705" w:right="50" w:hanging="360"/>
        <w:rPr/>
      </w:pPr>
      <w:r w:rsidDel="00000000" w:rsidR="00000000" w:rsidRPr="00000000">
        <w:rPr>
          <w:b w:val="1"/>
          <w:color w:val="181818"/>
          <w:sz w:val="27"/>
          <w:szCs w:val="27"/>
          <w:rtl w:val="0"/>
        </w:rPr>
        <w:t xml:space="preserve">Mayor flexibilidad</w:t>
      </w:r>
      <w:r w:rsidDel="00000000" w:rsidR="00000000" w:rsidRPr="00000000">
        <w:rPr>
          <w:rtl w:val="0"/>
        </w:rPr>
        <w:t xml:space="preserve">: Las redes de acceso múltiple permiten que los dispositivos se conecten y desconecten de la red de forma dinámica, lo que aumenta la flexibilidad de la red. </w:t>
      </w:r>
    </w:p>
    <w:p w:rsidR="00000000" w:rsidDel="00000000" w:rsidP="00000000" w:rsidRDefault="00000000" w:rsidRPr="00000000" w14:paraId="0000002C">
      <w:pPr>
        <w:numPr>
          <w:ilvl w:val="0"/>
          <w:numId w:val="7"/>
        </w:numPr>
        <w:spacing w:after="157" w:line="261.99999999999994" w:lineRule="auto"/>
        <w:ind w:left="705" w:right="50" w:hanging="360"/>
        <w:rPr/>
      </w:pPr>
      <w:r w:rsidDel="00000000" w:rsidR="00000000" w:rsidRPr="00000000">
        <w:rPr>
          <w:b w:val="1"/>
          <w:color w:val="181818"/>
          <w:sz w:val="27"/>
          <w:szCs w:val="27"/>
          <w:rtl w:val="0"/>
        </w:rPr>
        <w:t xml:space="preserve">Mayor resistencia a la interferencia</w:t>
      </w:r>
      <w:r w:rsidDel="00000000" w:rsidR="00000000" w:rsidRPr="00000000">
        <w:rPr>
          <w:rtl w:val="0"/>
        </w:rPr>
        <w:t xml:space="preserve">: Las técnicas de acceso múltiple, como CDMA, son muy robustas y resistentes a la interferencia, lo que garantiza una conexión fiable. </w:t>
      </w:r>
    </w:p>
    <w:p w:rsidR="00000000" w:rsidDel="00000000" w:rsidP="00000000" w:rsidRDefault="00000000" w:rsidRPr="00000000" w14:paraId="0000002D">
      <w:pPr>
        <w:spacing w:after="316" w:line="259" w:lineRule="auto"/>
        <w:ind w:left="0" w:right="0" w:firstLine="0"/>
        <w:rPr/>
      </w:pPr>
      <w:r w:rsidDel="00000000" w:rsidR="00000000" w:rsidRPr="00000000">
        <w:rPr>
          <w:rtl w:val="0"/>
        </w:rPr>
        <w:t xml:space="preserve"> </w:t>
      </w:r>
    </w:p>
    <w:p w:rsidR="00000000" w:rsidDel="00000000" w:rsidP="00000000" w:rsidRDefault="00000000" w:rsidRPr="00000000" w14:paraId="0000002E">
      <w:pPr>
        <w:spacing w:after="231" w:line="249" w:lineRule="auto"/>
        <w:ind w:left="-5" w:right="0" w:firstLine="0"/>
        <w:rPr/>
      </w:pPr>
      <w:r w:rsidDel="00000000" w:rsidR="00000000" w:rsidRPr="00000000">
        <w:rPr>
          <w:sz w:val="28"/>
          <w:szCs w:val="28"/>
          <w:u w:val="single"/>
          <w:rtl w:val="0"/>
        </w:rPr>
        <w:t xml:space="preserve">Desventajas del Acceso Múltiple: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F">
      <w:pPr>
        <w:spacing w:after="203" w:lineRule="auto"/>
        <w:ind w:right="50"/>
        <w:rPr/>
      </w:pPr>
      <w:r w:rsidDel="00000000" w:rsidR="00000000" w:rsidRPr="00000000">
        <w:rPr>
          <w:rtl w:val="0"/>
        </w:rPr>
        <w:t xml:space="preserve">A pesar de sus numerosas ventajas, las redes de acceso múltiple también tienen algunas desventajas: </w:t>
      </w:r>
    </w:p>
    <w:p w:rsidR="00000000" w:rsidDel="00000000" w:rsidP="00000000" w:rsidRDefault="00000000" w:rsidRPr="00000000" w14:paraId="00000030">
      <w:pPr>
        <w:numPr>
          <w:ilvl w:val="0"/>
          <w:numId w:val="8"/>
        </w:numPr>
        <w:ind w:left="705" w:right="50" w:hanging="360"/>
        <w:rPr/>
      </w:pPr>
      <w:r w:rsidDel="00000000" w:rsidR="00000000" w:rsidRPr="00000000">
        <w:rPr>
          <w:b w:val="1"/>
          <w:color w:val="181818"/>
          <w:sz w:val="27"/>
          <w:szCs w:val="27"/>
          <w:rtl w:val="0"/>
        </w:rPr>
        <w:t xml:space="preserve">Interferencias</w:t>
      </w:r>
      <w:r w:rsidDel="00000000" w:rsidR="00000000" w:rsidRPr="00000000">
        <w:rPr>
          <w:rtl w:val="0"/>
        </w:rPr>
        <w:t xml:space="preserve">: En algunos casos, puede haber interferencias entre los dispositivos que comparten el mismo canal, lo que puede afectar la calidad de la señal. </w:t>
      </w:r>
    </w:p>
    <w:p w:rsidR="00000000" w:rsidDel="00000000" w:rsidP="00000000" w:rsidRDefault="00000000" w:rsidRPr="00000000" w14:paraId="00000031">
      <w:pPr>
        <w:numPr>
          <w:ilvl w:val="0"/>
          <w:numId w:val="8"/>
        </w:numPr>
        <w:spacing w:after="33" w:lineRule="auto"/>
        <w:ind w:left="705" w:right="50" w:hanging="360"/>
        <w:rPr/>
      </w:pPr>
      <w:r w:rsidDel="00000000" w:rsidR="00000000" w:rsidRPr="00000000">
        <w:rPr>
          <w:b w:val="1"/>
          <w:color w:val="181818"/>
          <w:sz w:val="27"/>
          <w:szCs w:val="27"/>
          <w:rtl w:val="0"/>
        </w:rPr>
        <w:t xml:space="preserve">Complejidad</w:t>
      </w:r>
      <w:r w:rsidDel="00000000" w:rsidR="00000000" w:rsidRPr="00000000">
        <w:rPr>
          <w:rtl w:val="0"/>
        </w:rPr>
        <w:t xml:space="preserve">: Las técnicas de acceso múltiple pueden ser complejas de implementar y requieren un hardware y software especializado. </w:t>
      </w:r>
    </w:p>
    <w:p w:rsidR="00000000" w:rsidDel="00000000" w:rsidP="00000000" w:rsidRDefault="00000000" w:rsidRPr="00000000" w14:paraId="00000032">
      <w:pPr>
        <w:numPr>
          <w:ilvl w:val="0"/>
          <w:numId w:val="8"/>
        </w:numPr>
        <w:spacing w:after="147" w:lineRule="auto"/>
        <w:ind w:left="705" w:right="50" w:hanging="360"/>
        <w:rPr/>
      </w:pPr>
      <w:r w:rsidDel="00000000" w:rsidR="00000000" w:rsidRPr="00000000">
        <w:rPr>
          <w:b w:val="1"/>
          <w:color w:val="181818"/>
          <w:sz w:val="27"/>
          <w:szCs w:val="27"/>
          <w:rtl w:val="0"/>
        </w:rPr>
        <w:t xml:space="preserve">Limitaciones de rendimiento</w:t>
      </w:r>
      <w:r w:rsidDel="00000000" w:rsidR="00000000" w:rsidRPr="00000000">
        <w:rPr>
          <w:rtl w:val="0"/>
        </w:rPr>
        <w:t xml:space="preserve">: El rendimiento de la red puede verse afectado si hay demasiados dispositivos que comparten el mismo canal. </w:t>
      </w:r>
    </w:p>
    <w:p w:rsidR="00000000" w:rsidDel="00000000" w:rsidP="00000000" w:rsidRDefault="00000000" w:rsidRPr="00000000" w14:paraId="00000033">
      <w:pPr>
        <w:spacing w:after="108" w:line="259" w:lineRule="auto"/>
        <w:ind w:left="0" w:right="0" w:firstLine="0"/>
        <w:jc w:val="right"/>
        <w:rPr/>
      </w:pPr>
      <w:r w:rsidDel="00000000" w:rsidR="00000000" w:rsidRPr="00000000">
        <w:rPr/>
        <w:drawing>
          <wp:inline distB="0" distT="0" distL="0" distR="0">
            <wp:extent cx="5612131" cy="42208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1" cy="422084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4">
      <w:pPr>
        <w:spacing w:after="163" w:line="259" w:lineRule="auto"/>
        <w:ind w:left="0" w:right="0" w:firstLine="0"/>
        <w:rPr/>
      </w:pPr>
      <w:r w:rsidDel="00000000" w:rsidR="00000000" w:rsidRPr="00000000">
        <w:rPr>
          <w:rtl w:val="0"/>
        </w:rPr>
        <w:t xml:space="preserve"> </w:t>
      </w:r>
    </w:p>
    <w:p w:rsidR="00000000" w:rsidDel="00000000" w:rsidP="00000000" w:rsidRDefault="00000000" w:rsidRPr="00000000" w14:paraId="00000035">
      <w:pPr>
        <w:spacing w:after="154" w:lineRule="auto"/>
        <w:ind w:right="50"/>
        <w:rPr/>
      </w:pPr>
      <w:r w:rsidDel="00000000" w:rsidR="00000000" w:rsidRPr="00000000">
        <w:rPr>
          <w:rtl w:val="0"/>
        </w:rPr>
        <w:t xml:space="preserve">Esquemas de acceso múltiple para soportar múltiples usuarios con cada usuario indicado por un número excepto para (b), TDMA, donde los números indican intervalos de tiempo. </w:t>
      </w:r>
    </w:p>
    <w:p w:rsidR="00000000" w:rsidDel="00000000" w:rsidP="00000000" w:rsidRDefault="00000000" w:rsidRPr="00000000" w14:paraId="00000036">
      <w:pPr>
        <w:pStyle w:val="Heading1"/>
        <w:rPr>
          <w:b w:val="0"/>
        </w:rPr>
      </w:pPr>
      <w:r w:rsidDel="00000000" w:rsidR="00000000" w:rsidRPr="00000000">
        <w:rPr>
          <w:b w:val="1"/>
          <w:rtl w:val="0"/>
        </w:rPr>
        <w:t xml:space="preserve">QoS (Quality of Service)</w:t>
      </w:r>
      <w:r w:rsidDel="00000000" w:rsidR="00000000" w:rsidRPr="00000000">
        <w:rPr>
          <w:b w:val="0"/>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highlight w:val="white"/>
          <w:rtl w:val="0"/>
        </w:rPr>
        <w:t xml:space="preserve">La </w:t>
      </w:r>
      <w:r w:rsidDel="00000000" w:rsidR="00000000" w:rsidRPr="00000000">
        <w:rPr>
          <w:b w:val="1"/>
          <w:highlight w:val="white"/>
          <w:rtl w:val="0"/>
        </w:rPr>
        <w:t xml:space="preserve">calidad de servicio (QoS)</w:t>
      </w:r>
      <w:r w:rsidDel="00000000" w:rsidR="00000000" w:rsidRPr="00000000">
        <w:rPr>
          <w:highlight w:val="white"/>
          <w:rtl w:val="0"/>
        </w:rPr>
        <w:t xml:space="preserve"> es el uso de mecanismos o tecnologías que funcionan en una red para controlar el tráfico y garantizar el rendimiento de aplicaciones críticas con capacidad de red limitada. Permite a las organizaciones ajustar su </w:t>
      </w:r>
      <w:hyperlink r:id="rId7">
        <w:r w:rsidDel="00000000" w:rsidR="00000000" w:rsidRPr="00000000">
          <w:rPr>
            <w:b w:val="1"/>
            <w:color w:val="333333"/>
            <w:sz w:val="23"/>
            <w:szCs w:val="23"/>
            <w:highlight w:val="white"/>
            <w:u w:val="single"/>
            <w:rtl w:val="0"/>
          </w:rPr>
          <w:t xml:space="preserve">tráfico de red</w:t>
        </w:r>
      </w:hyperlink>
      <w:r w:rsidDel="00000000" w:rsidR="00000000" w:rsidRPr="00000000">
        <w:rPr>
          <w:highlight w:val="white"/>
          <w:rtl w:val="0"/>
        </w:rPr>
        <w:t xml:space="preserve"> general al priorizar aplicaciones específicas de alto rendimiento.</w:t>
      </w:r>
    </w:p>
    <w:p w:rsidR="00000000" w:rsidDel="00000000" w:rsidP="00000000" w:rsidRDefault="00000000" w:rsidRPr="00000000" w14:paraId="00000039">
      <w:pPr>
        <w:rPr>
          <w:highlight w:val="white"/>
        </w:rPr>
      </w:pPr>
      <w:r w:rsidDel="00000000" w:rsidR="00000000" w:rsidRPr="00000000">
        <w:rPr>
          <w:highlight w:val="white"/>
          <w:rtl w:val="0"/>
        </w:rPr>
        <w:t xml:space="preserve">La QoS generalmente se aplica a redes que transportan tráfico para sistemas con uso intensivo de recursos. Los servicios comunes para los que se requiere incluyen televisión por protocolo de Internet (IPTV), juegos en línea, medios de transmisión, videoconferencias, video a pedido (VOD) y voz sobre IP (VoIP). </w:t>
      </w:r>
    </w:p>
    <w:p w:rsidR="00000000" w:rsidDel="00000000" w:rsidP="00000000" w:rsidRDefault="00000000" w:rsidRPr="00000000" w14:paraId="0000003A">
      <w:pPr>
        <w:rPr>
          <w:highlight w:val="whit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 utilizar QoS en redes, las organizaciones tienen la capacidad de optimizar el rendimiento de múltiples aplicaciones en su red y obtener visibilidad de la velocidad de bits, el retraso, la fluctuación y la velocidad de paquetes de su red. Esto garantiza que puedan diseñar el tráfico en su red y cambiar la forma en que los paquetes se enrutan a Internet u otras redes para evitar demoras en la transmisión. Esto también garantiza que la organización logre la calidad de servicio esperada para las aplicaciones y brinde las experiencias de usuario esperadas.</w:t>
      </w:r>
    </w:p>
    <w:p w:rsidR="00000000" w:rsidDel="00000000" w:rsidP="00000000" w:rsidRDefault="00000000" w:rsidRPr="00000000" w14:paraId="0000003C">
      <w:pPr>
        <w:ind w:left="0" w:firstLine="0"/>
        <w:rPr>
          <w:highlight w:val="white"/>
        </w:rPr>
      </w:pPr>
      <w:r w:rsidDel="00000000" w:rsidR="00000000" w:rsidRPr="00000000">
        <w:rPr>
          <w:rtl w:val="0"/>
        </w:rPr>
      </w:r>
    </w:p>
    <w:p w:rsidR="00000000" w:rsidDel="00000000" w:rsidP="00000000" w:rsidRDefault="00000000" w:rsidRPr="00000000" w14:paraId="0000003D">
      <w:pPr>
        <w:ind w:left="0" w:firstLine="0"/>
        <w:jc w:val="center"/>
        <w:rPr>
          <w:highlight w:val="white"/>
        </w:rPr>
      </w:pPr>
      <w:r w:rsidDel="00000000" w:rsidR="00000000" w:rsidRPr="00000000">
        <w:rPr/>
        <w:drawing>
          <wp:inline distB="0" distT="0" distL="0" distR="0">
            <wp:extent cx="1826676" cy="18193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26676" cy="181934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sz w:val="27"/>
          <w:szCs w:val="27"/>
        </w:rPr>
      </w:pPr>
      <w:r w:rsidDel="00000000" w:rsidR="00000000" w:rsidRPr="00000000">
        <w:rPr>
          <w:rtl w:val="0"/>
        </w:rPr>
        <w:t xml:space="preserve">Tipos de tráfico de redes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Ancho de banda: la velocidad de un enlace. QoS puede indicar a un enrutador cómo usar el ancho de banda. Por ejemplo, asignar una cierta cantidad de ancho de banda a diferentes colas para diferentes tipos de tráfico.</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Demora: el tiempo que tarda un paquete en pasar de su origen a su destino final. Esto a menudo puede verse afectado por un retraso en la cola, que ocurre durante los tiempos de congestión y un paquete espera en una cola antes de ser transmitido. QoS permite a las organizaciones evitar esto creando una cola de prioridad para ciertos tipos de tráfico.</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Pérdida: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cantidad de datos perdidos como resultado de la pérdida de paquetes, que generalmente ocurre debido a la congestión de la red. La QoS permite a las organizaciones decidir qué paquetes dejar caer en este evento.</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Fluctuación: velocidad irregular de los paquetes en una red como resultado de la congestión, lo que puede dar lugar a la llegada tardía y fuera de secuencia de los paquetes. Esto puede causar distorsión o brechas en el audio y video que se entrega.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66" w:lineRule="auto"/>
        <w:ind w:left="720" w:right="38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rPr>
          <w:sz w:val="27"/>
          <w:szCs w:val="27"/>
        </w:rPr>
      </w:pPr>
      <w:r w:rsidDel="00000000" w:rsidR="00000000" w:rsidRPr="00000000">
        <w:rPr>
          <w:rtl w:val="0"/>
        </w:rPr>
        <w:t xml:space="preserve">Técnicas</w:t>
      </w:r>
      <w:r w:rsidDel="00000000" w:rsidR="00000000" w:rsidRPr="00000000">
        <w:rPr>
          <w:rtl w:val="0"/>
        </w:rPr>
      </w:r>
    </w:p>
    <w:p w:rsidR="00000000" w:rsidDel="00000000" w:rsidP="00000000" w:rsidRDefault="00000000" w:rsidRPr="00000000" w14:paraId="00000046">
      <w:pPr>
        <w:rPr>
          <w:shd w:fill="f5f5f6" w:val="clear"/>
        </w:rPr>
      </w:pPr>
      <w:r w:rsidDel="00000000" w:rsidR="00000000" w:rsidRPr="00000000">
        <w:rPr>
          <w:shd w:fill="f5f5f6" w:val="clear"/>
          <w:rtl w:val="0"/>
        </w:rPr>
        <w:t xml:space="preserve">Existen varias técnicas que las empresas pueden utilizar para garantizar el alto rendimiento de sus aplicaciones más críticas. Estos incluyen:</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Priorización del tráfico de VoIP sensible al retraso a través de enrutadores y conmutadores: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Muchas redes empresariales pueden estar demasiado congestionadas, lo que permite que los enrutadores y los conmutadores comiencen a dejar caer paquetes a medida que entran y salen más rápido de lo que se pueden procesar. Como resultado, las aplicaciones de streaming sufren. La priorización permite que el tráfico se clasifique y reciba diferentes prioridades según su tipo y destino. Esto es particularmente útil en una situación de alta congestión, ya que los paquetes con mayor prioridad pueden enviarse antes que otro tráfico.</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Reserva de recursos: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El protocolo de reserva de recursos (RSVP) es un protocolo de capa de transporte que reserva recursos a través de una red y se puede utilizar para entregar niveles específicos de calidad de servicio QoS para flujos de datos de aplicaciones. La reserva de recursos permite a las empresas dividir los recursos de red por el tráfico de diferentes tipos y orígenes, definir límites y garantizar el ancho de banda.</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Cola de espera: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cola de espera es el proceso de creación de políticas que proporcionan un trato preferencial a ciertos flujos de datos en lugar de otros. Las colas son búferes de memoria de alto rendimiento en enrutadores y conmutadores, en los que los paquetes que pasan se mantienen en áreas de memoria dedicadas. Cuando se asigna una prioridad más alta a un paquete, este se mueve a una cola dedicada que envía datos a una velocidad más rápida, lo que reduce las posibilidades de que se caiga. Por ejemplo, las empresas pueden asignar una política para dar prioridad al tráfico de voz sobre la mayor parte del ancho de banda de la red. El dispositivo de enrutamiento o conmutación moverá entonces los paquetes y tramas de este tráfico al frente de la cola y los transmitirá inmediatamente.</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Marcado de tráfico: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Cuando se han identificado aplicaciones que requieren prioridad sobre otro ancho de banda en una red, se debe marcar el tráfico. Esto es posible a través de procesos como Clase de servicio (CoS), que marca un flujo de datos en el encabezado de trama de capa 2 y Punto de código de servicios diferenciados (DSCP), que marca un flujo de datos en el encabezado de paquete de capa 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sz w:val="27"/>
          <w:szCs w:val="27"/>
        </w:rPr>
      </w:pPr>
      <w:r w:rsidDel="00000000" w:rsidR="00000000" w:rsidRPr="00000000">
        <w:rPr>
          <w:rtl w:val="0"/>
        </w:rPr>
        <w:t xml:space="preserve">Mejores prácticas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sz w:val="23"/>
          <w:szCs w:val="23"/>
          <w:shd w:fill="f5f5f6" w:val="clear"/>
          <w:rtl w:val="0"/>
        </w:rPr>
        <w:t xml:space="preserve">Además de estas técnicas, también existen varias mejores prácticas que las organizaciones deben tener en cuenta al </w:t>
      </w:r>
      <w:hyperlink r:id="rId9">
        <w:r w:rsidDel="00000000" w:rsidR="00000000" w:rsidRPr="00000000">
          <w:rPr>
            <w:color w:val="333333"/>
            <w:sz w:val="23"/>
            <w:szCs w:val="23"/>
            <w:u w:val="none"/>
            <w:shd w:fill="f5f5f6" w:val="clear"/>
            <w:rtl w:val="0"/>
          </w:rPr>
          <w:t xml:space="preserve">determinar sus requisitos de QoS.</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Asegúrese de que los límites máximos de ancho de banda en la interfaz de origen y la política de seguridad no estén demasiado bajos para evitar el descarte excesivo de paquetes.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Considere la proporción en la que los paquetes se distribuyen entre las colas disponibles y las colas que utilizan los servicios. Esto puede afectar los niveles de latencia, la distribución de colas y la asignación de paquetes.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Coloque garantías de ancho de banda únicamente en servicios específicos. Esto evitará la posibilidad de que todo el tráfico utilice la misma cola en situaciones de alto volumen.</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Configure la priorización para todo el tráfico a través de cualquier tipo de prioridad basada en el servicio o prioridad de política de seguridad, no ambos. Esto simplificará el análisis y la resolución de problemas.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Intente minimizar la complejidad de la configuración de QoS para garantizar un alto rendimiento.</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 obtener resultados de comprobación precisos, utilice el Protocolo de datagramas de usuario (UDP) y no sobresuscriba la capacidad de proceso de ancho de banda.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Ventajas de la QoS</w:t>
      </w:r>
    </w:p>
    <w:p w:rsidR="00000000" w:rsidDel="00000000" w:rsidP="00000000" w:rsidRDefault="00000000" w:rsidRPr="00000000" w14:paraId="00000059">
      <w:pPr>
        <w:rPr>
          <w:highlight w:val="white"/>
        </w:rPr>
      </w:pPr>
      <w:r w:rsidDel="00000000" w:rsidR="00000000" w:rsidRPr="00000000">
        <w:rPr>
          <w:highlight w:val="white"/>
          <w:rtl w:val="0"/>
        </w:rPr>
        <w:t xml:space="preserve">La implementación de la calidad de servicio QoS es crucial para las empresas que desean garantizar la disponibilidad de sus aplicaciones críticas para la empresa. Es vital para ofrecer un ancho de banda diferenciado y garantizar que la transmisión de datos se lleve a cabo sin interrumpir el flujo de tráfico ni causar pérdidas de paquetes. Las principales ventajas de implementar QoS incluyen:</w:t>
      </w:r>
    </w:p>
    <w:p w:rsidR="00000000" w:rsidDel="00000000" w:rsidP="00000000" w:rsidRDefault="00000000" w:rsidRPr="00000000" w14:paraId="0000005A">
      <w:pPr>
        <w:rPr>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Priorización de aplicaciones sin límites: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QoS garantiza que las aplicaciones de misión crítica de las empresas siempre tendrán prioridad y los recursos necesarios para lograr un alto rendimiento.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Mejor gestión de recursos: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QoS permite a los administradores administrar mejor los recursos de Internet de la organización. Esto también reduce los costos y la necesidad de inversiones en expansiones de enlaces.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Experiencia del usuario mejorada: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objetivo final de la QoS es garantizar el alto rendimiento de las aplicaciones críticas, lo que se reduce a ofrecer una experiencia de usuario óptima. Los empleados disfrutan de un alto rendimiento en sus aplicaciones de alto ancho de banda, lo que les permite ser más efectivos y hacer su trabajo más rápidamente.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Administración de tráfico punto a punto: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Administrar una red es vital independientemente de cómo se entregue el tráfico, ya sea de extremo a extremo, de nodo a nodo o de punto a punto. Esta última permite a las organizaciones entregar paquetes de clientes en orden de un punto a otro a través de Internet sin sufrir ninguna pérdida de paquetes.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Prevención de pérdida de paquetes: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pérdida de paquetes puede ocurrir cuando los paquetes de datos se caen en tránsito entre redes. Esto a menudo puede deberse a una falla o ineficiencia, congestión de la red, un enrutador defectuoso, una conexión suelta o una señal deficiente. QoS evita la posibilidad de pérdida de paquetes al priorizar el ancho de banda de las aplicaciones de alto rendimiento.</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 w:before="0" w:line="266" w:lineRule="auto"/>
        <w:ind w:left="720" w:right="385" w:hanging="360"/>
        <w:jc w:val="left"/>
        <w:rPr>
          <w:b w:val="0"/>
          <w:i w:val="0"/>
          <w:smallCaps w:val="0"/>
          <w:strike w:val="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Reducción de la latencia: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La latencia es el tiempo que tarda una solicitud de red en pasar del remitente al receptor y lo que tarda el receptor en procesarla. Esto generalmente se ve afectado por los enrutadores que tardan más tiempo en analizar la información y las demoras de almacenamiento causadas por los conmutadores y puentes intermedios. QoS permite a las organizaciones reducir la latencia o acelerar el proceso de una solicitud de red al priorizar su aplicación crítica.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b w:val="1"/>
        </w:rPr>
      </w:pPr>
      <w:r w:rsidDel="00000000" w:rsidR="00000000" w:rsidRPr="00000000">
        <w:rPr>
          <w:b w:val="1"/>
          <w:rtl w:val="0"/>
        </w:rPr>
        <w:t xml:space="preserve">Control de Congestión</w:t>
      </w:r>
    </w:p>
    <w:p w:rsidR="00000000" w:rsidDel="00000000" w:rsidP="00000000" w:rsidRDefault="00000000" w:rsidRPr="00000000" w14:paraId="00000063">
      <w:pPr>
        <w:rPr/>
      </w:pPr>
      <w:r w:rsidDel="00000000" w:rsidR="00000000" w:rsidRPr="00000000">
        <w:rPr>
          <w:rtl w:val="0"/>
        </w:rPr>
        <w:t xml:space="preserve">Antes de comprender qué es el control de congestión, debes conocer qué significa la congestión de una red. Así pues, esta se define como un estado de los sistemas ocurrido en la capa de red, en las situaciones en las que </w:t>
      </w:r>
      <w:r w:rsidDel="00000000" w:rsidR="00000000" w:rsidRPr="00000000">
        <w:rPr>
          <w:b w:val="0"/>
          <w:color w:val="353535"/>
          <w:rtl w:val="0"/>
        </w:rPr>
        <w:t xml:space="preserve">el tráfico de mensajes aumenta tanto que ralentiza los tiempos de respuesta normales de una red </w:t>
      </w:r>
      <w:r w:rsidDel="00000000" w:rsidR="00000000" w:rsidRPr="00000000">
        <w:rPr>
          <w:rtl w:val="0"/>
        </w:rPr>
        <w:t xml:space="preserve">determinada.</w:t>
      </w:r>
    </w:p>
    <w:p w:rsidR="00000000" w:rsidDel="00000000" w:rsidP="00000000" w:rsidRDefault="00000000" w:rsidRPr="00000000" w14:paraId="00000064">
      <w:pPr>
        <w:rPr/>
      </w:pPr>
      <w:r w:rsidDel="00000000" w:rsidR="00000000" w:rsidRPr="00000000">
        <w:rPr>
          <w:rtl w:val="0"/>
        </w:rPr>
        <w:t xml:space="preserve">La congestión de una red también trae consigo otros efectos negativos en los sistemas, como, por ejemplo, que </w:t>
      </w:r>
      <w:r w:rsidDel="00000000" w:rsidR="00000000" w:rsidRPr="00000000">
        <w:rPr>
          <w:b w:val="0"/>
          <w:color w:val="353535"/>
          <w:rtl w:val="0"/>
        </w:rPr>
        <w:t xml:space="preserve">el retraso de respuesta impacta directamente sobre el rendimiento</w:t>
      </w:r>
      <w:r w:rsidDel="00000000" w:rsidR="00000000" w:rsidRPr="00000000">
        <w:rPr>
          <w:rtl w:val="0"/>
        </w:rPr>
        <w:t xml:space="preserve">, llegando, en las peores circunstancias, a ser el causante de una retransmisión.</w:t>
      </w:r>
    </w:p>
    <w:p w:rsidR="00000000" w:rsidDel="00000000" w:rsidP="00000000" w:rsidRDefault="00000000" w:rsidRPr="00000000" w14:paraId="00000065">
      <w:pPr>
        <w:rPr>
          <w:b w:val="0"/>
          <w:color w:val="353535"/>
        </w:rPr>
      </w:pPr>
      <w:r w:rsidDel="00000000" w:rsidR="00000000" w:rsidRPr="00000000">
        <w:rPr>
          <w:rtl w:val="0"/>
        </w:rPr>
        <w:t xml:space="preserve">Es por esto que</w:t>
      </w:r>
      <w:r w:rsidDel="00000000" w:rsidR="00000000" w:rsidRPr="00000000">
        <w:rPr>
          <w:b w:val="1"/>
          <w:color w:val="353535"/>
          <w:rtl w:val="0"/>
        </w:rPr>
        <w:t xml:space="preserve"> </w:t>
      </w:r>
      <w:r w:rsidDel="00000000" w:rsidR="00000000" w:rsidRPr="00000000">
        <w:rPr>
          <w:b w:val="0"/>
          <w:color w:val="353535"/>
          <w:rtl w:val="0"/>
        </w:rPr>
        <w:t xml:space="preserve">resulta necesario un mecanismo a cargo de manejar adecuadamente la congestión de la red.</w:t>
      </w:r>
    </w:p>
    <w:p w:rsidR="00000000" w:rsidDel="00000000" w:rsidP="00000000" w:rsidRDefault="00000000" w:rsidRPr="00000000" w14:paraId="00000066">
      <w:pPr>
        <w:rPr>
          <w:b w:val="0"/>
          <w:color w:val="353535"/>
        </w:rPr>
      </w:pPr>
      <w:r w:rsidDel="00000000" w:rsidR="00000000" w:rsidRPr="00000000">
        <w:rPr>
          <w:rtl w:val="0"/>
        </w:rPr>
      </w:r>
    </w:p>
    <w:p w:rsidR="00000000" w:rsidDel="00000000" w:rsidP="00000000" w:rsidRDefault="00000000" w:rsidRPr="00000000" w14:paraId="00000067">
      <w:pPr>
        <w:rPr>
          <w:highlight w:val="white"/>
        </w:rPr>
      </w:pPr>
      <w:r w:rsidDel="00000000" w:rsidR="00000000" w:rsidRPr="00000000">
        <w:rPr>
          <w:highlight w:val="white"/>
          <w:rtl w:val="0"/>
        </w:rPr>
        <w:t xml:space="preserve">El control de congestión de red se define como una metodología encargada del </w:t>
      </w:r>
      <w:r w:rsidDel="00000000" w:rsidR="00000000" w:rsidRPr="00000000">
        <w:rPr>
          <w:b w:val="0"/>
          <w:color w:val="353535"/>
          <w:highlight w:val="white"/>
          <w:rtl w:val="0"/>
        </w:rPr>
        <w:t xml:space="preserve">manejo de la entrada de los paquetes de datos a la red</w:t>
      </w:r>
      <w:r w:rsidDel="00000000" w:rsidR="00000000" w:rsidRPr="00000000">
        <w:rPr>
          <w:b w:val="1"/>
          <w:color w:val="353535"/>
          <w:highlight w:val="white"/>
          <w:rtl w:val="0"/>
        </w:rPr>
        <w:t xml:space="preserve">,</w:t>
      </w:r>
      <w:r w:rsidDel="00000000" w:rsidR="00000000" w:rsidRPr="00000000">
        <w:rPr>
          <w:highlight w:val="white"/>
          <w:rtl w:val="0"/>
        </w:rPr>
        <w:t xml:space="preserve"> por lo que contribuye a utilizar la infraestructura compartida de red, al tiempo que impide una congestión de red en el sistema.</w:t>
      </w:r>
    </w:p>
    <w:p w:rsidR="00000000" w:rsidDel="00000000" w:rsidP="00000000" w:rsidRDefault="00000000" w:rsidRPr="00000000" w14:paraId="00000068">
      <w:pPr>
        <w:rPr>
          <w:highlight w:val="white"/>
        </w:rPr>
      </w:pPr>
      <w:r w:rsidDel="00000000" w:rsidR="00000000" w:rsidRPr="00000000">
        <w:rPr>
          <w:highlight w:val="white"/>
          <w:rtl w:val="0"/>
        </w:rPr>
        <w:t xml:space="preserve">De la misma manera, un control de congestión </w:t>
      </w:r>
      <w:r w:rsidDel="00000000" w:rsidR="00000000" w:rsidRPr="00000000">
        <w:rPr>
          <w:b w:val="0"/>
          <w:color w:val="353535"/>
          <w:highlight w:val="white"/>
          <w:rtl w:val="0"/>
        </w:rPr>
        <w:t xml:space="preserve">se enfoca en ordenar el sistema de tráfico</w:t>
      </w:r>
      <w:r w:rsidDel="00000000" w:rsidR="00000000" w:rsidRPr="00000000">
        <w:rPr>
          <w:highlight w:val="white"/>
          <w:rtl w:val="0"/>
        </w:rPr>
        <w:t xml:space="preserve">, compartiendo el ancho de banda entre los clientes que lo requiera. Todo esto de manera organizada para poder garantizar que todos tengan una buena experiencia y que se le dé respuesta a su solicitud o petición.</w:t>
      </w:r>
    </w:p>
    <w:p w:rsidR="00000000" w:rsidDel="00000000" w:rsidP="00000000" w:rsidRDefault="00000000" w:rsidRPr="00000000" w14:paraId="00000069">
      <w:pPr>
        <w:rPr>
          <w:color w:val="353535"/>
          <w:sz w:val="31"/>
          <w:szCs w:val="31"/>
          <w:highlight w:val="white"/>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Características del control de congestión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El control de congestión de red incluye una serie de propiedades y elementos característicos, dentro de los que destaca su </w:t>
      </w:r>
      <w:r w:rsidDel="00000000" w:rsidR="00000000" w:rsidRPr="00000000">
        <w:rPr>
          <w:b w:val="0"/>
          <w:color w:val="353535"/>
          <w:rtl w:val="0"/>
        </w:rPr>
        <w:t xml:space="preserve">capacidad para identificar maneras en las que el tráfico use la red eficientemente</w:t>
      </w:r>
      <w:r w:rsidDel="00000000" w:rsidR="00000000" w:rsidRPr="00000000">
        <w:rPr>
          <w:b w:val="1"/>
          <w:color w:val="353535"/>
          <w:rtl w:val="0"/>
        </w:rPr>
        <w:t xml:space="preserv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 igual modo, es importante reconocer que el control de congestión se lleva a cabo con el objetivo de</w:t>
      </w:r>
      <w:r w:rsidDel="00000000" w:rsidR="00000000" w:rsidRPr="00000000">
        <w:rPr>
          <w:b w:val="1"/>
          <w:rtl w:val="0"/>
        </w:rPr>
        <w:t xml:space="preserve"> </w:t>
      </w:r>
      <w:r w:rsidDel="00000000" w:rsidR="00000000" w:rsidRPr="00000000">
        <w:rPr>
          <w:b w:val="0"/>
          <w:color w:val="353535"/>
          <w:rtl w:val="0"/>
        </w:rPr>
        <w:t xml:space="preserve">evitar y responder a las sobrecargas</w:t>
      </w:r>
      <w:r w:rsidDel="00000000" w:rsidR="00000000" w:rsidRPr="00000000">
        <w:rPr>
          <w:rtl w:val="0"/>
        </w:rPr>
        <w:t xml:space="preserve"> de red que puedan presentarse y que pueden ocasionar pérdidas de paquetes de datos e información.</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pPr>
      <w:r w:rsidDel="00000000" w:rsidR="00000000" w:rsidRPr="00000000">
        <w:rPr>
          <w:highlight w:val="white"/>
          <w:rtl w:val="0"/>
        </w:rPr>
        <w:t xml:space="preserve">Otra de las características del control de congestión,es que </w:t>
      </w:r>
      <w:r w:rsidDel="00000000" w:rsidR="00000000" w:rsidRPr="00000000">
        <w:rPr>
          <w:b w:val="0"/>
          <w:color w:val="353535"/>
          <w:highlight w:val="white"/>
          <w:rtl w:val="0"/>
        </w:rPr>
        <w:t xml:space="preserve">hace uso de los llamados </w:t>
      </w:r>
      <w:r w:rsidDel="00000000" w:rsidR="00000000" w:rsidRPr="00000000">
        <w:rPr>
          <w:i w:val="0"/>
          <w:color w:val="353535"/>
          <w:highlight w:val="white"/>
          <w:rtl w:val="0"/>
        </w:rPr>
        <w:t xml:space="preserve">Congestive-Avoidance Algorithms</w:t>
      </w:r>
      <w:r w:rsidDel="00000000" w:rsidR="00000000" w:rsidRPr="00000000">
        <w:rPr>
          <w:b w:val="0"/>
          <w:color w:val="353535"/>
          <w:highlight w:val="white"/>
          <w:rtl w:val="0"/>
        </w:rPr>
        <w:t xml:space="preserve"> (CAA)</w:t>
      </w:r>
      <w:r w:rsidDel="00000000" w:rsidR="00000000" w:rsidRPr="00000000">
        <w:rPr>
          <w:highlight w:val="white"/>
          <w:rtl w:val="0"/>
        </w:rPr>
        <w:t xml:space="preserve"> o Algoritmos que Evitan la Congestión con el objetivo de prevenir el colapso causado por la congestión de una red. Estos algoritmos son implementados en la capa TCP o capa de transporte de red, es decir, donde se aseguran que los paquetes de datos se trasladen secuencialmente y sin fallos ( control de congestion tcp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hd w:fill="ffffff" w:val="clear"/>
        <w:spacing w:after="180" w:before="180" w:lineRule="auto"/>
        <w:jc w:val="both"/>
        <w:rPr>
          <w:color w:val="000000"/>
          <w:sz w:val="36"/>
          <w:szCs w:val="36"/>
        </w:rPr>
      </w:pPr>
      <w:r w:rsidDel="00000000" w:rsidR="00000000" w:rsidRPr="00000000">
        <w:rPr>
          <w:color w:val="000000"/>
          <w:rtl w:val="0"/>
        </w:rPr>
        <w:t xml:space="preserve">Beneficios de la Función de Control de Congestión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Mejora el Rendimiento: Al evitar la congestión, las redes pueden funcionar a velocidades óptimas.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Mantiene la Disponibilidad: El control de congestión evita bloqueos que podrían dejar la red inaccesible.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Optimiza los Recursos: Permite un uso más eficiente de la infraestructura de red.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hd w:fill="ffffff" w:val="clear"/>
        <w:spacing w:after="180" w:before="180" w:lineRule="auto"/>
        <w:jc w:val="both"/>
        <w:rPr>
          <w:color w:val="000000"/>
        </w:rPr>
      </w:pPr>
      <w:r w:rsidDel="00000000" w:rsidR="00000000" w:rsidRPr="00000000">
        <w:rPr>
          <w:color w:val="000000"/>
          <w:rtl w:val="0"/>
        </w:rPr>
        <w:t xml:space="preserve">¿Por Qué es Crucial el Control de Congestión?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congestión de red puede tener consecuencias significativas, como: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Rendimiento Degradado: Las velocidades de transferencia más lentas y los tiempos de respuesta prolongados pueden afectar la experiencia del usuario.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Pérdida de Datos: En casos extremos, la congestión puede provocar la pérdida de datos críticos.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Desgaste de Recursos: La saturación de la red puede agotar los recursos, lo que resulta en una experiencia degradada para todos los usuarios.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 w:line="399" w:lineRule="auto"/>
        <w:ind w:left="-5" w:right="2793" w:firstLine="0"/>
        <w:rPr/>
      </w:pPr>
      <w:r w:rsidDel="00000000" w:rsidR="00000000" w:rsidRPr="00000000">
        <w:rPr>
          <w:rtl w:val="0"/>
        </w:rPr>
        <w:t xml:space="preserve">Fuentes:  </w:t>
      </w:r>
      <w:hyperlink r:id="rId10">
        <w:r w:rsidDel="00000000" w:rsidR="00000000" w:rsidRPr="00000000">
          <w:rPr>
            <w:color w:val="0563c1"/>
            <w:u w:val="single"/>
            <w:rtl w:val="0"/>
          </w:rPr>
          <w:t xml:space="preserve">https://cooplalonja.com.ar/adsl-acceso-multiple/</w:t>
        </w:r>
      </w:hyperlink>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F">
      <w:pPr>
        <w:spacing w:after="158" w:line="259" w:lineRule="auto"/>
        <w:ind w:left="-5" w:right="0" w:firstLine="0"/>
        <w:rPr/>
      </w:pPr>
      <w:hyperlink r:id="rId12">
        <w:r w:rsidDel="00000000" w:rsidR="00000000" w:rsidRPr="00000000">
          <w:rPr>
            <w:color w:val="0563c1"/>
            <w:u w:val="single"/>
            <w:rtl w:val="0"/>
          </w:rPr>
          <w:t xml:space="preserve">https://espanol.libretexts.org/Ingenieria/Dise%C3%B1o_de_microondas_y_RF_I__Sistemas_de_radio_(Steer)/05%3A_Sistemas_de_RF/5.04%3A_Esquemas_de_ acceso_m%C3%BAltiple</w:t>
        </w:r>
      </w:hyperlink>
      <w:hyperlink r:id="rId1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0">
      <w:pPr>
        <w:spacing w:after="160" w:line="259" w:lineRule="auto"/>
        <w:ind w:left="0" w:right="0" w:firstLine="0"/>
        <w:rPr/>
      </w:pPr>
      <w:r w:rsidDel="00000000" w:rsidR="00000000" w:rsidRPr="00000000">
        <w:rPr>
          <w:rtl w:val="0"/>
        </w:rPr>
        <w:t xml:space="preserve"> </w:t>
      </w:r>
      <w:hyperlink r:id="rId14">
        <w:r w:rsidDel="00000000" w:rsidR="00000000" w:rsidRPr="00000000">
          <w:rPr>
            <w:color w:val="0563c1"/>
            <w:u w:val="single"/>
            <w:rtl w:val="0"/>
          </w:rPr>
          <w:t xml:space="preserve">https://www.scielo.cl/scielo.php?script=sci_arttext&amp;pid=S0718-07642008000100011</w:t>
        </w:r>
      </w:hyperlink>
      <w:r w:rsidDel="00000000" w:rsidR="00000000" w:rsidRPr="00000000">
        <w:rPr>
          <w:rtl w:val="0"/>
        </w:rPr>
      </w:r>
    </w:p>
    <w:p w:rsidR="00000000" w:rsidDel="00000000" w:rsidP="00000000" w:rsidRDefault="00000000" w:rsidRPr="00000000" w14:paraId="00000081">
      <w:pPr>
        <w:spacing w:after="160" w:line="259" w:lineRule="auto"/>
        <w:ind w:left="0" w:right="0" w:firstLine="0"/>
        <w:rPr/>
      </w:pPr>
      <w:hyperlink r:id="rId15">
        <w:r w:rsidDel="00000000" w:rsidR="00000000" w:rsidRPr="00000000">
          <w:rPr>
            <w:color w:val="0563c1"/>
            <w:u w:val="single"/>
            <w:rtl w:val="0"/>
          </w:rPr>
          <w:t xml:space="preserve">https://www.fortinet.com/lat/resources/cyberglossary/qos-quality-of-service</w:t>
        </w:r>
      </w:hyperlink>
      <w:r w:rsidDel="00000000" w:rsidR="00000000" w:rsidRPr="00000000">
        <w:rPr>
          <w:rtl w:val="0"/>
        </w:rPr>
      </w:r>
    </w:p>
    <w:p w:rsidR="00000000" w:rsidDel="00000000" w:rsidP="00000000" w:rsidRDefault="00000000" w:rsidRPr="00000000" w14:paraId="00000082">
      <w:pPr>
        <w:spacing w:after="160" w:line="259" w:lineRule="auto"/>
        <w:ind w:left="0" w:right="0" w:firstLine="0"/>
        <w:rPr/>
      </w:pPr>
      <w:hyperlink r:id="rId16">
        <w:r w:rsidDel="00000000" w:rsidR="00000000" w:rsidRPr="00000000">
          <w:rPr>
            <w:color w:val="0563c1"/>
            <w:u w:val="single"/>
            <w:rtl w:val="0"/>
          </w:rPr>
          <w:t xml:space="preserve">https://keepcoding.io/blog/que-es-control-de-congestion-de-red/#:~:text=El%20control%20de%20congesti%C3%B3n%20de%20red%20se%20define%20como%20una,de%20red%20en%20el%20sistema</w:t>
        </w:r>
      </w:hyperlink>
      <w:r w:rsidDel="00000000" w:rsidR="00000000" w:rsidRPr="00000000">
        <w:rPr>
          <w:rtl w:val="0"/>
        </w:rPr>
        <w:t xml:space="preserve">.</w:t>
      </w:r>
    </w:p>
    <w:p w:rsidR="00000000" w:rsidDel="00000000" w:rsidP="00000000" w:rsidRDefault="00000000" w:rsidRPr="00000000" w14:paraId="00000083">
      <w:pPr>
        <w:spacing w:after="160" w:line="259" w:lineRule="auto"/>
        <w:ind w:left="0" w:right="0" w:firstLine="0"/>
        <w:rPr/>
      </w:pPr>
      <w:r w:rsidDel="00000000" w:rsidR="00000000" w:rsidRPr="00000000">
        <w:rPr>
          <w:rtl w:val="0"/>
        </w:rPr>
      </w:r>
    </w:p>
    <w:p w:rsidR="00000000" w:rsidDel="00000000" w:rsidP="00000000" w:rsidRDefault="00000000" w:rsidRPr="00000000" w14:paraId="00000084">
      <w:pPr>
        <w:spacing w:after="160" w:line="259" w:lineRule="auto"/>
        <w:ind w:left="0" w:right="0" w:firstLine="0"/>
        <w:rPr/>
      </w:pPr>
      <w:r w:rsidDel="00000000" w:rsidR="00000000" w:rsidRPr="00000000">
        <w:rPr>
          <w:rtl w:val="0"/>
        </w:rPr>
      </w:r>
    </w:p>
    <w:p w:rsidR="00000000" w:rsidDel="00000000" w:rsidP="00000000" w:rsidRDefault="00000000" w:rsidRPr="00000000" w14:paraId="00000085">
      <w:pPr>
        <w:spacing w:after="0" w:line="259" w:lineRule="auto"/>
        <w:ind w:left="0" w:right="0" w:firstLine="0"/>
        <w:rPr/>
      </w:pPr>
      <w:r w:rsidDel="00000000" w:rsidR="00000000" w:rsidRPr="00000000">
        <w:rPr>
          <w:rtl w:val="0"/>
        </w:rPr>
        <w:t xml:space="preserve"> </w:t>
      </w:r>
    </w:p>
    <w:sectPr>
      <w:pgSz w:h="15840" w:w="12240" w:orient="portrait"/>
      <w:pgMar w:bottom="1450" w:top="1422" w:left="1702" w:right="162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Noto Sans Symbols"/>
  <w:font w:name="Courier New"/>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7">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spacing w:after="3" w:line="266" w:lineRule="auto"/>
        <w:ind w:left="10" w:right="38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b w:val="1"/>
      <w:color w:val="000000"/>
      <w:sz w:val="32"/>
      <w:szCs w:val="32"/>
    </w:rPr>
  </w:style>
  <w:style w:type="paragraph" w:styleId="Heading2">
    <w:name w:val="heading 2"/>
    <w:basedOn w:val="Normal"/>
    <w:next w:val="Normal"/>
    <w:pPr>
      <w:keepNext w:val="1"/>
      <w:keepLines w:val="1"/>
      <w:spacing w:after="0" w:before="40" w:lineRule="auto"/>
    </w:pPr>
    <w:rPr>
      <w:color w:val="000000"/>
      <w:sz w:val="28"/>
      <w:szCs w:val="28"/>
      <w:u w:val="single"/>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oplalonja.com.ar/adsl-acceso-multiple/" TargetMode="External"/><Relationship Id="rId10" Type="http://schemas.openxmlformats.org/officeDocument/2006/relationships/hyperlink" Target="https://cooplalonja.com.ar/adsl-acceso-multiple/" TargetMode="External"/><Relationship Id="rId13" Type="http://schemas.openxmlformats.org/officeDocument/2006/relationships/hyperlink" Target="https://espanol.libretexts.org/Ingenieria/Dise%C3%B1o_de_microondas_y_RF_I_-_Sistemas_de_radio_(Steer)/05%3A_Sistemas_de_RF/5.04%3A_Esquemas_de_acceso_m%C3%BAltiple" TargetMode="External"/><Relationship Id="rId12" Type="http://schemas.openxmlformats.org/officeDocument/2006/relationships/hyperlink" Target="https://espanol.libretexts.org/Ingenieria/Dise%C3%B1o_de_microondas_y_RF_I_-_Sistemas_de_radio_(Steer)/05%3A_Sistemas_de_RF/5.04%3A_Esquemas_de_acceso_m%C3%BAltip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ortinet.com/document/fortigate/6.2.0/cookbook/67342/determining-your-qos-requirements" TargetMode="External"/><Relationship Id="rId15" Type="http://schemas.openxmlformats.org/officeDocument/2006/relationships/hyperlink" Target="https://www.fortinet.com/lat/resources/cyberglossary/qos-quality-of-service" TargetMode="External"/><Relationship Id="rId14" Type="http://schemas.openxmlformats.org/officeDocument/2006/relationships/hyperlink" Target="https://www.scielo.cl/scielo.php?script=sci_arttext&amp;pid=S0718-07642008000100011" TargetMode="External"/><Relationship Id="rId16" Type="http://schemas.openxmlformats.org/officeDocument/2006/relationships/hyperlink" Target="https://keepcoding.io/blog/que-es-control-de-congestion-de-red/#:~:text=El%20control%20de%20congesti%C3%B3n%20de%20red%20se%20define%20como%20una,de%20red%20en%20el%20sistem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ortinet.com/lat/resources/cyberglossary/network-traffic"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