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B0CCCB" w14:textId="16F8C80B" w:rsidR="00FC7CF2" w:rsidRDefault="00000000" w:rsidP="00971844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94908FA" wp14:editId="51EA22A1">
            <wp:simplePos x="0" y="0"/>
            <wp:positionH relativeFrom="column">
              <wp:posOffset>4800600</wp:posOffset>
            </wp:positionH>
            <wp:positionV relativeFrom="paragraph">
              <wp:posOffset>0</wp:posOffset>
            </wp:positionV>
            <wp:extent cx="1143000" cy="1381760"/>
            <wp:effectExtent l="0" t="0" r="0" b="0"/>
            <wp:wrapSquare wrapText="bothSides" distT="0" distB="0" distL="114300" distR="114300"/>
            <wp:docPr id="21" name="image18.jpg" descr="Un dibujo animado con letras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 descr="Un dibujo animado con letras&#10;&#10;Descripción generada automáticamente con confianza baj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38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t>Universidad Tecnológica Nacional</w:t>
      </w:r>
    </w:p>
    <w:p w14:paraId="7DAD5EA9" w14:textId="77777777" w:rsidR="00FC7CF2" w:rsidRDefault="00000000" w:rsidP="00971844">
      <w:r>
        <w:t>Facultad Regional Rosario</w:t>
      </w:r>
    </w:p>
    <w:p w14:paraId="7F156E34" w14:textId="77777777" w:rsidR="00FC7CF2" w:rsidRDefault="00000000" w:rsidP="00971844">
      <w:pPr>
        <w:rPr>
          <w:u w:val="single"/>
        </w:rPr>
      </w:pPr>
      <w:r>
        <w:rPr>
          <w:u w:val="single"/>
        </w:rPr>
        <w:t>Especialidad:</w:t>
      </w:r>
      <w:r>
        <w:t xml:space="preserve"> Ing. En Sistemas de Información.</w:t>
      </w:r>
      <w:r>
        <w:tab/>
      </w:r>
    </w:p>
    <w:p w14:paraId="7431C7FC" w14:textId="77777777" w:rsidR="00FC7CF2" w:rsidRDefault="00000000" w:rsidP="00971844">
      <w:r>
        <w:rPr>
          <w:u w:val="single"/>
        </w:rPr>
        <w:t>Asignatura:</w:t>
      </w:r>
      <w:r>
        <w:t xml:space="preserve"> Comunicación de datos.</w:t>
      </w:r>
    </w:p>
    <w:p w14:paraId="34D1FB92" w14:textId="77777777" w:rsidR="00FC7CF2" w:rsidRDefault="00000000" w:rsidP="00971844">
      <w:r>
        <w:t>Comisión: 302</w:t>
      </w:r>
    </w:p>
    <w:p w14:paraId="76ACCE9A" w14:textId="4190C2A7" w:rsidR="00FC7CF2" w:rsidRDefault="00000000" w:rsidP="00971844">
      <w:r>
        <w:rPr>
          <w:u w:val="single"/>
        </w:rPr>
        <w:t>Fecha:</w:t>
      </w:r>
      <w:r>
        <w:t xml:space="preserve"> </w:t>
      </w:r>
      <w:r w:rsidR="00FB4D1F">
        <w:t>07</w:t>
      </w:r>
      <w:r>
        <w:t>/</w:t>
      </w:r>
      <w:r w:rsidR="00FB4D1F">
        <w:t>10</w:t>
      </w:r>
      <w:r>
        <w:t>/2024</w:t>
      </w:r>
    </w:p>
    <w:p w14:paraId="5E7EDD7C" w14:textId="77777777" w:rsidR="00FC7CF2" w:rsidRDefault="00000000" w:rsidP="00971844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3F6317" wp14:editId="1A476D5A">
                <wp:simplePos x="0" y="0"/>
                <wp:positionH relativeFrom="column">
                  <wp:posOffset>396240</wp:posOffset>
                </wp:positionH>
                <wp:positionV relativeFrom="paragraph">
                  <wp:posOffset>213360</wp:posOffset>
                </wp:positionV>
                <wp:extent cx="5071110" cy="792480"/>
                <wp:effectExtent l="19050" t="19050" r="15240" b="2667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1110" cy="79248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A28072" w14:textId="19D05431" w:rsidR="00FC7CF2" w:rsidRPr="00971844" w:rsidRDefault="00000000" w:rsidP="00971844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71844">
                              <w:rPr>
                                <w:sz w:val="32"/>
                                <w:szCs w:val="32"/>
                              </w:rPr>
                              <w:t>INFORME N°</w:t>
                            </w:r>
                            <w:r w:rsidR="00CF5D7E" w:rsidRPr="00971844">
                              <w:rPr>
                                <w:sz w:val="32"/>
                                <w:szCs w:val="32"/>
                              </w:rPr>
                              <w:t>3</w:t>
                            </w:r>
                            <w:r w:rsidRPr="00971844">
                              <w:rPr>
                                <w:sz w:val="32"/>
                                <w:szCs w:val="32"/>
                              </w:rPr>
                              <w:t xml:space="preserve"> – </w:t>
                            </w:r>
                            <w:r w:rsidR="00E91A4D" w:rsidRPr="00E91A4D">
                              <w:rPr>
                                <w:sz w:val="32"/>
                                <w:szCs w:val="32"/>
                              </w:rPr>
                              <w:t>Tecnologías de conectividad y transmisión de datos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F6317" id="Rectángulo 1" o:spid="_x0000_s1026" style="position:absolute;left:0;text-align:left;margin-left:31.2pt;margin-top:16.8pt;width:399.3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" filled="f" strokeweight="3pt">
                <v:stroke startarrowwidth="narrow" startarrowlength="short" endarrowwidth="narrow" endarrowlength="short"/>
                <v:textbox inset="2.53958mm,1.2694mm,2.53958mm,1.2694mm">
                  <w:txbxContent>
                    <w:p w14:paraId="5EA28072" w14:textId="19D05431" w:rsidR="00FC7CF2" w:rsidRPr="00971844" w:rsidRDefault="00000000" w:rsidP="00971844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71844">
                        <w:rPr>
                          <w:sz w:val="32"/>
                          <w:szCs w:val="32"/>
                        </w:rPr>
                        <w:t>INFORME N°</w:t>
                      </w:r>
                      <w:r w:rsidR="00CF5D7E" w:rsidRPr="00971844">
                        <w:rPr>
                          <w:sz w:val="32"/>
                          <w:szCs w:val="32"/>
                        </w:rPr>
                        <w:t>3</w:t>
                      </w:r>
                      <w:r w:rsidRPr="00971844">
                        <w:rPr>
                          <w:sz w:val="32"/>
                          <w:szCs w:val="32"/>
                        </w:rPr>
                        <w:t xml:space="preserve"> – </w:t>
                      </w:r>
                      <w:r w:rsidR="00E91A4D" w:rsidRPr="00E91A4D">
                        <w:rPr>
                          <w:sz w:val="32"/>
                          <w:szCs w:val="32"/>
                        </w:rPr>
                        <w:t>Tecnologías de conectividad y transmisión de datos</w:t>
                      </w:r>
                    </w:p>
                  </w:txbxContent>
                </v:textbox>
              </v:rect>
            </w:pict>
          </mc:Fallback>
        </mc:AlternateContent>
      </w:r>
    </w:p>
    <w:p w14:paraId="4403BB7C" w14:textId="77777777" w:rsidR="00FC7CF2" w:rsidRDefault="00000000" w:rsidP="00971844">
      <w:r>
        <w:tab/>
      </w:r>
    </w:p>
    <w:p w14:paraId="25BAF0C0" w14:textId="77777777" w:rsidR="00F95495" w:rsidRDefault="00F95495" w:rsidP="00971844"/>
    <w:p w14:paraId="4F7BD5CC" w14:textId="77777777" w:rsidR="00B45833" w:rsidRDefault="00B45833" w:rsidP="00971844"/>
    <w:tbl>
      <w:tblPr>
        <w:tblStyle w:val="a"/>
        <w:tblpPr w:leftFromText="141" w:rightFromText="141" w:vertAnchor="text" w:tblpY="472"/>
        <w:tblW w:w="97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243"/>
        <w:gridCol w:w="3248"/>
        <w:gridCol w:w="3248"/>
      </w:tblGrid>
      <w:tr w:rsidR="00FC7CF2" w14:paraId="1A6225BD" w14:textId="77777777" w:rsidTr="00971844">
        <w:trPr>
          <w:trHeight w:val="345"/>
        </w:trPr>
        <w:tc>
          <w:tcPr>
            <w:tcW w:w="3243" w:type="dxa"/>
          </w:tcPr>
          <w:p w14:paraId="5E3C4AED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Alumno</w:t>
            </w:r>
          </w:p>
        </w:tc>
        <w:tc>
          <w:tcPr>
            <w:tcW w:w="3248" w:type="dxa"/>
          </w:tcPr>
          <w:p w14:paraId="4A135FDB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Legajo</w:t>
            </w:r>
          </w:p>
        </w:tc>
        <w:tc>
          <w:tcPr>
            <w:tcW w:w="3248" w:type="dxa"/>
          </w:tcPr>
          <w:p w14:paraId="645134C4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Firma</w:t>
            </w:r>
          </w:p>
        </w:tc>
      </w:tr>
      <w:tr w:rsidR="00FC7CF2" w14:paraId="53DF087B" w14:textId="77777777" w:rsidTr="00971844">
        <w:trPr>
          <w:trHeight w:val="588"/>
        </w:trPr>
        <w:tc>
          <w:tcPr>
            <w:tcW w:w="3243" w:type="dxa"/>
          </w:tcPr>
          <w:p w14:paraId="424E71AB" w14:textId="77777777" w:rsidR="00FC7CF2" w:rsidRDefault="00000000" w:rsidP="00971844">
            <w:r>
              <w:t>DEL POPOLO, Chiara</w:t>
            </w:r>
          </w:p>
        </w:tc>
        <w:tc>
          <w:tcPr>
            <w:tcW w:w="3248" w:type="dxa"/>
          </w:tcPr>
          <w:p w14:paraId="566B74D4" w14:textId="77777777" w:rsidR="00FC7CF2" w:rsidRDefault="00000000" w:rsidP="00971844">
            <w:r>
              <w:t>49941</w:t>
            </w:r>
          </w:p>
        </w:tc>
        <w:tc>
          <w:tcPr>
            <w:tcW w:w="3248" w:type="dxa"/>
          </w:tcPr>
          <w:p w14:paraId="736DBC55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41AB434A" wp14:editId="6241392F">
                  <wp:extent cx="1745615" cy="630555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4977C118" w14:textId="77777777" w:rsidTr="00971844">
        <w:trPr>
          <w:trHeight w:val="588"/>
        </w:trPr>
        <w:tc>
          <w:tcPr>
            <w:tcW w:w="3243" w:type="dxa"/>
          </w:tcPr>
          <w:p w14:paraId="2E553D69" w14:textId="77777777" w:rsidR="00FC7CF2" w:rsidRDefault="00000000" w:rsidP="00971844">
            <w:r>
              <w:t>MONDINO, Juan Cruz</w:t>
            </w:r>
          </w:p>
        </w:tc>
        <w:tc>
          <w:tcPr>
            <w:tcW w:w="3248" w:type="dxa"/>
          </w:tcPr>
          <w:p w14:paraId="1721C01C" w14:textId="77777777" w:rsidR="00FC7CF2" w:rsidRDefault="00000000" w:rsidP="00971844">
            <w:r>
              <w:t>51922</w:t>
            </w:r>
          </w:p>
        </w:tc>
        <w:tc>
          <w:tcPr>
            <w:tcW w:w="3248" w:type="dxa"/>
          </w:tcPr>
          <w:p w14:paraId="04D3B948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B3BBA6E" wp14:editId="3D6BFF8D">
                  <wp:extent cx="1835785" cy="630555"/>
                  <wp:effectExtent l="0" t="0" r="0" b="0"/>
                  <wp:docPr id="2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78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186EB140" w14:textId="77777777" w:rsidTr="00971844">
        <w:trPr>
          <w:trHeight w:val="588"/>
        </w:trPr>
        <w:tc>
          <w:tcPr>
            <w:tcW w:w="3243" w:type="dxa"/>
          </w:tcPr>
          <w:p w14:paraId="12378991" w14:textId="77777777" w:rsidR="00FC7CF2" w:rsidRDefault="00000000" w:rsidP="00971844">
            <w:r>
              <w:t>MORENO, Natan</w:t>
            </w:r>
          </w:p>
        </w:tc>
        <w:tc>
          <w:tcPr>
            <w:tcW w:w="3248" w:type="dxa"/>
          </w:tcPr>
          <w:p w14:paraId="77A53CF7" w14:textId="77777777" w:rsidR="00FC7CF2" w:rsidRDefault="00000000" w:rsidP="00971844">
            <w:r>
              <w:t>47962</w:t>
            </w:r>
          </w:p>
        </w:tc>
        <w:tc>
          <w:tcPr>
            <w:tcW w:w="3248" w:type="dxa"/>
          </w:tcPr>
          <w:p w14:paraId="1920BFE7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337AC25" wp14:editId="39D4052C">
                  <wp:extent cx="1787525" cy="664845"/>
                  <wp:effectExtent l="0" t="0" r="0" b="0"/>
                  <wp:docPr id="5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6648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3E06E2A8" w14:textId="77777777" w:rsidTr="00971844">
        <w:trPr>
          <w:trHeight w:val="588"/>
        </w:trPr>
        <w:tc>
          <w:tcPr>
            <w:tcW w:w="3243" w:type="dxa"/>
          </w:tcPr>
          <w:p w14:paraId="69929DCB" w14:textId="77777777" w:rsidR="00FC7CF2" w:rsidRDefault="00000000" w:rsidP="00971844">
            <w:r>
              <w:t>PONTELLI, Juan Martín</w:t>
            </w:r>
          </w:p>
        </w:tc>
        <w:tc>
          <w:tcPr>
            <w:tcW w:w="3248" w:type="dxa"/>
          </w:tcPr>
          <w:p w14:paraId="38BC61C4" w14:textId="77777777" w:rsidR="00FC7CF2" w:rsidRDefault="00000000" w:rsidP="00971844">
            <w:r>
              <w:t>51315</w:t>
            </w:r>
          </w:p>
        </w:tc>
        <w:tc>
          <w:tcPr>
            <w:tcW w:w="3248" w:type="dxa"/>
          </w:tcPr>
          <w:p w14:paraId="2DFF810F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15D73B09" wp14:editId="7D0077C5">
                  <wp:extent cx="1842770" cy="692785"/>
                  <wp:effectExtent l="0" t="0" r="0" b="0"/>
                  <wp:docPr id="4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770" cy="692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dt>
      <w:sdtPr>
        <w:rPr>
          <w:rFonts w:ascii="Arial" w:eastAsia="Arial" w:hAnsi="Arial" w:cs="Arial"/>
          <w:color w:val="auto"/>
          <w:sz w:val="24"/>
          <w:szCs w:val="24"/>
          <w:lang w:val="es-ES"/>
        </w:rPr>
        <w:id w:val="2022050668"/>
        <w:docPartObj>
          <w:docPartGallery w:val="Table of Contents"/>
          <w:docPartUnique/>
        </w:docPartObj>
      </w:sdtPr>
      <w:sdtContent>
        <w:p w14:paraId="7D4AF103" w14:textId="4E9F15E6" w:rsidR="000970CB" w:rsidRPr="007E1F5C" w:rsidRDefault="000970CB" w:rsidP="00971844">
          <w:pPr>
            <w:pStyle w:val="TtuloTDC"/>
            <w:rPr>
              <w:rFonts w:ascii="Arial" w:hAnsi="Arial" w:cs="Arial"/>
            </w:rPr>
          </w:pPr>
          <w:r w:rsidRPr="007E1F5C">
            <w:rPr>
              <w:rFonts w:ascii="Arial" w:hAnsi="Arial" w:cs="Arial"/>
              <w:lang w:val="es-ES"/>
            </w:rPr>
            <w:t>Contenido</w:t>
          </w:r>
        </w:p>
        <w:p w14:paraId="653FCB83" w14:textId="6F6FAC73" w:rsidR="00BD2365" w:rsidRDefault="000970C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205905" w:history="1">
            <w:r w:rsidR="00BD2365" w:rsidRPr="00E5182D">
              <w:rPr>
                <w:rStyle w:val="Hipervnculo"/>
                <w:noProof/>
              </w:rPr>
              <w:t>Glosario</w:t>
            </w:r>
            <w:r w:rsidR="00BD2365">
              <w:rPr>
                <w:noProof/>
                <w:webHidden/>
              </w:rPr>
              <w:tab/>
            </w:r>
            <w:r w:rsidR="00BD2365">
              <w:rPr>
                <w:noProof/>
                <w:webHidden/>
              </w:rPr>
              <w:fldChar w:fldCharType="begin"/>
            </w:r>
            <w:r w:rsidR="00BD2365">
              <w:rPr>
                <w:noProof/>
                <w:webHidden/>
              </w:rPr>
              <w:instrText xml:space="preserve"> PAGEREF _Toc177205905 \h </w:instrText>
            </w:r>
            <w:r w:rsidR="00BD2365">
              <w:rPr>
                <w:noProof/>
                <w:webHidden/>
              </w:rPr>
            </w:r>
            <w:r w:rsidR="00BD2365">
              <w:rPr>
                <w:noProof/>
                <w:webHidden/>
              </w:rPr>
              <w:fldChar w:fldCharType="separate"/>
            </w:r>
            <w:r w:rsidR="00BD2365">
              <w:rPr>
                <w:noProof/>
                <w:webHidden/>
              </w:rPr>
              <w:t>2</w:t>
            </w:r>
            <w:r w:rsidR="00BD2365">
              <w:rPr>
                <w:noProof/>
                <w:webHidden/>
              </w:rPr>
              <w:fldChar w:fldCharType="end"/>
            </w:r>
          </w:hyperlink>
        </w:p>
        <w:p w14:paraId="5B6F4C2F" w14:textId="18ECC728" w:rsidR="00BD2365" w:rsidRDefault="00BD236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06" w:history="1">
            <w:r w:rsidRPr="00E5182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A0FB" w14:textId="786B1D22" w:rsidR="00BD2365" w:rsidRDefault="00BD236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07" w:history="1">
            <w:r w:rsidRPr="00E5182D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AB55" w14:textId="59EB84BF" w:rsidR="00BD2365" w:rsidRDefault="00BD236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08" w:history="1">
            <w:r w:rsidRPr="00E5182D">
              <w:rPr>
                <w:rStyle w:val="Hipervnculo"/>
                <w:noProof/>
              </w:rPr>
              <w:t>Tecnologías de redes de transmisión de datos analámbricas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F8FCD" w14:textId="2609CB52" w:rsidR="00BD2365" w:rsidRDefault="00BD2365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09" w:history="1">
            <w:r w:rsidRPr="00E5182D">
              <w:rPr>
                <w:rStyle w:val="Hipervnculo"/>
                <w:noProof/>
              </w:rPr>
              <w:t>Digital Subscriber Line (xDSL)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CA6F3" w14:textId="08E18EC1" w:rsidR="00BD2365" w:rsidRDefault="00BD2365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0" w:history="1">
            <w:r w:rsidRPr="00E5182D">
              <w:rPr>
                <w:rStyle w:val="Hipervnculo"/>
                <w:noProof/>
                <w:lang w:val="en-US"/>
              </w:rPr>
              <w:t>Gigabit Passive Optical Network (GPON)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DC5AA" w14:textId="7359ECD1" w:rsidR="00BD2365" w:rsidRDefault="00BD2365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1" w:history="1">
            <w:r w:rsidRPr="00E5182D">
              <w:rPr>
                <w:rStyle w:val="Hipervnculo"/>
                <w:noProof/>
                <w:lang w:val="en-US"/>
              </w:rPr>
              <w:t>Cable Módem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501AB" w14:textId="7AF9A399" w:rsidR="00BD2365" w:rsidRDefault="00BD236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2" w:history="1">
            <w:r w:rsidRPr="00E5182D">
              <w:rPr>
                <w:rStyle w:val="Hipervnculo"/>
                <w:noProof/>
              </w:rPr>
              <w:t>Tecnologías de redes de transmisión de datos inanalámbricas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E112" w14:textId="686F17A6" w:rsidR="00BD2365" w:rsidRDefault="00BD2365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3" w:history="1">
            <w:r w:rsidRPr="00E5182D">
              <w:rPr>
                <w:rStyle w:val="Hipervnculo"/>
                <w:noProof/>
              </w:rPr>
              <w:t>Bluetooth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07BBA" w14:textId="26BF1F62" w:rsidR="00BD2365" w:rsidRDefault="00BD2365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4" w:history="1">
            <w:r w:rsidRPr="00E5182D">
              <w:rPr>
                <w:rStyle w:val="Hipervnculo"/>
                <w:noProof/>
              </w:rPr>
              <w:t>Wifi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8913" w14:textId="1807BEB9" w:rsidR="00BD2365" w:rsidRDefault="00BD236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5" w:history="1">
            <w:r w:rsidRPr="00E5182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29D6D" w14:textId="79B5D6ED" w:rsidR="00BD2365" w:rsidRDefault="00BD236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6" w:history="1">
            <w:r w:rsidRPr="00E5182D">
              <w:rPr>
                <w:rStyle w:val="Hipervnculo"/>
                <w:noProof/>
              </w:rPr>
              <w:t>Cuestionario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64A5" w14:textId="0CBC194F" w:rsidR="00BD2365" w:rsidRDefault="00BD236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:lang w:val="en-US" w:eastAsia="en-US"/>
              <w14:ligatures w14:val="standardContextual"/>
            </w:rPr>
          </w:pPr>
          <w:hyperlink w:anchor="_Toc177205917" w:history="1">
            <w:r w:rsidRPr="00E5182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_Toc177205917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6FB5" w14:textId="3C07E622" w:rsidR="001863D2" w:rsidRDefault="000970CB" w:rsidP="00971844">
          <w:r>
            <w:rPr>
              <w:lang w:val="es-ES"/>
            </w:rPr>
            <w:fldChar w:fldCharType="end"/>
          </w:r>
        </w:p>
      </w:sdtContent>
    </w:sdt>
    <w:p w14:paraId="3CB8EF71" w14:textId="77777777" w:rsidR="009713F0" w:rsidRDefault="009713F0" w:rsidP="0037377D"/>
    <w:p w14:paraId="35232CAE" w14:textId="77777777" w:rsidR="0037377D" w:rsidRDefault="0037377D" w:rsidP="0037377D"/>
    <w:p w14:paraId="3D2D22DA" w14:textId="77777777" w:rsidR="009D3B53" w:rsidRDefault="009D3B53" w:rsidP="0037377D"/>
    <w:p w14:paraId="1CEB4165" w14:textId="77777777" w:rsidR="009D3B53" w:rsidRDefault="009D3B53" w:rsidP="0037377D"/>
    <w:p w14:paraId="22C86600" w14:textId="77777777" w:rsidR="009D3B53" w:rsidRDefault="009D3B53" w:rsidP="0037377D"/>
    <w:p w14:paraId="681339C9" w14:textId="77777777" w:rsidR="009D3B53" w:rsidRDefault="009D3B53" w:rsidP="0037377D"/>
    <w:p w14:paraId="0A1905ED" w14:textId="77777777" w:rsidR="009D3B53" w:rsidRDefault="009D3B53" w:rsidP="0037377D"/>
    <w:p w14:paraId="28CB3F7A" w14:textId="51FF67D1" w:rsidR="00FC7CF2" w:rsidRDefault="00000000" w:rsidP="00971844">
      <w:pPr>
        <w:pStyle w:val="Ttulo1"/>
      </w:pPr>
      <w:bookmarkStart w:id="0" w:name="_Toc177205905"/>
      <w:r>
        <w:lastRenderedPageBreak/>
        <w:t>Glosario</w:t>
      </w:r>
      <w:bookmarkEnd w:id="0"/>
    </w:p>
    <w:p w14:paraId="05A5B886" w14:textId="7807526D" w:rsidR="00F44590" w:rsidRPr="00F44590" w:rsidRDefault="00F44590" w:rsidP="00F44590">
      <w:r w:rsidRPr="00F44590">
        <w:rPr>
          <w:b/>
          <w:bCs/>
        </w:rPr>
        <w:t>Componentes Pasivos</w:t>
      </w:r>
      <w:r w:rsidRPr="00F44590">
        <w:t>: En una red pasiva, los dispositivos que se utilizan para distribuir la señal son simplemente divisores de señal y conectores que dirigen la luz o la señal a diferentes destinos sin necesidad de energía</w:t>
      </w:r>
      <w:r>
        <w:t xml:space="preserve"> eléctrica</w:t>
      </w:r>
      <w:r w:rsidRPr="00F44590">
        <w:t>. Estos dispositivos, como los divisores ópticos (splitters), permiten que una única fibra óptica se comparta entre varios usuarios.</w:t>
      </w:r>
    </w:p>
    <w:p w14:paraId="303D4DF0" w14:textId="77777777" w:rsidR="00FC7CF2" w:rsidRDefault="00000000" w:rsidP="00971844">
      <w:pPr>
        <w:pStyle w:val="Ttulo1"/>
      </w:pPr>
      <w:bookmarkStart w:id="1" w:name="_Toc177205906"/>
      <w:r>
        <w:t>Introducción</w:t>
      </w:r>
      <w:bookmarkEnd w:id="1"/>
    </w:p>
    <w:p w14:paraId="2F0E9849" w14:textId="194121BF" w:rsidR="00AD3401" w:rsidRDefault="00AD3401" w:rsidP="008C3531">
      <w:pPr>
        <w:pStyle w:val="Ttulo1"/>
      </w:pPr>
      <w:bookmarkStart w:id="2" w:name="_Toc177205907"/>
      <w:r>
        <w:t>Desarrollo</w:t>
      </w:r>
      <w:bookmarkEnd w:id="2"/>
    </w:p>
    <w:p w14:paraId="09F64F9F" w14:textId="600A54E1" w:rsidR="00E91A4D" w:rsidRDefault="00E91A4D" w:rsidP="00E91A4D">
      <w:pPr>
        <w:pStyle w:val="Ttulo2"/>
      </w:pPr>
      <w:bookmarkStart w:id="3" w:name="_Toc177205908"/>
      <w:r>
        <w:t>Tecnologías de redes de transmisión de datos analámbricas</w:t>
      </w:r>
      <w:bookmarkEnd w:id="3"/>
    </w:p>
    <w:p w14:paraId="7EE1E4E8" w14:textId="1EA942B8" w:rsidR="00E91A4D" w:rsidRDefault="005A2664" w:rsidP="00E91A4D">
      <w:pPr>
        <w:pStyle w:val="Ttulo3"/>
      </w:pPr>
      <w:bookmarkStart w:id="4" w:name="_Toc177205909"/>
      <w:r w:rsidRPr="005A2664">
        <w:t>Digital Subscriber Line</w:t>
      </w:r>
      <w:r>
        <w:t xml:space="preserve"> (</w:t>
      </w:r>
      <w:r w:rsidR="00E91A4D">
        <w:t>xDSL</w:t>
      </w:r>
      <w:r>
        <w:t>)</w:t>
      </w:r>
      <w:bookmarkEnd w:id="4"/>
    </w:p>
    <w:p w14:paraId="210F807A" w14:textId="487EB3C5" w:rsidR="007E3288" w:rsidRDefault="007E3288" w:rsidP="007E3288">
      <w:r>
        <w:t>xDSL</w:t>
      </w:r>
      <w:r>
        <w:t xml:space="preserve"> </w:t>
      </w:r>
      <w:r>
        <w:t xml:space="preserve">es un término genérico que se utiliza para referirse a varias tecnologías de Digital Subscriber Line (DSL) que se emplean para transmitir datos a través de líneas telefónicas de cobre. La "x" en xDSL representa diferentes variantes de DSL. </w:t>
      </w:r>
      <w:r>
        <w:t>L</w:t>
      </w:r>
      <w:r>
        <w:t>as más comunes</w:t>
      </w:r>
      <w:r>
        <w:t xml:space="preserve"> son</w:t>
      </w:r>
      <w:r>
        <w:t>:</w:t>
      </w:r>
    </w:p>
    <w:p w14:paraId="7A8FD6C5" w14:textId="51967AF4" w:rsidR="007E3288" w:rsidRDefault="007E3288" w:rsidP="007E3288">
      <w:r w:rsidRPr="007E3288">
        <w:rPr>
          <w:b/>
          <w:bCs/>
        </w:rPr>
        <w:t>Asymmetric Digital Subscriber Line</w:t>
      </w:r>
      <w:r>
        <w:rPr>
          <w:b/>
          <w:bCs/>
        </w:rPr>
        <w:t xml:space="preserve"> (</w:t>
      </w:r>
      <w:r w:rsidRPr="007E3288">
        <w:rPr>
          <w:b/>
          <w:bCs/>
        </w:rPr>
        <w:t>ADSL):</w:t>
      </w:r>
      <w:r>
        <w:t xml:space="preserve"> Ofrece velocidades de descarga más altas en comparación con las velocidades de carga. Es una de las formas más comunes de DSL para conexiones residenciales.</w:t>
      </w:r>
    </w:p>
    <w:p w14:paraId="601C64BE" w14:textId="753F180F" w:rsidR="007E3288" w:rsidRDefault="007E3288" w:rsidP="007E3288">
      <w:r w:rsidRPr="007E3288">
        <w:rPr>
          <w:b/>
          <w:bCs/>
        </w:rPr>
        <w:t>Symmetric Digital Subscriber Line</w:t>
      </w:r>
      <w:r>
        <w:rPr>
          <w:b/>
          <w:bCs/>
        </w:rPr>
        <w:t xml:space="preserve"> (</w:t>
      </w:r>
      <w:r w:rsidRPr="007E3288">
        <w:rPr>
          <w:b/>
          <w:bCs/>
        </w:rPr>
        <w:t>SDSL):</w:t>
      </w:r>
      <w:r>
        <w:t xml:space="preserve"> Proporciona velocidades de carga y descarga iguales, lo que es útil para aplicaciones que requieren una alta capacidad de carga, como servidores </w:t>
      </w:r>
      <w:r>
        <w:t>u</w:t>
      </w:r>
      <w:r>
        <w:t xml:space="preserve"> oficinas.</w:t>
      </w:r>
    </w:p>
    <w:p w14:paraId="24C2EF37" w14:textId="1E08F600" w:rsidR="007E3288" w:rsidRDefault="007E3288" w:rsidP="007E3288">
      <w:r w:rsidRPr="007E3288">
        <w:rPr>
          <w:b/>
          <w:bCs/>
        </w:rPr>
        <w:t>Very-high-bit-rate Digital Subscriber Line</w:t>
      </w:r>
      <w:r>
        <w:rPr>
          <w:b/>
          <w:bCs/>
        </w:rPr>
        <w:t xml:space="preserve"> (</w:t>
      </w:r>
      <w:r w:rsidRPr="007E3288">
        <w:rPr>
          <w:b/>
          <w:bCs/>
        </w:rPr>
        <w:t>VDSL</w:t>
      </w:r>
      <w:r>
        <w:rPr>
          <w:b/>
          <w:bCs/>
        </w:rPr>
        <w:t>)</w:t>
      </w:r>
      <w:r w:rsidRPr="007E3288">
        <w:rPr>
          <w:b/>
          <w:bCs/>
        </w:rPr>
        <w:t>:</w:t>
      </w:r>
      <w:r>
        <w:t xml:space="preserve"> Ofrece velocidades mucho mayores en comparación con ADSL y SDSL, pero la velocidad disminuye con la distancia </w:t>
      </w:r>
      <w:r>
        <w:lastRenderedPageBreak/>
        <w:t>desde la central telefónica. VDSL puede ser usado para servicios de alta velocidad como televisión por internet.</w:t>
      </w:r>
    </w:p>
    <w:p w14:paraId="2A44DD09" w14:textId="65B731B0" w:rsidR="007E3288" w:rsidRDefault="007E3288" w:rsidP="007E3288">
      <w:r w:rsidRPr="007E3288">
        <w:rPr>
          <w:b/>
          <w:bCs/>
        </w:rPr>
        <w:t>High-bit-rate Digital Subscriber Line</w:t>
      </w:r>
      <w:r>
        <w:rPr>
          <w:b/>
          <w:bCs/>
        </w:rPr>
        <w:t xml:space="preserve"> (</w:t>
      </w:r>
      <w:r w:rsidRPr="007E3288">
        <w:rPr>
          <w:b/>
          <w:bCs/>
        </w:rPr>
        <w:t>HDSL</w:t>
      </w:r>
      <w:r>
        <w:rPr>
          <w:b/>
          <w:bCs/>
        </w:rPr>
        <w:t>)</w:t>
      </w:r>
      <w:r w:rsidRPr="007E3288">
        <w:rPr>
          <w:b/>
          <w:bCs/>
        </w:rPr>
        <w:t>:</w:t>
      </w:r>
      <w:r>
        <w:t xml:space="preserve"> Se utiliza principalmente para</w:t>
      </w:r>
      <w:r>
        <w:t xml:space="preserve"> </w:t>
      </w:r>
      <w:r>
        <w:t>aplicaciones empresariales y ofrece velocidades más altas que ADSL y SDSL, pero requiere más pares de cables telefónicos.</w:t>
      </w:r>
    </w:p>
    <w:p w14:paraId="649B6D37" w14:textId="2EE05C31" w:rsidR="007E3288" w:rsidRPr="007E3288" w:rsidRDefault="007E3288" w:rsidP="007E3288">
      <w:r>
        <w:t>xDSL utiliza las líneas telefónicas existentes para transmitir datos digitales, separando la señal de datos de la señal de voz a través de un filtro de microfiltro. Es una tecnología que ha sido ampliamente utilizada para ofrecer acceso a internet en áreas donde la infraestructura de fibra óptica no está disponible.</w:t>
      </w:r>
    </w:p>
    <w:p w14:paraId="249C294E" w14:textId="4DCF397C" w:rsidR="005A2664" w:rsidRDefault="005A2664" w:rsidP="005A2664">
      <w:pPr>
        <w:pStyle w:val="Ttulo3"/>
        <w:rPr>
          <w:lang w:val="en-US"/>
        </w:rPr>
      </w:pPr>
      <w:bookmarkStart w:id="5" w:name="_Toc177205910"/>
      <w:r w:rsidRPr="005A2664">
        <w:rPr>
          <w:lang w:val="en-US"/>
        </w:rPr>
        <w:t>Gigabit Passive Optical Network</w:t>
      </w:r>
      <w:r w:rsidRPr="005A2664">
        <w:rPr>
          <w:lang w:val="en-US"/>
        </w:rPr>
        <w:t xml:space="preserve"> (GPON)</w:t>
      </w:r>
      <w:bookmarkEnd w:id="5"/>
    </w:p>
    <w:p w14:paraId="1F1D790B" w14:textId="371D1129" w:rsidR="001E76D6" w:rsidRPr="001E76D6" w:rsidRDefault="001E76D6" w:rsidP="001E76D6">
      <w:pPr>
        <w:rPr>
          <w:lang w:val="es-MX"/>
        </w:rPr>
      </w:pPr>
      <w:r w:rsidRPr="001E76D6">
        <w:rPr>
          <w:lang w:val="es-MX"/>
        </w:rPr>
        <w:t>GPON (Gigabit Passive Optical Network) es una tecnología de red de fibra óptica que se utiliza para proporcionar acceso a internet de alta velocidad. Se basa en un sistema de distribución pasiva, lo que significa que la red no requiere equipos activos como repetidores entre el proveedor de servicios y el cliente final.</w:t>
      </w:r>
    </w:p>
    <w:p w14:paraId="0B6B4272" w14:textId="786CF764" w:rsidR="001E76D6" w:rsidRPr="001E76D6" w:rsidRDefault="001E76D6" w:rsidP="001E76D6">
      <w:pPr>
        <w:rPr>
          <w:lang w:val="es-MX"/>
        </w:rPr>
      </w:pPr>
      <w:r w:rsidRPr="001E76D6">
        <w:rPr>
          <w:lang w:val="es-MX"/>
        </w:rPr>
        <w:t>Algunas características clave de GPON son:</w:t>
      </w:r>
    </w:p>
    <w:p w14:paraId="2CE0D3C0" w14:textId="31C578CD" w:rsidR="001E76D6" w:rsidRPr="001E76D6" w:rsidRDefault="001E76D6" w:rsidP="001E76D6">
      <w:pPr>
        <w:pStyle w:val="Prrafodelista"/>
        <w:numPr>
          <w:ilvl w:val="0"/>
          <w:numId w:val="22"/>
        </w:numPr>
        <w:rPr>
          <w:lang w:val="es-MX"/>
        </w:rPr>
      </w:pPr>
      <w:r w:rsidRPr="00F44590">
        <w:rPr>
          <w:b/>
          <w:bCs/>
          <w:lang w:val="es-MX"/>
        </w:rPr>
        <w:t>Alta velocidad de transmisión:</w:t>
      </w:r>
      <w:r w:rsidRPr="001E76D6">
        <w:rPr>
          <w:lang w:val="es-MX"/>
        </w:rPr>
        <w:t xml:space="preserve"> Ofrece velocidades de hasta 2.5 Gbps en sentido descendente (de la red al usuario) y 1.25 Gbps en sentido ascendente.</w:t>
      </w:r>
    </w:p>
    <w:p w14:paraId="48283967" w14:textId="5A5E3CB5" w:rsidR="001E76D6" w:rsidRPr="001E76D6" w:rsidRDefault="001E76D6" w:rsidP="001E76D6">
      <w:pPr>
        <w:pStyle w:val="Prrafodelista"/>
        <w:numPr>
          <w:ilvl w:val="0"/>
          <w:numId w:val="22"/>
        </w:numPr>
        <w:rPr>
          <w:lang w:val="es-MX"/>
        </w:rPr>
      </w:pPr>
      <w:r w:rsidRPr="00F44590">
        <w:rPr>
          <w:b/>
          <w:bCs/>
          <w:lang w:val="es-MX"/>
        </w:rPr>
        <w:t>Compartición de fibra:</w:t>
      </w:r>
      <w:r w:rsidRPr="001E76D6">
        <w:rPr>
          <w:lang w:val="es-MX"/>
        </w:rPr>
        <w:t xml:space="preserve"> Permite que múltiples usuarios compartan la misma fibra óptica, lo que lo hace más eficiente en términos de costos.</w:t>
      </w:r>
    </w:p>
    <w:p w14:paraId="06D1A7AE" w14:textId="3F228CA3" w:rsidR="001E76D6" w:rsidRPr="001E76D6" w:rsidRDefault="001E76D6" w:rsidP="001E76D6">
      <w:pPr>
        <w:pStyle w:val="Prrafodelista"/>
        <w:numPr>
          <w:ilvl w:val="0"/>
          <w:numId w:val="22"/>
        </w:numPr>
        <w:rPr>
          <w:lang w:val="es-MX"/>
        </w:rPr>
      </w:pPr>
      <w:r w:rsidRPr="00F44590">
        <w:rPr>
          <w:b/>
          <w:bCs/>
          <w:lang w:val="es-MX"/>
        </w:rPr>
        <w:t>Red pasiva:</w:t>
      </w:r>
      <w:r w:rsidRPr="001E76D6">
        <w:rPr>
          <w:lang w:val="es-MX"/>
        </w:rPr>
        <w:t xml:space="preserve"> No requiere equipos activos entre la central del proveedor de servicios y los usuarios, reduciendo los costos de mantenimiento y la complejidad.</w:t>
      </w:r>
      <w:r w:rsidR="00F44590">
        <w:rPr>
          <w:lang w:val="es-MX"/>
        </w:rPr>
        <w:t xml:space="preserve"> Utiliza componentes pasivos para amplificar o regenerar la señal.</w:t>
      </w:r>
    </w:p>
    <w:p w14:paraId="0E11581F" w14:textId="5D976A26" w:rsidR="001E76D6" w:rsidRPr="001E76D6" w:rsidRDefault="001E76D6" w:rsidP="001E76D6">
      <w:pPr>
        <w:rPr>
          <w:lang w:val="es-MX"/>
        </w:rPr>
      </w:pPr>
      <w:r w:rsidRPr="001E76D6">
        <w:rPr>
          <w:lang w:val="es-MX"/>
        </w:rPr>
        <w:t>GPON es utilizado en redes FTTH (Fiber To The Home) o FTTP (Fiber To The Premises), donde se brinda conectividad de fibra óptica directamente a hogares o empresas, ofreciendo un acceso a internet mucho más rápido y estable en comparación con tecnologías basadas en cobre como xDSL o Cable Módem.</w:t>
      </w:r>
    </w:p>
    <w:p w14:paraId="083CE016" w14:textId="68E0D88E" w:rsidR="005A2664" w:rsidRPr="005A2664" w:rsidRDefault="005A2664" w:rsidP="005A2664">
      <w:pPr>
        <w:pStyle w:val="Ttulo3"/>
        <w:rPr>
          <w:lang w:val="en-US"/>
        </w:rPr>
      </w:pPr>
      <w:bookmarkStart w:id="6" w:name="_Toc177205911"/>
      <w:r>
        <w:rPr>
          <w:lang w:val="en-US"/>
        </w:rPr>
        <w:lastRenderedPageBreak/>
        <w:t>Cable Módem</w:t>
      </w:r>
      <w:bookmarkEnd w:id="6"/>
    </w:p>
    <w:p w14:paraId="24E0DB7D" w14:textId="3B51ECED" w:rsidR="00E91A4D" w:rsidRDefault="00E91A4D" w:rsidP="00E91A4D">
      <w:pPr>
        <w:pStyle w:val="Ttulo2"/>
      </w:pPr>
      <w:bookmarkStart w:id="7" w:name="_Toc177205912"/>
      <w:r>
        <w:t xml:space="preserve">Tecnologías de redes de transmisión de datos </w:t>
      </w:r>
      <w:r>
        <w:t>in</w:t>
      </w:r>
      <w:r>
        <w:t>analámbricas</w:t>
      </w:r>
      <w:bookmarkEnd w:id="7"/>
    </w:p>
    <w:p w14:paraId="1501EA40" w14:textId="32B719C6" w:rsidR="00E91A4D" w:rsidRDefault="005A2664" w:rsidP="005A2664">
      <w:pPr>
        <w:pStyle w:val="Ttulo3"/>
      </w:pPr>
      <w:bookmarkStart w:id="8" w:name="_Toc177205913"/>
      <w:r>
        <w:t>Bluetooth</w:t>
      </w:r>
      <w:bookmarkEnd w:id="8"/>
    </w:p>
    <w:p w14:paraId="6E6196F2" w14:textId="57FC9F31" w:rsidR="005A2664" w:rsidRPr="00E91A4D" w:rsidRDefault="005A2664" w:rsidP="005A2664">
      <w:pPr>
        <w:pStyle w:val="Ttulo3"/>
      </w:pPr>
      <w:bookmarkStart w:id="9" w:name="_Toc177205914"/>
      <w:r>
        <w:t>Wifi</w:t>
      </w:r>
      <w:bookmarkEnd w:id="9"/>
    </w:p>
    <w:p w14:paraId="0C6519B8" w14:textId="67ABBBAE" w:rsidR="00FC7CF2" w:rsidRDefault="00000000" w:rsidP="00971844">
      <w:pPr>
        <w:pStyle w:val="Ttulo1"/>
      </w:pPr>
      <w:bookmarkStart w:id="10" w:name="_Toc177205915"/>
      <w:r>
        <w:t>Conclusión</w:t>
      </w:r>
      <w:bookmarkEnd w:id="10"/>
    </w:p>
    <w:p w14:paraId="1155A365" w14:textId="18E213D2" w:rsidR="00DB3CFB" w:rsidRDefault="00000000" w:rsidP="00971844">
      <w:pPr>
        <w:pStyle w:val="Ttulo1"/>
      </w:pPr>
      <w:bookmarkStart w:id="11" w:name="_Toc177205916"/>
      <w:r>
        <w:t>Cuestionario</w:t>
      </w:r>
      <w:bookmarkEnd w:id="11"/>
    </w:p>
    <w:p w14:paraId="77255F48" w14:textId="77777777" w:rsidR="00FC7CF2" w:rsidRDefault="00000000" w:rsidP="00971844">
      <w:pPr>
        <w:pStyle w:val="Ttulo1"/>
      </w:pPr>
      <w:bookmarkStart w:id="12" w:name="_Toc177205917"/>
      <w:r>
        <w:t>Bibliografía</w:t>
      </w:r>
      <w:bookmarkEnd w:id="12"/>
    </w:p>
    <w:p w14:paraId="722D49EA" w14:textId="630FFFBD" w:rsidR="006C4957" w:rsidRPr="006C4957" w:rsidRDefault="006C4957" w:rsidP="006C4957">
      <w:pPr>
        <w:pStyle w:val="Prrafodelista"/>
        <w:numPr>
          <w:ilvl w:val="0"/>
          <w:numId w:val="1"/>
        </w:numPr>
      </w:pPr>
    </w:p>
    <w:sectPr w:rsidR="006C4957" w:rsidRPr="006C4957" w:rsidSect="005B18CC">
      <w:footerReference w:type="default" r:id="rId13"/>
      <w:footerReference w:type="first" r:id="rId14"/>
      <w:pgSz w:w="12240" w:h="15840"/>
      <w:pgMar w:top="1440" w:right="1440" w:bottom="1440" w:left="1440" w:header="680" w:footer="624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95AFF8" w14:textId="77777777" w:rsidR="00707CC7" w:rsidRDefault="00707CC7" w:rsidP="00971844">
      <w:r>
        <w:separator/>
      </w:r>
    </w:p>
  </w:endnote>
  <w:endnote w:type="continuationSeparator" w:id="0">
    <w:p w14:paraId="778F3DA6" w14:textId="77777777" w:rsidR="00707CC7" w:rsidRDefault="00707CC7" w:rsidP="009718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1E66CB8-5AF5-4942-BDC4-83E21F5E81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0F5B9C0-DB27-4665-837A-60D5DA2088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FC670B" w14:textId="77777777" w:rsidR="000D1747" w:rsidRDefault="000D1747" w:rsidP="00971844">
    <w:pPr>
      <w:jc w:val="center"/>
    </w:pPr>
  </w:p>
  <w:p w14:paraId="3FE133F3" w14:textId="53532698" w:rsidR="00FC7CF2" w:rsidRDefault="00000000" w:rsidP="00971844">
    <w:pPr>
      <w:jc w:val="center"/>
    </w:pPr>
    <w:r>
      <w:fldChar w:fldCharType="begin"/>
    </w:r>
    <w:r>
      <w:instrText>PAGE</w:instrText>
    </w:r>
    <w:r>
      <w:fldChar w:fldCharType="separate"/>
    </w:r>
    <w:r w:rsidR="00062DB1">
      <w:rPr>
        <w:noProof/>
      </w:rPr>
      <w:t>1</w:t>
    </w:r>
    <w:r>
      <w:fldChar w:fldCharType="end"/>
    </w:r>
  </w:p>
  <w:p w14:paraId="3D92D2FC" w14:textId="77777777" w:rsidR="00FC7CF2" w:rsidRDefault="00FC7CF2" w:rsidP="0097184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E9BF2" w14:textId="77777777" w:rsidR="00FC7CF2" w:rsidRDefault="00000000" w:rsidP="00971844">
    <w:r>
      <w:rPr>
        <w:noProof/>
      </w:rPr>
      <w:drawing>
        <wp:inline distT="0" distB="0" distL="114300" distR="114300" wp14:anchorId="09C178F5" wp14:editId="5E4A0E77">
          <wp:extent cx="1143000" cy="574675"/>
          <wp:effectExtent l="0" t="0" r="0" b="0"/>
          <wp:docPr id="1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3000" cy="574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rPr>
        <w:noProof/>
      </w:rPr>
      <w:drawing>
        <wp:inline distT="0" distB="0" distL="114300" distR="114300" wp14:anchorId="5A19E5A9" wp14:editId="2E8C7CF5">
          <wp:extent cx="1177925" cy="588645"/>
          <wp:effectExtent l="0" t="0" r="0" b="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7792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B8CAF0" w14:textId="77777777" w:rsidR="00707CC7" w:rsidRDefault="00707CC7" w:rsidP="00971844">
      <w:r>
        <w:separator/>
      </w:r>
    </w:p>
  </w:footnote>
  <w:footnote w:type="continuationSeparator" w:id="0">
    <w:p w14:paraId="0A598FA3" w14:textId="77777777" w:rsidR="00707CC7" w:rsidRDefault="00707CC7" w:rsidP="009718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8D2C5D"/>
    <w:multiLevelType w:val="hybridMultilevel"/>
    <w:tmpl w:val="9B7EC85A"/>
    <w:lvl w:ilvl="0" w:tplc="5F16550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E454A"/>
    <w:multiLevelType w:val="hybridMultilevel"/>
    <w:tmpl w:val="EDB2489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0965E86"/>
    <w:multiLevelType w:val="multilevel"/>
    <w:tmpl w:val="FD846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4D45C5"/>
    <w:multiLevelType w:val="hybridMultilevel"/>
    <w:tmpl w:val="ABDEDDE2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E0878"/>
    <w:multiLevelType w:val="hybridMultilevel"/>
    <w:tmpl w:val="19623D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0D48"/>
    <w:multiLevelType w:val="hybridMultilevel"/>
    <w:tmpl w:val="60620BEA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350B4"/>
    <w:multiLevelType w:val="hybridMultilevel"/>
    <w:tmpl w:val="A78A0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A14E2C"/>
    <w:multiLevelType w:val="hybridMultilevel"/>
    <w:tmpl w:val="639CD97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797A5D"/>
    <w:multiLevelType w:val="multilevel"/>
    <w:tmpl w:val="3FDE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9401F7"/>
    <w:multiLevelType w:val="hybridMultilevel"/>
    <w:tmpl w:val="013252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023B06"/>
    <w:multiLevelType w:val="hybridMultilevel"/>
    <w:tmpl w:val="1854A8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933D1"/>
    <w:multiLevelType w:val="hybridMultilevel"/>
    <w:tmpl w:val="3D2669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6927E8"/>
    <w:multiLevelType w:val="hybridMultilevel"/>
    <w:tmpl w:val="CAD85C2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3613E"/>
    <w:multiLevelType w:val="hybridMultilevel"/>
    <w:tmpl w:val="2EFE0F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833F6A"/>
    <w:multiLevelType w:val="hybridMultilevel"/>
    <w:tmpl w:val="EB1C48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28666D"/>
    <w:multiLevelType w:val="hybridMultilevel"/>
    <w:tmpl w:val="4D96E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F52A83"/>
    <w:multiLevelType w:val="hybridMultilevel"/>
    <w:tmpl w:val="240C55B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8236B"/>
    <w:multiLevelType w:val="hybridMultilevel"/>
    <w:tmpl w:val="92345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A76D6C2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9176FD"/>
    <w:multiLevelType w:val="multilevel"/>
    <w:tmpl w:val="4804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82137D"/>
    <w:multiLevelType w:val="multilevel"/>
    <w:tmpl w:val="897C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482A30"/>
    <w:multiLevelType w:val="hybridMultilevel"/>
    <w:tmpl w:val="412E10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80684"/>
    <w:multiLevelType w:val="hybridMultilevel"/>
    <w:tmpl w:val="A4E43C8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305DF2"/>
    <w:multiLevelType w:val="hybridMultilevel"/>
    <w:tmpl w:val="C36469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647906">
    <w:abstractNumId w:val="9"/>
  </w:num>
  <w:num w:numId="2" w16cid:durableId="516577621">
    <w:abstractNumId w:val="17"/>
  </w:num>
  <w:num w:numId="3" w16cid:durableId="997416544">
    <w:abstractNumId w:val="14"/>
  </w:num>
  <w:num w:numId="4" w16cid:durableId="1992177380">
    <w:abstractNumId w:val="21"/>
  </w:num>
  <w:num w:numId="5" w16cid:durableId="1151143547">
    <w:abstractNumId w:val="10"/>
  </w:num>
  <w:num w:numId="6" w16cid:durableId="1383476691">
    <w:abstractNumId w:val="4"/>
  </w:num>
  <w:num w:numId="7" w16cid:durableId="874778770">
    <w:abstractNumId w:val="12"/>
  </w:num>
  <w:num w:numId="8" w16cid:durableId="421683287">
    <w:abstractNumId w:val="3"/>
  </w:num>
  <w:num w:numId="9" w16cid:durableId="1870026147">
    <w:abstractNumId w:val="1"/>
  </w:num>
  <w:num w:numId="10" w16cid:durableId="1427651018">
    <w:abstractNumId w:val="5"/>
  </w:num>
  <w:num w:numId="11" w16cid:durableId="864516129">
    <w:abstractNumId w:val="13"/>
  </w:num>
  <w:num w:numId="12" w16cid:durableId="1625892390">
    <w:abstractNumId w:val="11"/>
  </w:num>
  <w:num w:numId="13" w16cid:durableId="236480144">
    <w:abstractNumId w:val="22"/>
  </w:num>
  <w:num w:numId="14" w16cid:durableId="1951080333">
    <w:abstractNumId w:val="7"/>
  </w:num>
  <w:num w:numId="15" w16cid:durableId="276566695">
    <w:abstractNumId w:val="16"/>
  </w:num>
  <w:num w:numId="16" w16cid:durableId="356278409">
    <w:abstractNumId w:val="6"/>
  </w:num>
  <w:num w:numId="17" w16cid:durableId="1801025362">
    <w:abstractNumId w:val="8"/>
  </w:num>
  <w:num w:numId="18" w16cid:durableId="680083559">
    <w:abstractNumId w:val="18"/>
  </w:num>
  <w:num w:numId="19" w16cid:durableId="476459792">
    <w:abstractNumId w:val="19"/>
  </w:num>
  <w:num w:numId="20" w16cid:durableId="1071999936">
    <w:abstractNumId w:val="2"/>
  </w:num>
  <w:num w:numId="21" w16cid:durableId="338625327">
    <w:abstractNumId w:val="15"/>
  </w:num>
  <w:num w:numId="22" w16cid:durableId="118257941">
    <w:abstractNumId w:val="20"/>
  </w:num>
  <w:num w:numId="23" w16cid:durableId="1875728887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CF2"/>
    <w:rsid w:val="000027AF"/>
    <w:rsid w:val="00007367"/>
    <w:rsid w:val="00016F25"/>
    <w:rsid w:val="00017C3B"/>
    <w:rsid w:val="00027A65"/>
    <w:rsid w:val="0003313A"/>
    <w:rsid w:val="00034918"/>
    <w:rsid w:val="00043CB3"/>
    <w:rsid w:val="000452E9"/>
    <w:rsid w:val="00060BB4"/>
    <w:rsid w:val="00062DB1"/>
    <w:rsid w:val="00070059"/>
    <w:rsid w:val="0008259D"/>
    <w:rsid w:val="00082E4F"/>
    <w:rsid w:val="000970CB"/>
    <w:rsid w:val="000A08A0"/>
    <w:rsid w:val="000A2F9F"/>
    <w:rsid w:val="000B5243"/>
    <w:rsid w:val="000C15F7"/>
    <w:rsid w:val="000D1747"/>
    <w:rsid w:val="000E2366"/>
    <w:rsid w:val="000E6AA8"/>
    <w:rsid w:val="000F1358"/>
    <w:rsid w:val="000F7792"/>
    <w:rsid w:val="00120A96"/>
    <w:rsid w:val="001220F6"/>
    <w:rsid w:val="0012516C"/>
    <w:rsid w:val="00127FAD"/>
    <w:rsid w:val="0013279E"/>
    <w:rsid w:val="00132B79"/>
    <w:rsid w:val="0013566B"/>
    <w:rsid w:val="0014490D"/>
    <w:rsid w:val="00145639"/>
    <w:rsid w:val="0015080F"/>
    <w:rsid w:val="00150F70"/>
    <w:rsid w:val="00151A94"/>
    <w:rsid w:val="00155E65"/>
    <w:rsid w:val="001624FD"/>
    <w:rsid w:val="001736CA"/>
    <w:rsid w:val="00176ADE"/>
    <w:rsid w:val="00182533"/>
    <w:rsid w:val="00185067"/>
    <w:rsid w:val="001863D2"/>
    <w:rsid w:val="00187D77"/>
    <w:rsid w:val="00193361"/>
    <w:rsid w:val="001961C4"/>
    <w:rsid w:val="00196960"/>
    <w:rsid w:val="001A5F7C"/>
    <w:rsid w:val="001B081E"/>
    <w:rsid w:val="001C7750"/>
    <w:rsid w:val="001C799E"/>
    <w:rsid w:val="001D487F"/>
    <w:rsid w:val="001D5A81"/>
    <w:rsid w:val="001D7AB3"/>
    <w:rsid w:val="001E56EE"/>
    <w:rsid w:val="001E76D6"/>
    <w:rsid w:val="001F3F3C"/>
    <w:rsid w:val="001F4EEB"/>
    <w:rsid w:val="00203D49"/>
    <w:rsid w:val="00207F1C"/>
    <w:rsid w:val="00216FBB"/>
    <w:rsid w:val="00217BA7"/>
    <w:rsid w:val="00220794"/>
    <w:rsid w:val="002228AB"/>
    <w:rsid w:val="0024015A"/>
    <w:rsid w:val="00255FB6"/>
    <w:rsid w:val="00270AA9"/>
    <w:rsid w:val="00276CA4"/>
    <w:rsid w:val="002809FB"/>
    <w:rsid w:val="002833B1"/>
    <w:rsid w:val="002860BC"/>
    <w:rsid w:val="002A0F27"/>
    <w:rsid w:val="002A434D"/>
    <w:rsid w:val="002C480A"/>
    <w:rsid w:val="002C56F7"/>
    <w:rsid w:val="002D2F72"/>
    <w:rsid w:val="002E2981"/>
    <w:rsid w:val="002F359E"/>
    <w:rsid w:val="002F3F10"/>
    <w:rsid w:val="002F5534"/>
    <w:rsid w:val="00302AAC"/>
    <w:rsid w:val="003057DC"/>
    <w:rsid w:val="00306463"/>
    <w:rsid w:val="003158EA"/>
    <w:rsid w:val="0033002F"/>
    <w:rsid w:val="00333773"/>
    <w:rsid w:val="00333F03"/>
    <w:rsid w:val="00343B42"/>
    <w:rsid w:val="003477A7"/>
    <w:rsid w:val="00356EE2"/>
    <w:rsid w:val="00366F0B"/>
    <w:rsid w:val="0037250A"/>
    <w:rsid w:val="0037377D"/>
    <w:rsid w:val="00380CC2"/>
    <w:rsid w:val="0038147D"/>
    <w:rsid w:val="003818E8"/>
    <w:rsid w:val="00381A6A"/>
    <w:rsid w:val="00384104"/>
    <w:rsid w:val="00385AA8"/>
    <w:rsid w:val="00391B0F"/>
    <w:rsid w:val="0039532D"/>
    <w:rsid w:val="003C183C"/>
    <w:rsid w:val="003C3A69"/>
    <w:rsid w:val="003C3B8D"/>
    <w:rsid w:val="003E0301"/>
    <w:rsid w:val="003E107A"/>
    <w:rsid w:val="004002E6"/>
    <w:rsid w:val="00425149"/>
    <w:rsid w:val="00434094"/>
    <w:rsid w:val="00442335"/>
    <w:rsid w:val="004454A4"/>
    <w:rsid w:val="004457EE"/>
    <w:rsid w:val="00446E84"/>
    <w:rsid w:val="004619D5"/>
    <w:rsid w:val="00476BB7"/>
    <w:rsid w:val="00477ACA"/>
    <w:rsid w:val="004869B0"/>
    <w:rsid w:val="004A1AF0"/>
    <w:rsid w:val="004A5875"/>
    <w:rsid w:val="004A7012"/>
    <w:rsid w:val="004B024A"/>
    <w:rsid w:val="004B5DF0"/>
    <w:rsid w:val="004B7E1B"/>
    <w:rsid w:val="004C3510"/>
    <w:rsid w:val="004D6C73"/>
    <w:rsid w:val="004E2CAA"/>
    <w:rsid w:val="00500F57"/>
    <w:rsid w:val="00502F78"/>
    <w:rsid w:val="005073F2"/>
    <w:rsid w:val="0050757C"/>
    <w:rsid w:val="00516B9A"/>
    <w:rsid w:val="00532BFA"/>
    <w:rsid w:val="00534018"/>
    <w:rsid w:val="005351AA"/>
    <w:rsid w:val="00542099"/>
    <w:rsid w:val="00544B03"/>
    <w:rsid w:val="005522EC"/>
    <w:rsid w:val="005611F3"/>
    <w:rsid w:val="00580FCD"/>
    <w:rsid w:val="00587AB6"/>
    <w:rsid w:val="005A155E"/>
    <w:rsid w:val="005A2664"/>
    <w:rsid w:val="005B1233"/>
    <w:rsid w:val="005B177E"/>
    <w:rsid w:val="005B18CC"/>
    <w:rsid w:val="005B18D3"/>
    <w:rsid w:val="005E034C"/>
    <w:rsid w:val="005E38AE"/>
    <w:rsid w:val="005F425D"/>
    <w:rsid w:val="00607B48"/>
    <w:rsid w:val="006106E1"/>
    <w:rsid w:val="00612516"/>
    <w:rsid w:val="00614582"/>
    <w:rsid w:val="00636D13"/>
    <w:rsid w:val="0065766F"/>
    <w:rsid w:val="00657748"/>
    <w:rsid w:val="00664377"/>
    <w:rsid w:val="0066677E"/>
    <w:rsid w:val="00673232"/>
    <w:rsid w:val="0067340D"/>
    <w:rsid w:val="00680942"/>
    <w:rsid w:val="006B3AEE"/>
    <w:rsid w:val="006C2781"/>
    <w:rsid w:val="006C29FB"/>
    <w:rsid w:val="006C2C44"/>
    <w:rsid w:val="006C4957"/>
    <w:rsid w:val="006D00B5"/>
    <w:rsid w:val="006D2C07"/>
    <w:rsid w:val="006D735E"/>
    <w:rsid w:val="006D7722"/>
    <w:rsid w:val="0070255E"/>
    <w:rsid w:val="00707CC7"/>
    <w:rsid w:val="007253CE"/>
    <w:rsid w:val="007372C2"/>
    <w:rsid w:val="00741C2D"/>
    <w:rsid w:val="007447BC"/>
    <w:rsid w:val="0075401B"/>
    <w:rsid w:val="00773165"/>
    <w:rsid w:val="0077407D"/>
    <w:rsid w:val="00790489"/>
    <w:rsid w:val="007915D2"/>
    <w:rsid w:val="0079454E"/>
    <w:rsid w:val="007946B8"/>
    <w:rsid w:val="007965C9"/>
    <w:rsid w:val="007A2E9A"/>
    <w:rsid w:val="007A4D30"/>
    <w:rsid w:val="007A7391"/>
    <w:rsid w:val="007C5B89"/>
    <w:rsid w:val="007D0B49"/>
    <w:rsid w:val="007D57D8"/>
    <w:rsid w:val="007D7486"/>
    <w:rsid w:val="007E1F5C"/>
    <w:rsid w:val="007E3288"/>
    <w:rsid w:val="007F522D"/>
    <w:rsid w:val="007F7D85"/>
    <w:rsid w:val="00802549"/>
    <w:rsid w:val="0081011D"/>
    <w:rsid w:val="00810D8B"/>
    <w:rsid w:val="0081541C"/>
    <w:rsid w:val="00820A7F"/>
    <w:rsid w:val="008211B0"/>
    <w:rsid w:val="00843645"/>
    <w:rsid w:val="008463E6"/>
    <w:rsid w:val="00861CBE"/>
    <w:rsid w:val="0086522D"/>
    <w:rsid w:val="008744CD"/>
    <w:rsid w:val="00875047"/>
    <w:rsid w:val="008754C8"/>
    <w:rsid w:val="00886C09"/>
    <w:rsid w:val="00886F0D"/>
    <w:rsid w:val="00891A34"/>
    <w:rsid w:val="00893B73"/>
    <w:rsid w:val="00894299"/>
    <w:rsid w:val="008A191D"/>
    <w:rsid w:val="008B5279"/>
    <w:rsid w:val="008B7FF1"/>
    <w:rsid w:val="008C3531"/>
    <w:rsid w:val="008C6FB5"/>
    <w:rsid w:val="008C7978"/>
    <w:rsid w:val="008D4764"/>
    <w:rsid w:val="008F6529"/>
    <w:rsid w:val="00911985"/>
    <w:rsid w:val="00920471"/>
    <w:rsid w:val="00930212"/>
    <w:rsid w:val="00946722"/>
    <w:rsid w:val="0095136B"/>
    <w:rsid w:val="00956DF5"/>
    <w:rsid w:val="00965513"/>
    <w:rsid w:val="009713F0"/>
    <w:rsid w:val="009716D2"/>
    <w:rsid w:val="00971844"/>
    <w:rsid w:val="009724A1"/>
    <w:rsid w:val="00981368"/>
    <w:rsid w:val="00987F7D"/>
    <w:rsid w:val="009C4578"/>
    <w:rsid w:val="009C5C78"/>
    <w:rsid w:val="009D0B0E"/>
    <w:rsid w:val="009D3B53"/>
    <w:rsid w:val="009D4C00"/>
    <w:rsid w:val="009F1BA5"/>
    <w:rsid w:val="009F523D"/>
    <w:rsid w:val="009F5612"/>
    <w:rsid w:val="00A156A3"/>
    <w:rsid w:val="00A16E94"/>
    <w:rsid w:val="00A51BF3"/>
    <w:rsid w:val="00A541FB"/>
    <w:rsid w:val="00A546DA"/>
    <w:rsid w:val="00A54704"/>
    <w:rsid w:val="00A6045C"/>
    <w:rsid w:val="00A612C9"/>
    <w:rsid w:val="00A61FC7"/>
    <w:rsid w:val="00A62635"/>
    <w:rsid w:val="00A6545D"/>
    <w:rsid w:val="00A67A97"/>
    <w:rsid w:val="00A71BD0"/>
    <w:rsid w:val="00A761C0"/>
    <w:rsid w:val="00A816A5"/>
    <w:rsid w:val="00A852FA"/>
    <w:rsid w:val="00A9193A"/>
    <w:rsid w:val="00AA48D6"/>
    <w:rsid w:val="00AA5CCE"/>
    <w:rsid w:val="00AB6B7D"/>
    <w:rsid w:val="00AC08AF"/>
    <w:rsid w:val="00AD3401"/>
    <w:rsid w:val="00AD35DE"/>
    <w:rsid w:val="00AE1658"/>
    <w:rsid w:val="00AF4E54"/>
    <w:rsid w:val="00B06725"/>
    <w:rsid w:val="00B06F95"/>
    <w:rsid w:val="00B102DF"/>
    <w:rsid w:val="00B208EE"/>
    <w:rsid w:val="00B356EA"/>
    <w:rsid w:val="00B4442D"/>
    <w:rsid w:val="00B45833"/>
    <w:rsid w:val="00B4655B"/>
    <w:rsid w:val="00B5551A"/>
    <w:rsid w:val="00B6252D"/>
    <w:rsid w:val="00B67CC5"/>
    <w:rsid w:val="00B67CE3"/>
    <w:rsid w:val="00B80396"/>
    <w:rsid w:val="00B80753"/>
    <w:rsid w:val="00B82F20"/>
    <w:rsid w:val="00B91C2B"/>
    <w:rsid w:val="00B96944"/>
    <w:rsid w:val="00BA2379"/>
    <w:rsid w:val="00BA735B"/>
    <w:rsid w:val="00BA7B09"/>
    <w:rsid w:val="00BB09F8"/>
    <w:rsid w:val="00BC53A4"/>
    <w:rsid w:val="00BC55FA"/>
    <w:rsid w:val="00BD2365"/>
    <w:rsid w:val="00BF0F21"/>
    <w:rsid w:val="00BF2961"/>
    <w:rsid w:val="00BF6214"/>
    <w:rsid w:val="00C02AB0"/>
    <w:rsid w:val="00C05A0E"/>
    <w:rsid w:val="00C132F5"/>
    <w:rsid w:val="00C17CC1"/>
    <w:rsid w:val="00C24F15"/>
    <w:rsid w:val="00C33F70"/>
    <w:rsid w:val="00C6215C"/>
    <w:rsid w:val="00C855BE"/>
    <w:rsid w:val="00C86F8D"/>
    <w:rsid w:val="00C91997"/>
    <w:rsid w:val="00C95102"/>
    <w:rsid w:val="00C95AD4"/>
    <w:rsid w:val="00CA15C3"/>
    <w:rsid w:val="00CA24C3"/>
    <w:rsid w:val="00CA5E6C"/>
    <w:rsid w:val="00CA6AC6"/>
    <w:rsid w:val="00CA7D57"/>
    <w:rsid w:val="00CC49C6"/>
    <w:rsid w:val="00CC5885"/>
    <w:rsid w:val="00CD439D"/>
    <w:rsid w:val="00CD486C"/>
    <w:rsid w:val="00CE7862"/>
    <w:rsid w:val="00CF5D7E"/>
    <w:rsid w:val="00CF69DD"/>
    <w:rsid w:val="00D06EC0"/>
    <w:rsid w:val="00D137E5"/>
    <w:rsid w:val="00D204E8"/>
    <w:rsid w:val="00D357B2"/>
    <w:rsid w:val="00D60CE7"/>
    <w:rsid w:val="00D647D8"/>
    <w:rsid w:val="00D8130A"/>
    <w:rsid w:val="00D85906"/>
    <w:rsid w:val="00D92FF4"/>
    <w:rsid w:val="00D93574"/>
    <w:rsid w:val="00DB3CFB"/>
    <w:rsid w:val="00DB5DCA"/>
    <w:rsid w:val="00DC3699"/>
    <w:rsid w:val="00DF1D96"/>
    <w:rsid w:val="00E01697"/>
    <w:rsid w:val="00E12F01"/>
    <w:rsid w:val="00E13FA1"/>
    <w:rsid w:val="00E213DB"/>
    <w:rsid w:val="00E25F90"/>
    <w:rsid w:val="00E50BA7"/>
    <w:rsid w:val="00E518ED"/>
    <w:rsid w:val="00E551CF"/>
    <w:rsid w:val="00E64FE3"/>
    <w:rsid w:val="00E6654D"/>
    <w:rsid w:val="00E74806"/>
    <w:rsid w:val="00E91A4D"/>
    <w:rsid w:val="00E940FB"/>
    <w:rsid w:val="00E94ACF"/>
    <w:rsid w:val="00EA77FC"/>
    <w:rsid w:val="00EB7660"/>
    <w:rsid w:val="00EB7B58"/>
    <w:rsid w:val="00EC1E64"/>
    <w:rsid w:val="00EC55F9"/>
    <w:rsid w:val="00ED0D0E"/>
    <w:rsid w:val="00EE1480"/>
    <w:rsid w:val="00EE267A"/>
    <w:rsid w:val="00EE6091"/>
    <w:rsid w:val="00EF03C5"/>
    <w:rsid w:val="00EF6485"/>
    <w:rsid w:val="00EF73E1"/>
    <w:rsid w:val="00F020D4"/>
    <w:rsid w:val="00F17115"/>
    <w:rsid w:val="00F1732B"/>
    <w:rsid w:val="00F34149"/>
    <w:rsid w:val="00F40C0D"/>
    <w:rsid w:val="00F43CAE"/>
    <w:rsid w:val="00F44590"/>
    <w:rsid w:val="00F50246"/>
    <w:rsid w:val="00F605C3"/>
    <w:rsid w:val="00F61DF2"/>
    <w:rsid w:val="00F64A27"/>
    <w:rsid w:val="00F754A8"/>
    <w:rsid w:val="00F837C9"/>
    <w:rsid w:val="00F8779B"/>
    <w:rsid w:val="00F940AB"/>
    <w:rsid w:val="00F95495"/>
    <w:rsid w:val="00F96903"/>
    <w:rsid w:val="00FB216A"/>
    <w:rsid w:val="00FB4D1F"/>
    <w:rsid w:val="00FB539C"/>
    <w:rsid w:val="00FC50E5"/>
    <w:rsid w:val="00FC7CF2"/>
    <w:rsid w:val="00FD0F5E"/>
    <w:rsid w:val="00FD4F37"/>
    <w:rsid w:val="00FE5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26A31"/>
  <w15:docId w15:val="{37FD3D4D-A147-4EC3-A495-25198780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s-AR" w:eastAsia="es-A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844"/>
    <w:rPr>
      <w:shd w:val="clear" w:color="auto" w:fill="FBFBFB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jc w:val="center"/>
      <w:outlineLvl w:val="0"/>
    </w:pPr>
    <w:rPr>
      <w:b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b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062DB1"/>
    <w:pPr>
      <w:contextualSpacing/>
    </w:pPr>
  </w:style>
  <w:style w:type="character" w:styleId="Hipervnculo">
    <w:name w:val="Hyperlink"/>
    <w:basedOn w:val="Fuentedeprrafopredeter"/>
    <w:uiPriority w:val="99"/>
    <w:unhideWhenUsed/>
    <w:rsid w:val="00062D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2D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8506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502F7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FC50E5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0970C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970C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0C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970CB"/>
    <w:pPr>
      <w:spacing w:after="100"/>
      <w:ind w:left="480"/>
    </w:pPr>
  </w:style>
  <w:style w:type="character" w:styleId="CdigoHTML">
    <w:name w:val="HTML Code"/>
    <w:basedOn w:val="Fuentedeprrafopredeter"/>
    <w:uiPriority w:val="99"/>
    <w:semiHidden/>
    <w:unhideWhenUsed/>
    <w:rsid w:val="00820A7F"/>
    <w:rPr>
      <w:rFonts w:ascii="Courier New" w:eastAsia="Times New Roman" w:hAnsi="Courier New" w:cs="Courier New"/>
      <w:sz w:val="20"/>
      <w:szCs w:val="20"/>
    </w:rPr>
  </w:style>
  <w:style w:type="character" w:customStyle="1" w:styleId="mwe-math-mathml-inline">
    <w:name w:val="mwe-math-mathml-inline"/>
    <w:basedOn w:val="Fuentedeprrafopredeter"/>
    <w:rsid w:val="00820A7F"/>
  </w:style>
  <w:style w:type="character" w:styleId="Textoennegrita">
    <w:name w:val="Strong"/>
    <w:uiPriority w:val="22"/>
    <w:qFormat/>
    <w:rsid w:val="00EE1480"/>
    <w:rPr>
      <w:rFonts w:ascii="Arial" w:hAnsi="Arial"/>
      <w:b/>
      <w:bCs/>
      <w:color w:val="auto"/>
      <w:sz w:val="24"/>
    </w:rPr>
  </w:style>
  <w:style w:type="character" w:styleId="nfasisintenso">
    <w:name w:val="Intense Emphasis"/>
    <w:basedOn w:val="Fuentedeprrafopredeter"/>
    <w:uiPriority w:val="21"/>
    <w:qFormat/>
    <w:rsid w:val="00EE1480"/>
    <w:rPr>
      <w:i/>
      <w:iCs/>
      <w:color w:val="4F81BD" w:themeColor="accent1"/>
    </w:rPr>
  </w:style>
  <w:style w:type="paragraph" w:styleId="Encabezado">
    <w:name w:val="header"/>
    <w:basedOn w:val="Normal"/>
    <w:link w:val="Encabezado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5495"/>
  </w:style>
  <w:style w:type="paragraph" w:styleId="Piedepgina">
    <w:name w:val="footer"/>
    <w:basedOn w:val="Normal"/>
    <w:link w:val="Piedepgina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5495"/>
  </w:style>
  <w:style w:type="character" w:styleId="Hipervnculovisitado">
    <w:name w:val="FollowedHyperlink"/>
    <w:basedOn w:val="Fuentedeprrafopredeter"/>
    <w:uiPriority w:val="99"/>
    <w:semiHidden/>
    <w:unhideWhenUsed/>
    <w:rsid w:val="00F95495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302A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html">
    <w:name w:val="texhtml"/>
    <w:basedOn w:val="Fuentedeprrafopredeter"/>
    <w:rsid w:val="00FD0F5E"/>
  </w:style>
  <w:style w:type="character" w:customStyle="1" w:styleId="katex-mathml">
    <w:name w:val="katex-mathml"/>
    <w:basedOn w:val="Fuentedeprrafopredeter"/>
    <w:rsid w:val="009513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05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1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6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31DC1-07F5-41D9-BE49-E3BA9A2D3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5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Juan Cruz Mondino</dc:creator>
  <cp:lastModifiedBy>Juan Cruz Mondino</cp:lastModifiedBy>
  <cp:revision>278</cp:revision>
  <cp:lastPrinted>2024-08-19T19:57:00Z</cp:lastPrinted>
  <dcterms:created xsi:type="dcterms:W3CDTF">2024-05-07T21:11:00Z</dcterms:created>
  <dcterms:modified xsi:type="dcterms:W3CDTF">2024-09-14T14:32:00Z</dcterms:modified>
</cp:coreProperties>
</file>