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sz w:val="72"/>
          <w:szCs w:val="40"/>
          <w:lang w:val="en-US" w:eastAsia="zh-CN"/>
        </w:rPr>
      </w:pPr>
      <w:bookmarkStart w:id="21" w:name="_GoBack"/>
      <w:bookmarkEnd w:id="21"/>
    </w:p>
    <w:p>
      <w:pPr>
        <w:pStyle w:val="2"/>
        <w:bidi w:val="0"/>
        <w:jc w:val="center"/>
        <w:rPr>
          <w:rFonts w:hint="eastAsia"/>
          <w:sz w:val="72"/>
          <w:szCs w:val="40"/>
          <w:lang w:val="en-US" w:eastAsia="zh-CN"/>
        </w:rPr>
      </w:pPr>
      <w:bookmarkStart w:id="0" w:name="_Toc10046"/>
      <w:r>
        <w:rPr>
          <w:rFonts w:hint="eastAsia"/>
          <w:sz w:val="72"/>
          <w:szCs w:val="40"/>
          <w:lang w:val="en-US" w:eastAsia="zh-CN"/>
        </w:rPr>
        <w:t>校园帮软件工程项目</w:t>
      </w:r>
      <w:bookmarkEnd w:id="0"/>
    </w:p>
    <w:p>
      <w:pPr>
        <w:pStyle w:val="2"/>
        <w:bidi w:val="0"/>
        <w:jc w:val="center"/>
        <w:rPr>
          <w:rFonts w:hint="eastAsia"/>
          <w:sz w:val="72"/>
          <w:szCs w:val="40"/>
          <w:lang w:val="en-US" w:eastAsia="zh-CN"/>
        </w:rPr>
      </w:pPr>
      <w:bookmarkStart w:id="1" w:name="_Toc6292"/>
      <w:r>
        <w:rPr>
          <w:rFonts w:hint="eastAsia"/>
          <w:sz w:val="72"/>
          <w:szCs w:val="40"/>
          <w:lang w:val="en-US" w:eastAsia="zh-CN"/>
        </w:rPr>
        <w:t>需求规格说明书</w:t>
      </w:r>
      <w:bookmarkEnd w:id="1"/>
    </w:p>
    <w:p>
      <w:pPr>
        <w:rPr>
          <w:rFonts w:hint="eastAsia"/>
          <w:sz w:val="72"/>
          <w:szCs w:val="40"/>
          <w:lang w:val="en-US" w:eastAsia="zh-CN"/>
        </w:rPr>
      </w:pPr>
    </w:p>
    <w:p>
      <w:pPr>
        <w:rPr>
          <w:rFonts w:hint="eastAsia"/>
          <w:sz w:val="72"/>
          <w:szCs w:val="40"/>
          <w:lang w:val="en-US" w:eastAsia="zh-CN"/>
        </w:rPr>
      </w:pPr>
    </w:p>
    <w:p>
      <w:pPr>
        <w:rPr>
          <w:rFonts w:hint="eastAsia"/>
          <w:sz w:val="72"/>
          <w:szCs w:val="40"/>
          <w:lang w:val="en-US" w:eastAsia="zh-CN"/>
        </w:rPr>
      </w:pPr>
    </w:p>
    <w:p>
      <w:pPr>
        <w:jc w:val="center"/>
        <w:rPr>
          <w:rFonts w:hint="eastAsia"/>
          <w:sz w:val="32"/>
          <w:szCs w:val="32"/>
          <w:lang w:val="en-US" w:eastAsia="zh-CN"/>
        </w:rPr>
      </w:pPr>
      <w:r>
        <w:rPr>
          <w:rFonts w:hint="eastAsia"/>
          <w:sz w:val="32"/>
          <w:szCs w:val="32"/>
          <w:lang w:val="en-US" w:eastAsia="zh-CN"/>
        </w:rPr>
        <w:t>项目组：咸鱼</w:t>
      </w:r>
    </w:p>
    <w:p>
      <w:pPr>
        <w:jc w:val="center"/>
        <w:rPr>
          <w:rFonts w:hint="eastAsia"/>
          <w:sz w:val="32"/>
          <w:szCs w:val="32"/>
          <w:lang w:val="en-US" w:eastAsia="zh-CN"/>
        </w:rPr>
      </w:pPr>
      <w:r>
        <w:rPr>
          <w:rFonts w:hint="eastAsia"/>
          <w:sz w:val="32"/>
          <w:szCs w:val="32"/>
          <w:lang w:val="en-US" w:eastAsia="zh-CN"/>
        </w:rPr>
        <w:t>项目开发人员：刘健婷、刘铁梅、</w:t>
      </w:r>
    </w:p>
    <w:p>
      <w:pPr>
        <w:jc w:val="center"/>
        <w:rPr>
          <w:rFonts w:hint="eastAsia"/>
          <w:sz w:val="32"/>
          <w:szCs w:val="32"/>
          <w:lang w:val="en-US" w:eastAsia="zh-CN"/>
        </w:rPr>
      </w:pPr>
      <w:r>
        <w:rPr>
          <w:rFonts w:hint="eastAsia"/>
          <w:sz w:val="32"/>
          <w:szCs w:val="32"/>
          <w:lang w:val="en-US" w:eastAsia="zh-CN"/>
        </w:rPr>
        <w:t>林怡伉、翁春怡、关小梅</w:t>
      </w:r>
    </w:p>
    <w:p>
      <w:pPr>
        <w:jc w:val="both"/>
        <w:rPr>
          <w:rFonts w:hint="eastAsia"/>
          <w:sz w:val="32"/>
          <w:szCs w:val="32"/>
          <w:lang w:val="en-US" w:eastAsia="zh-CN"/>
        </w:rPr>
      </w:pPr>
    </w:p>
    <w:p>
      <w:pPr>
        <w:jc w:val="center"/>
        <w:rPr>
          <w:rFonts w:hint="default"/>
          <w:sz w:val="32"/>
          <w:szCs w:val="32"/>
          <w:vertAlign w:val="baseline"/>
          <w:lang w:val="en-US" w:eastAsia="zh-CN"/>
        </w:rPr>
      </w:pPr>
      <w:r>
        <w:rPr>
          <w:rFonts w:hint="eastAsia"/>
          <w:sz w:val="32"/>
          <w:szCs w:val="32"/>
          <w:lang w:val="en-US" w:eastAsia="zh-CN"/>
        </w:rPr>
        <w:t>修订历史记录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日期</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版本</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2019/9/3</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1</w:t>
            </w:r>
          </w:p>
        </w:tc>
        <w:tc>
          <w:tcPr>
            <w:tcW w:w="2841" w:type="dxa"/>
          </w:tcPr>
          <w:p>
            <w:pPr>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sz w:val="32"/>
                <w:szCs w:val="32"/>
                <w:vertAlign w:val="baseline"/>
                <w:lang w:val="en-US" w:eastAsia="zh-CN"/>
              </w:rPr>
            </w:pPr>
            <w:r>
              <w:rPr>
                <w:rFonts w:hint="eastAsia"/>
                <w:sz w:val="32"/>
                <w:szCs w:val="32"/>
                <w:vertAlign w:val="baseline"/>
                <w:lang w:val="en-US" w:eastAsia="zh-CN"/>
              </w:rPr>
              <w:t>2019/10/15</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2</w:t>
            </w:r>
          </w:p>
        </w:tc>
        <w:tc>
          <w:tcPr>
            <w:tcW w:w="2841" w:type="dxa"/>
          </w:tcPr>
          <w:p>
            <w:pPr>
              <w:jc w:val="center"/>
              <w:rPr>
                <w:rFonts w:hint="default"/>
                <w:sz w:val="32"/>
                <w:szCs w:val="32"/>
                <w:vertAlign w:val="baseline"/>
                <w:lang w:val="en-US" w:eastAsia="zh-CN"/>
              </w:rPr>
            </w:pPr>
            <w:r>
              <w:rPr>
                <w:rFonts w:hint="eastAsia"/>
                <w:sz w:val="32"/>
                <w:szCs w:val="32"/>
                <w:vertAlign w:val="baseline"/>
                <w:lang w:val="en-US" w:eastAsia="zh-CN"/>
              </w:rPr>
              <w:t>完善第一版本功能</w:t>
            </w:r>
          </w:p>
        </w:tc>
      </w:tr>
    </w:tbl>
    <w:p>
      <w:pPr>
        <w:jc w:val="center"/>
        <w:rPr>
          <w:rFonts w:hint="eastAsia"/>
          <w:sz w:val="32"/>
          <w:szCs w:val="32"/>
          <w:lang w:val="en-US" w:eastAsia="zh-CN"/>
        </w:rPr>
      </w:pPr>
    </w:p>
    <w:p>
      <w:pPr>
        <w:jc w:val="center"/>
        <w:rPr>
          <w:rFonts w:hint="eastAsia"/>
          <w:sz w:val="32"/>
          <w:szCs w:val="32"/>
          <w:lang w:val="en-US" w:eastAsia="zh-CN"/>
        </w:rPr>
      </w:pPr>
    </w:p>
    <w:p>
      <w:pPr>
        <w:jc w:val="center"/>
        <w:rPr>
          <w:rFonts w:hint="default"/>
          <w:sz w:val="32"/>
          <w:szCs w:val="32"/>
          <w:lang w:val="en-US" w:eastAsia="zh-CN"/>
        </w:rPr>
      </w:pPr>
      <w:r>
        <w:rPr>
          <w:rFonts w:hint="eastAsia"/>
          <w:sz w:val="32"/>
          <w:szCs w:val="32"/>
          <w:lang w:val="en-US" w:eastAsia="zh-CN"/>
        </w:rPr>
        <w:t>二零一九年十月</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065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rPr>
              <w:b/>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b/>
              <w:lang w:val="en-US" w:eastAsia="zh-CN"/>
            </w:rPr>
            <w:fldChar w:fldCharType="begin"/>
          </w:r>
          <w:r>
            <w:rPr>
              <w:rFonts w:hint="default"/>
              <w:b/>
              <w:lang w:val="en-US" w:eastAsia="zh-CN"/>
            </w:rPr>
            <w:instrText xml:space="preserve"> HYPERLINK \l _Toc10046 </w:instrText>
          </w:r>
          <w:r>
            <w:rPr>
              <w:rFonts w:hint="default"/>
              <w:b/>
              <w:lang w:val="en-US" w:eastAsia="zh-CN"/>
            </w:rPr>
            <w:fldChar w:fldCharType="separate"/>
          </w:r>
          <w:r>
            <w:rPr>
              <w:rFonts w:hint="eastAsia"/>
              <w:b/>
              <w:szCs w:val="40"/>
              <w:lang w:val="en-US" w:eastAsia="zh-CN"/>
            </w:rPr>
            <w:t>校园帮软件工程项目</w:t>
          </w:r>
          <w:r>
            <w:rPr>
              <w:b/>
            </w:rPr>
            <w:tab/>
          </w:r>
          <w:r>
            <w:rPr>
              <w:b/>
            </w:rPr>
            <w:fldChar w:fldCharType="begin"/>
          </w:r>
          <w:r>
            <w:rPr>
              <w:b/>
            </w:rPr>
            <w:instrText xml:space="preserve"> PAGEREF _Toc10046 </w:instrText>
          </w:r>
          <w:r>
            <w:rPr>
              <w:b/>
            </w:rPr>
            <w:fldChar w:fldCharType="separate"/>
          </w:r>
          <w:r>
            <w:rPr>
              <w:b/>
            </w:rPr>
            <w:t>1</w:t>
          </w:r>
          <w:r>
            <w:rPr>
              <w:b/>
            </w:rPr>
            <w:fldChar w:fldCharType="end"/>
          </w:r>
          <w:r>
            <w:rPr>
              <w:rFonts w:hint="default"/>
              <w:b/>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_Toc6292 </w:instrText>
          </w:r>
          <w:r>
            <w:rPr>
              <w:rFonts w:hint="default"/>
              <w:b/>
              <w:lang w:val="en-US" w:eastAsia="zh-CN"/>
            </w:rPr>
            <w:fldChar w:fldCharType="separate"/>
          </w:r>
          <w:r>
            <w:rPr>
              <w:rFonts w:hint="eastAsia"/>
              <w:b/>
              <w:szCs w:val="40"/>
              <w:lang w:val="en-US" w:eastAsia="zh-CN"/>
            </w:rPr>
            <w:t>需求规格说明书</w:t>
          </w:r>
          <w:r>
            <w:rPr>
              <w:b/>
            </w:rPr>
            <w:tab/>
          </w:r>
          <w:r>
            <w:rPr>
              <w:b/>
            </w:rPr>
            <w:fldChar w:fldCharType="begin"/>
          </w:r>
          <w:r>
            <w:rPr>
              <w:b/>
            </w:rPr>
            <w:instrText xml:space="preserve"> PAGEREF _Toc6292 </w:instrText>
          </w:r>
          <w:r>
            <w:rPr>
              <w:b/>
            </w:rPr>
            <w:fldChar w:fldCharType="separate"/>
          </w:r>
          <w:r>
            <w:rPr>
              <w:b/>
            </w:rPr>
            <w:t>1</w:t>
          </w:r>
          <w:r>
            <w:rPr>
              <w:b/>
            </w:rPr>
            <w:fldChar w:fldCharType="end"/>
          </w:r>
          <w:r>
            <w:rPr>
              <w:rFonts w:hint="default"/>
              <w:b/>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_Toc12384 </w:instrText>
          </w:r>
          <w:r>
            <w:rPr>
              <w:rFonts w:hint="default"/>
              <w:b/>
              <w:lang w:val="en-US" w:eastAsia="zh-CN"/>
            </w:rPr>
            <w:fldChar w:fldCharType="separate"/>
          </w:r>
          <w:r>
            <w:rPr>
              <w:rFonts w:hint="eastAsia"/>
              <w:b/>
              <w:lang w:val="en-US" w:eastAsia="zh-CN"/>
            </w:rPr>
            <w:t>一、 引言</w:t>
          </w:r>
          <w:r>
            <w:rPr>
              <w:b/>
            </w:rPr>
            <w:tab/>
          </w:r>
          <w:r>
            <w:rPr>
              <w:b/>
            </w:rPr>
            <w:fldChar w:fldCharType="begin"/>
          </w:r>
          <w:r>
            <w:rPr>
              <w:b/>
            </w:rPr>
            <w:instrText xml:space="preserve"> PAGEREF _Toc12384 </w:instrText>
          </w:r>
          <w:r>
            <w:rPr>
              <w:b/>
            </w:rPr>
            <w:fldChar w:fldCharType="separate"/>
          </w:r>
          <w:r>
            <w:rPr>
              <w:b/>
            </w:rPr>
            <w:t>1</w:t>
          </w:r>
          <w:r>
            <w:rPr>
              <w:b/>
            </w:rPr>
            <w:fldChar w:fldCharType="end"/>
          </w:r>
          <w:r>
            <w:rPr>
              <w:rFonts w:hint="default"/>
              <w:b/>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_Toc30655 </w:instrText>
          </w:r>
          <w:r>
            <w:rPr>
              <w:rFonts w:hint="default"/>
              <w:lang w:val="en-US" w:eastAsia="zh-CN"/>
            </w:rPr>
            <w:fldChar w:fldCharType="separate"/>
          </w:r>
          <w:r>
            <w:rPr>
              <w:rFonts w:hint="eastAsia"/>
              <w:lang w:val="en-US" w:eastAsia="zh-CN"/>
            </w:rPr>
            <w:t>1.1目的</w:t>
          </w:r>
          <w:r>
            <w:tab/>
          </w:r>
          <w:r>
            <w:fldChar w:fldCharType="begin"/>
          </w:r>
          <w:r>
            <w:instrText xml:space="preserve"> PAGEREF _Toc30655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_Toc16072 </w:instrText>
          </w:r>
          <w:r>
            <w:rPr>
              <w:rFonts w:hint="default"/>
              <w:lang w:val="en-US" w:eastAsia="zh-CN"/>
            </w:rPr>
            <w:fldChar w:fldCharType="separate"/>
          </w:r>
          <w:r>
            <w:rPr>
              <w:rFonts w:hint="eastAsia"/>
              <w:lang w:val="en-US" w:eastAsia="zh-CN"/>
            </w:rPr>
            <w:t>1.2读者和建议</w:t>
          </w:r>
          <w:r>
            <w:tab/>
          </w:r>
          <w:r>
            <w:fldChar w:fldCharType="begin"/>
          </w:r>
          <w:r>
            <w:instrText xml:space="preserve"> PAGEREF _Toc16072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_Toc30190 </w:instrText>
          </w:r>
          <w:r>
            <w:rPr>
              <w:rFonts w:hint="default"/>
              <w:lang w:val="en-US" w:eastAsia="zh-CN"/>
            </w:rPr>
            <w:fldChar w:fldCharType="separate"/>
          </w:r>
          <w:r>
            <w:rPr>
              <w:rFonts w:hint="eastAsia"/>
              <w:lang w:val="en-US" w:eastAsia="zh-CN"/>
            </w:rPr>
            <w:t>1.3适用范围</w:t>
          </w:r>
          <w:r>
            <w:tab/>
          </w:r>
          <w:r>
            <w:fldChar w:fldCharType="begin"/>
          </w:r>
          <w:r>
            <w:instrText xml:space="preserve"> PAGEREF _Toc30190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_Toc16554 </w:instrText>
          </w:r>
          <w:r>
            <w:rPr>
              <w:rFonts w:hint="default"/>
              <w:lang w:val="en-US" w:eastAsia="zh-CN"/>
            </w:rPr>
            <w:fldChar w:fldCharType="separate"/>
          </w:r>
          <w:r>
            <w:rPr>
              <w:rFonts w:hint="eastAsia"/>
              <w:lang w:val="en-US" w:eastAsia="zh-CN"/>
            </w:rPr>
            <w:t>1.4参考文献</w:t>
          </w:r>
          <w:r>
            <w:tab/>
          </w:r>
          <w:r>
            <w:fldChar w:fldCharType="begin"/>
          </w:r>
          <w:r>
            <w:instrText xml:space="preserve"> PAGEREF _Toc16554 </w:instrText>
          </w:r>
          <w:r>
            <w:fldChar w:fldCharType="separate"/>
          </w:r>
          <w:r>
            <w:t>1</w:t>
          </w:r>
          <w:r>
            <w:fldChar w:fldCharType="end"/>
          </w:r>
          <w:r>
            <w:rPr>
              <w:rFonts w:hint="default"/>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_Toc4379 </w:instrText>
          </w:r>
          <w:r>
            <w:rPr>
              <w:rFonts w:hint="default"/>
              <w:b/>
              <w:lang w:val="en-US" w:eastAsia="zh-CN"/>
            </w:rPr>
            <w:fldChar w:fldCharType="separate"/>
          </w:r>
          <w:r>
            <w:rPr>
              <w:rFonts w:hint="eastAsia"/>
              <w:b/>
              <w:lang w:val="en-US" w:eastAsia="zh-CN"/>
            </w:rPr>
            <w:t>二、 目标系统描述</w:t>
          </w:r>
          <w:r>
            <w:rPr>
              <w:b/>
            </w:rPr>
            <w:tab/>
          </w:r>
          <w:r>
            <w:rPr>
              <w:b/>
            </w:rPr>
            <w:fldChar w:fldCharType="begin"/>
          </w:r>
          <w:r>
            <w:rPr>
              <w:b/>
            </w:rPr>
            <w:instrText xml:space="preserve"> PAGEREF _Toc4379 </w:instrText>
          </w:r>
          <w:r>
            <w:rPr>
              <w:b/>
            </w:rPr>
            <w:fldChar w:fldCharType="separate"/>
          </w:r>
          <w:r>
            <w:rPr>
              <w:b/>
            </w:rPr>
            <w:t>1</w:t>
          </w:r>
          <w:r>
            <w:rPr>
              <w:b/>
            </w:rPr>
            <w:fldChar w:fldCharType="end"/>
          </w:r>
          <w:r>
            <w:rPr>
              <w:rFonts w:hint="default"/>
              <w:b/>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_Toc19019 </w:instrText>
          </w:r>
          <w:r>
            <w:rPr>
              <w:rFonts w:hint="default"/>
              <w:lang w:val="en-US" w:eastAsia="zh-CN"/>
            </w:rPr>
            <w:fldChar w:fldCharType="separate"/>
          </w:r>
          <w:r>
            <w:rPr>
              <w:rFonts w:hint="eastAsia"/>
              <w:lang w:val="en-US" w:eastAsia="zh-CN"/>
            </w:rPr>
            <w:t>2.1概述</w:t>
          </w:r>
          <w:r>
            <w:tab/>
          </w:r>
          <w:r>
            <w:fldChar w:fldCharType="begin"/>
          </w:r>
          <w:r>
            <w:instrText xml:space="preserve"> PAGEREF _Toc19019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_Toc10723 </w:instrText>
          </w:r>
          <w:r>
            <w:rPr>
              <w:rFonts w:hint="default"/>
              <w:lang w:val="en-US" w:eastAsia="zh-CN"/>
            </w:rPr>
            <w:fldChar w:fldCharType="separate"/>
          </w:r>
          <w:r>
            <w:rPr>
              <w:rFonts w:hint="eastAsia"/>
              <w:lang w:val="en-US" w:eastAsia="zh-CN"/>
            </w:rPr>
            <w:t>2.2 结构组织与职责</w:t>
          </w:r>
          <w:r>
            <w:tab/>
          </w:r>
          <w:r>
            <w:fldChar w:fldCharType="begin"/>
          </w:r>
          <w:r>
            <w:instrText xml:space="preserve"> PAGEREF _Toc10723 </w:instrText>
          </w:r>
          <w:r>
            <w:fldChar w:fldCharType="separate"/>
          </w:r>
          <w:r>
            <w:t>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_Toc2453 </w:instrText>
          </w:r>
          <w:r>
            <w:rPr>
              <w:rFonts w:hint="default"/>
              <w:lang w:val="en-US" w:eastAsia="zh-CN"/>
            </w:rPr>
            <w:fldChar w:fldCharType="separate"/>
          </w:r>
          <w:r>
            <w:rPr>
              <w:rFonts w:hint="eastAsia"/>
              <w:szCs w:val="24"/>
              <w:lang w:val="en-US" w:eastAsia="zh-CN"/>
            </w:rPr>
            <w:t>2.3 角色定义</w:t>
          </w:r>
          <w:r>
            <w:tab/>
          </w:r>
          <w:r>
            <w:fldChar w:fldCharType="begin"/>
          </w:r>
          <w:r>
            <w:instrText xml:space="preserve"> PAGEREF _Toc2453 </w:instrText>
          </w:r>
          <w:r>
            <w:fldChar w:fldCharType="separate"/>
          </w:r>
          <w:r>
            <w:t>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_Toc20287 </w:instrText>
          </w:r>
          <w:r>
            <w:rPr>
              <w:rFonts w:hint="default"/>
              <w:lang w:val="en-US" w:eastAsia="zh-CN"/>
            </w:rPr>
            <w:fldChar w:fldCharType="separate"/>
          </w:r>
          <w:r>
            <w:rPr>
              <w:rFonts w:hint="eastAsia"/>
              <w:szCs w:val="24"/>
              <w:lang w:val="en-US" w:eastAsia="zh-CN"/>
            </w:rPr>
            <w:t>2.4 用例模型</w:t>
          </w:r>
          <w:r>
            <w:tab/>
          </w:r>
          <w:r>
            <w:fldChar w:fldCharType="begin"/>
          </w:r>
          <w:r>
            <w:instrText xml:space="preserve"> PAGEREF _Toc20287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_Toc28528 </w:instrText>
          </w:r>
          <w:r>
            <w:rPr>
              <w:rFonts w:hint="default"/>
              <w:lang w:val="en-US" w:eastAsia="zh-CN"/>
            </w:rPr>
            <w:fldChar w:fldCharType="separate"/>
          </w:r>
          <w:r>
            <w:rPr>
              <w:rFonts w:hint="eastAsia"/>
              <w:szCs w:val="24"/>
              <w:lang w:val="en-US" w:eastAsia="zh-CN"/>
            </w:rPr>
            <w:t>2.5可能的变化</w:t>
          </w:r>
          <w:r>
            <w:tab/>
          </w:r>
          <w:r>
            <w:fldChar w:fldCharType="begin"/>
          </w:r>
          <w:r>
            <w:instrText xml:space="preserve"> PAGEREF _Toc28528 </w:instrText>
          </w:r>
          <w:r>
            <w:fldChar w:fldCharType="separate"/>
          </w:r>
          <w:r>
            <w:t>3</w:t>
          </w:r>
          <w:r>
            <w:fldChar w:fldCharType="end"/>
          </w:r>
          <w:r>
            <w:rPr>
              <w:rFonts w:hint="default"/>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_Toc7430 </w:instrText>
          </w:r>
          <w:r>
            <w:rPr>
              <w:rFonts w:hint="default"/>
              <w:b/>
              <w:lang w:val="en-US" w:eastAsia="zh-CN"/>
            </w:rPr>
            <w:fldChar w:fldCharType="separate"/>
          </w:r>
          <w:r>
            <w:rPr>
              <w:rFonts w:hint="eastAsia"/>
              <w:b/>
              <w:szCs w:val="24"/>
              <w:lang w:val="en-US" w:eastAsia="zh-CN"/>
            </w:rPr>
            <w:t>三、 目标系统功能需求</w:t>
          </w:r>
          <w:r>
            <w:rPr>
              <w:b/>
            </w:rPr>
            <w:tab/>
          </w:r>
          <w:r>
            <w:rPr>
              <w:b/>
            </w:rPr>
            <w:fldChar w:fldCharType="begin"/>
          </w:r>
          <w:r>
            <w:rPr>
              <w:b/>
            </w:rPr>
            <w:instrText xml:space="preserve"> PAGEREF _Toc7430 </w:instrText>
          </w:r>
          <w:r>
            <w:rPr>
              <w:b/>
            </w:rPr>
            <w:fldChar w:fldCharType="separate"/>
          </w:r>
          <w:r>
            <w:rPr>
              <w:b/>
            </w:rPr>
            <w:t>3</w:t>
          </w:r>
          <w:r>
            <w:rPr>
              <w:b/>
            </w:rPr>
            <w:fldChar w:fldCharType="end"/>
          </w:r>
          <w:r>
            <w:rPr>
              <w:rFonts w:hint="default"/>
              <w:b/>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_Toc1205 </w:instrText>
          </w:r>
          <w:r>
            <w:rPr>
              <w:rFonts w:hint="default"/>
              <w:b/>
              <w:lang w:val="en-US" w:eastAsia="zh-CN"/>
            </w:rPr>
            <w:fldChar w:fldCharType="separate"/>
          </w:r>
          <w:r>
            <w:rPr>
              <w:rFonts w:hint="eastAsia"/>
              <w:b/>
              <w:szCs w:val="24"/>
              <w:lang w:val="en-US" w:eastAsia="zh-CN"/>
            </w:rPr>
            <w:t>四、 目标系统界面与接口需求</w:t>
          </w:r>
          <w:r>
            <w:rPr>
              <w:b/>
            </w:rPr>
            <w:tab/>
          </w:r>
          <w:r>
            <w:rPr>
              <w:b/>
            </w:rPr>
            <w:fldChar w:fldCharType="begin"/>
          </w:r>
          <w:r>
            <w:rPr>
              <w:b/>
            </w:rPr>
            <w:instrText xml:space="preserve"> PAGEREF _Toc1205 </w:instrText>
          </w:r>
          <w:r>
            <w:rPr>
              <w:b/>
            </w:rPr>
            <w:fldChar w:fldCharType="separate"/>
          </w:r>
          <w:r>
            <w:rPr>
              <w:b/>
            </w:rPr>
            <w:t>4</w:t>
          </w:r>
          <w:r>
            <w:rPr>
              <w:b/>
            </w:rPr>
            <w:fldChar w:fldCharType="end"/>
          </w:r>
          <w:r>
            <w:rPr>
              <w:rFonts w:hint="default"/>
              <w:b/>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_Toc27523 </w:instrText>
          </w:r>
          <w:r>
            <w:rPr>
              <w:rFonts w:hint="default"/>
              <w:lang w:val="en-US" w:eastAsia="zh-CN"/>
            </w:rPr>
            <w:fldChar w:fldCharType="separate"/>
          </w:r>
          <w:r>
            <w:rPr>
              <w:rFonts w:hint="eastAsia"/>
              <w:szCs w:val="24"/>
              <w:lang w:val="en-US" w:eastAsia="zh-CN"/>
            </w:rPr>
            <w:t>4.1界面需求</w:t>
          </w:r>
          <w:r>
            <w:tab/>
          </w:r>
          <w:r>
            <w:fldChar w:fldCharType="begin"/>
          </w:r>
          <w:r>
            <w:instrText xml:space="preserve"> PAGEREF _Toc27523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_Toc20475 </w:instrText>
          </w:r>
          <w:r>
            <w:rPr>
              <w:rFonts w:hint="default"/>
              <w:lang w:val="en-US" w:eastAsia="zh-CN"/>
            </w:rPr>
            <w:fldChar w:fldCharType="separate"/>
          </w:r>
          <w:r>
            <w:rPr>
              <w:rFonts w:hint="eastAsia"/>
              <w:szCs w:val="24"/>
              <w:lang w:val="en-US" w:eastAsia="zh-CN"/>
            </w:rPr>
            <w:t>4.2 接口需求点列表</w:t>
          </w:r>
          <w:r>
            <w:tab/>
          </w:r>
          <w:r>
            <w:fldChar w:fldCharType="begin"/>
          </w:r>
          <w:r>
            <w:instrText xml:space="preserve"> PAGEREF _Toc20475 </w:instrText>
          </w:r>
          <w:r>
            <w:fldChar w:fldCharType="separate"/>
          </w:r>
          <w:r>
            <w:t>4</w:t>
          </w:r>
          <w:r>
            <w:fldChar w:fldCharType="end"/>
          </w:r>
          <w:r>
            <w:rPr>
              <w:rFonts w:hint="default"/>
              <w:lang w:val="en-US" w:eastAsia="zh-CN"/>
            </w:rPr>
            <w:fldChar w:fldCharType="end"/>
          </w:r>
        </w:p>
        <w:p>
          <w:pPr>
            <w:pStyle w:val="8"/>
            <w:tabs>
              <w:tab w:val="right" w:leader="dot" w:pos="8306"/>
            </w:tabs>
            <w:rPr>
              <w:b/>
            </w:rPr>
          </w:pPr>
          <w:r>
            <w:rPr>
              <w:rFonts w:hint="default"/>
              <w:b/>
              <w:lang w:val="en-US" w:eastAsia="zh-CN"/>
            </w:rPr>
            <w:fldChar w:fldCharType="begin"/>
          </w:r>
          <w:r>
            <w:rPr>
              <w:rFonts w:hint="default"/>
              <w:b/>
              <w:lang w:val="en-US" w:eastAsia="zh-CN"/>
            </w:rPr>
            <w:instrText xml:space="preserve"> HYPERLINK \l _Toc16539 </w:instrText>
          </w:r>
          <w:r>
            <w:rPr>
              <w:rFonts w:hint="default"/>
              <w:b/>
              <w:lang w:val="en-US" w:eastAsia="zh-CN"/>
            </w:rPr>
            <w:fldChar w:fldCharType="separate"/>
          </w:r>
          <w:r>
            <w:rPr>
              <w:rFonts w:hint="eastAsia"/>
              <w:b/>
              <w:szCs w:val="24"/>
              <w:lang w:val="en-US" w:eastAsia="zh-CN"/>
            </w:rPr>
            <w:t>五、 目标系统其他需求</w:t>
          </w:r>
          <w:r>
            <w:rPr>
              <w:b/>
            </w:rPr>
            <w:tab/>
          </w:r>
          <w:r>
            <w:rPr>
              <w:b/>
            </w:rPr>
            <w:fldChar w:fldCharType="begin"/>
          </w:r>
          <w:r>
            <w:rPr>
              <w:b/>
            </w:rPr>
            <w:instrText xml:space="preserve"> PAGEREF _Toc16539 </w:instrText>
          </w:r>
          <w:r>
            <w:rPr>
              <w:b/>
            </w:rPr>
            <w:fldChar w:fldCharType="separate"/>
          </w:r>
          <w:r>
            <w:rPr>
              <w:b/>
            </w:rPr>
            <w:t>5</w:t>
          </w:r>
          <w:r>
            <w:rPr>
              <w:b/>
            </w:rPr>
            <w:fldChar w:fldCharType="end"/>
          </w:r>
          <w:r>
            <w:rPr>
              <w:rFonts w:hint="default"/>
              <w:b/>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_Toc6800 </w:instrText>
          </w:r>
          <w:r>
            <w:rPr>
              <w:rFonts w:hint="default"/>
              <w:lang w:val="en-US" w:eastAsia="zh-CN"/>
            </w:rPr>
            <w:fldChar w:fldCharType="separate"/>
          </w:r>
          <w:r>
            <w:rPr>
              <w:rFonts w:hint="eastAsia"/>
              <w:szCs w:val="24"/>
              <w:lang w:val="en-US" w:eastAsia="zh-CN"/>
            </w:rPr>
            <w:t>5.1安全性</w:t>
          </w:r>
          <w:r>
            <w:tab/>
          </w:r>
          <w:r>
            <w:fldChar w:fldCharType="begin"/>
          </w:r>
          <w:r>
            <w:instrText xml:space="preserve"> PAGEREF _Toc6800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_Toc14178 </w:instrText>
          </w:r>
          <w:r>
            <w:rPr>
              <w:rFonts w:hint="default"/>
              <w:lang w:val="en-US" w:eastAsia="zh-CN"/>
            </w:rPr>
            <w:fldChar w:fldCharType="separate"/>
          </w:r>
          <w:r>
            <w:rPr>
              <w:rFonts w:hint="eastAsia"/>
              <w:szCs w:val="24"/>
              <w:lang w:val="en-US" w:eastAsia="zh-CN"/>
            </w:rPr>
            <w:t>5.2可靠性</w:t>
          </w:r>
          <w:r>
            <w:tab/>
          </w:r>
          <w:r>
            <w:fldChar w:fldCharType="begin"/>
          </w:r>
          <w:r>
            <w:instrText xml:space="preserve"> PAGEREF _Toc14178 </w:instrText>
          </w:r>
          <w:r>
            <w:fldChar w:fldCharType="separate"/>
          </w:r>
          <w:r>
            <w:t>5</w:t>
          </w:r>
          <w:r>
            <w:fldChar w:fldCharType="end"/>
          </w:r>
          <w:r>
            <w:rPr>
              <w:rFonts w:hint="default"/>
              <w:lang w:val="en-US" w:eastAsia="zh-CN"/>
            </w:rPr>
            <w:fldChar w:fldCharType="end"/>
          </w:r>
        </w:p>
        <w:p>
          <w:pPr>
            <w:bidi w:val="0"/>
            <w:rPr>
              <w:rFonts w:hint="default"/>
              <w:lang w:val="en-US" w:eastAsia="zh-CN"/>
            </w:rPr>
          </w:pPr>
          <w:r>
            <w:rPr>
              <w:rFonts w:hint="default"/>
              <w:b/>
              <w:lang w:val="en-US" w:eastAsia="zh-CN"/>
            </w:rPr>
            <w:fldChar w:fldCharType="end"/>
          </w:r>
        </w:p>
      </w:sdtContent>
    </w:sdt>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bidi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numPr>
          <w:ilvl w:val="0"/>
          <w:numId w:val="0"/>
        </w:numPr>
        <w:bidi w:val="0"/>
        <w:rPr>
          <w:rFonts w:hint="eastAsia"/>
          <w:lang w:val="en-US" w:eastAsia="zh-CN"/>
        </w:rPr>
      </w:pPr>
    </w:p>
    <w:p>
      <w:pPr>
        <w:numPr>
          <w:ilvl w:val="0"/>
          <w:numId w:val="1"/>
        </w:numPr>
        <w:bidi w:val="0"/>
        <w:outlineLvl w:val="0"/>
        <w:rPr>
          <w:rFonts w:hint="eastAsia"/>
          <w:lang w:val="en-US" w:eastAsia="zh-CN"/>
        </w:rPr>
      </w:pPr>
      <w:bookmarkStart w:id="2" w:name="_Toc12384"/>
      <w:r>
        <w:rPr>
          <w:rFonts w:hint="eastAsia"/>
          <w:lang w:val="en-US" w:eastAsia="zh-CN"/>
        </w:rPr>
        <w:t>引言</w:t>
      </w:r>
      <w:bookmarkEnd w:id="2"/>
    </w:p>
    <w:p>
      <w:pPr>
        <w:numPr>
          <w:ilvl w:val="0"/>
          <w:numId w:val="0"/>
        </w:numPr>
        <w:bidi w:val="0"/>
        <w:ind w:firstLine="420" w:firstLineChars="0"/>
        <w:outlineLvl w:val="1"/>
        <w:rPr>
          <w:rFonts w:hint="eastAsia"/>
          <w:lang w:val="en-US" w:eastAsia="zh-CN"/>
        </w:rPr>
      </w:pPr>
      <w:bookmarkStart w:id="3" w:name="_Toc30655"/>
      <w:r>
        <w:rPr>
          <w:rFonts w:hint="eastAsia"/>
          <w:lang w:val="en-US" w:eastAsia="zh-CN"/>
        </w:rPr>
        <w:t>1.1目的</w:t>
      </w:r>
      <w:bookmarkEnd w:id="3"/>
    </w:p>
    <w:p>
      <w:pPr>
        <w:numPr>
          <w:ilvl w:val="0"/>
          <w:numId w:val="0"/>
        </w:numPr>
        <w:bidi w:val="0"/>
        <w:ind w:firstLine="420" w:firstLineChars="0"/>
        <w:rPr>
          <w:rFonts w:hint="default"/>
          <w:lang w:val="en-US" w:eastAsia="zh-CN"/>
        </w:rPr>
      </w:pPr>
      <w:r>
        <w:rPr>
          <w:rFonts w:hint="eastAsia"/>
          <w:lang w:val="en-US" w:eastAsia="zh-CN"/>
        </w:rPr>
        <w:t>本文档在基于第一个版本的需求分析书上，对校园帮项目的开发有了更多的规划。在开发第一版本中遇到的问题本版本会给予一定的解决方案或规避。在第二版本的项目中，主要的工作就是完成第一版本没有完成功能，以及对页面做出一定的改善。</w:t>
      </w:r>
    </w:p>
    <w:p>
      <w:pPr>
        <w:numPr>
          <w:ilvl w:val="0"/>
          <w:numId w:val="0"/>
        </w:numPr>
        <w:bidi w:val="0"/>
        <w:ind w:firstLine="420" w:firstLineChars="0"/>
        <w:rPr>
          <w:rFonts w:hint="eastAsia"/>
          <w:lang w:val="en-US" w:eastAsia="zh-CN"/>
        </w:rPr>
      </w:pPr>
      <w:r>
        <w:rPr>
          <w:rFonts w:hint="eastAsia"/>
          <w:lang w:val="en-US" w:eastAsia="zh-CN"/>
        </w:rPr>
        <w:t>本文档会基于用户的实际需求来给出需求，对第二版本的开发提供参考。</w:t>
      </w:r>
    </w:p>
    <w:p>
      <w:pPr>
        <w:numPr>
          <w:ilvl w:val="0"/>
          <w:numId w:val="0"/>
        </w:numPr>
        <w:bidi w:val="0"/>
        <w:ind w:firstLine="420" w:firstLineChars="0"/>
        <w:rPr>
          <w:rFonts w:hint="default"/>
          <w:lang w:val="en-US" w:eastAsia="zh-CN"/>
        </w:rPr>
      </w:pPr>
    </w:p>
    <w:p>
      <w:pPr>
        <w:numPr>
          <w:ilvl w:val="0"/>
          <w:numId w:val="0"/>
        </w:numPr>
        <w:bidi w:val="0"/>
        <w:ind w:firstLine="420" w:firstLineChars="0"/>
        <w:outlineLvl w:val="1"/>
        <w:rPr>
          <w:rFonts w:hint="eastAsia"/>
          <w:lang w:val="en-US" w:eastAsia="zh-CN"/>
        </w:rPr>
      </w:pPr>
      <w:bookmarkStart w:id="4" w:name="_Toc16072"/>
      <w:r>
        <w:rPr>
          <w:rFonts w:hint="eastAsia"/>
          <w:lang w:val="en-US" w:eastAsia="zh-CN"/>
        </w:rPr>
        <w:t>1.2读者和建议</w:t>
      </w:r>
      <w:bookmarkEnd w:id="4"/>
    </w:p>
    <w:p>
      <w:pPr>
        <w:numPr>
          <w:ilvl w:val="0"/>
          <w:numId w:val="0"/>
        </w:numPr>
        <w:bidi w:val="0"/>
        <w:ind w:firstLine="420" w:firstLineChars="0"/>
        <w:rPr>
          <w:rFonts w:hint="default"/>
          <w:lang w:val="en-US" w:eastAsia="zh-CN"/>
        </w:rPr>
      </w:pPr>
      <w:r>
        <w:rPr>
          <w:rFonts w:hint="default"/>
          <w:lang w:val="en-US" w:eastAsia="zh-CN"/>
        </w:rPr>
        <w:t>本文档的主要内容共分</w:t>
      </w:r>
      <w:r>
        <w:rPr>
          <w:rFonts w:hint="eastAsia"/>
          <w:lang w:val="en-US" w:eastAsia="zh-CN"/>
        </w:rPr>
        <w:t>4</w:t>
      </w:r>
      <w:r>
        <w:rPr>
          <w:rFonts w:hint="default"/>
          <w:lang w:val="en-US" w:eastAsia="zh-CN"/>
        </w:rPr>
        <w:t>部分：</w:t>
      </w:r>
      <w:r>
        <w:rPr>
          <w:rFonts w:hint="eastAsia"/>
          <w:lang w:val="en-US" w:eastAsia="zh-CN"/>
        </w:rPr>
        <w:t>目标系统描述</w:t>
      </w:r>
      <w:r>
        <w:rPr>
          <w:rFonts w:hint="default"/>
          <w:lang w:val="en-US" w:eastAsia="zh-CN"/>
        </w:rPr>
        <w:t>、</w:t>
      </w:r>
      <w:r>
        <w:rPr>
          <w:rFonts w:hint="eastAsia"/>
          <w:lang w:val="en-US" w:eastAsia="zh-CN"/>
        </w:rPr>
        <w:t>目标系统功能需求、目标系统界面与接口需求和目标系统其他需求</w:t>
      </w:r>
      <w:r>
        <w:rPr>
          <w:rFonts w:hint="default"/>
          <w:lang w:val="en-US" w:eastAsia="zh-CN"/>
        </w:rPr>
        <w:t>。</w:t>
      </w:r>
      <w:r>
        <w:rPr>
          <w:rFonts w:hint="eastAsia"/>
          <w:lang w:val="en-US" w:eastAsia="zh-CN"/>
        </w:rPr>
        <w:t>目标系统描述</w:t>
      </w:r>
      <w:r>
        <w:rPr>
          <w:rFonts w:hint="default"/>
          <w:lang w:val="en-US" w:eastAsia="zh-CN"/>
        </w:rPr>
        <w:t>部分主要对系统的整体结构进行了大致的介绍</w:t>
      </w:r>
      <w:r>
        <w:rPr>
          <w:rFonts w:hint="eastAsia"/>
          <w:lang w:val="en-US" w:eastAsia="zh-CN"/>
        </w:rPr>
        <w:t>，以及系统结构、角色、用例做了说明，是本文档的主要内容；目标系统功能需求部分则是分系统的不同功能点介绍了功能需求；目标系统界面部分写的是在完成后的系统中界面实现的需求；接口部分写的是对接口的一些要求需求；目标系统其他需求主要是对系统的安全性、可靠性的要求。</w:t>
      </w:r>
    </w:p>
    <w:p>
      <w:pPr>
        <w:numPr>
          <w:ilvl w:val="0"/>
          <w:numId w:val="0"/>
        </w:numPr>
        <w:bidi w:val="0"/>
        <w:ind w:firstLine="420" w:firstLineChars="0"/>
        <w:rPr>
          <w:rFonts w:hint="eastAsia"/>
          <w:lang w:val="en-US" w:eastAsia="zh-CN"/>
        </w:rPr>
      </w:pPr>
      <w:r>
        <w:rPr>
          <w:rFonts w:hint="eastAsia"/>
          <w:lang w:val="en-US" w:eastAsia="zh-CN"/>
        </w:rPr>
        <w:t>读者对象：</w:t>
      </w:r>
    </w:p>
    <w:p>
      <w:pPr>
        <w:numPr>
          <w:ilvl w:val="0"/>
          <w:numId w:val="2"/>
        </w:numPr>
        <w:bidi w:val="0"/>
        <w:ind w:firstLine="420" w:firstLineChars="0"/>
        <w:rPr>
          <w:rFonts w:hint="eastAsia"/>
          <w:lang w:val="en-US" w:eastAsia="zh-CN"/>
        </w:rPr>
      </w:pPr>
      <w:r>
        <w:rPr>
          <w:rFonts w:hint="eastAsia"/>
          <w:lang w:val="en-US" w:eastAsia="zh-CN"/>
        </w:rPr>
        <w:t>项目经理：可以根据本文档了解项目的预期产品功能，了解项目的进度</w:t>
      </w:r>
    </w:p>
    <w:p>
      <w:pPr>
        <w:numPr>
          <w:ilvl w:val="0"/>
          <w:numId w:val="2"/>
        </w:numPr>
        <w:bidi w:val="0"/>
        <w:ind w:firstLine="420" w:firstLineChars="0"/>
        <w:rPr>
          <w:rFonts w:hint="default"/>
          <w:lang w:val="en-US" w:eastAsia="zh-CN"/>
        </w:rPr>
      </w:pPr>
      <w:r>
        <w:rPr>
          <w:rFonts w:hint="eastAsia"/>
          <w:lang w:val="en-US" w:eastAsia="zh-CN"/>
        </w:rPr>
        <w:t>程序员：可以根据本文档进行程序编写</w:t>
      </w:r>
    </w:p>
    <w:p>
      <w:pPr>
        <w:numPr>
          <w:ilvl w:val="0"/>
          <w:numId w:val="2"/>
        </w:numPr>
        <w:bidi w:val="0"/>
        <w:ind w:firstLine="420" w:firstLineChars="0"/>
        <w:rPr>
          <w:rFonts w:hint="default"/>
          <w:lang w:val="en-US" w:eastAsia="zh-CN"/>
        </w:rPr>
      </w:pPr>
      <w:r>
        <w:rPr>
          <w:rFonts w:hint="eastAsia"/>
          <w:lang w:val="en-US" w:eastAsia="zh-CN"/>
        </w:rPr>
        <w:t>测试人员：可以根据本文档设计测试用例对产品进行测试</w:t>
      </w:r>
    </w:p>
    <w:p>
      <w:pPr>
        <w:numPr>
          <w:ilvl w:val="0"/>
          <w:numId w:val="0"/>
        </w:numPr>
        <w:bidi w:val="0"/>
        <w:rPr>
          <w:rFonts w:hint="default"/>
          <w:lang w:val="en-US" w:eastAsia="zh-CN"/>
        </w:rPr>
      </w:pPr>
    </w:p>
    <w:p>
      <w:pPr>
        <w:numPr>
          <w:ilvl w:val="0"/>
          <w:numId w:val="0"/>
        </w:numPr>
        <w:bidi w:val="0"/>
        <w:ind w:firstLine="420" w:firstLineChars="0"/>
        <w:outlineLvl w:val="1"/>
        <w:rPr>
          <w:rFonts w:hint="eastAsia"/>
          <w:lang w:val="en-US" w:eastAsia="zh-CN"/>
        </w:rPr>
      </w:pPr>
      <w:bookmarkStart w:id="5" w:name="_Toc30190"/>
      <w:r>
        <w:rPr>
          <w:rFonts w:hint="eastAsia"/>
          <w:lang w:val="en-US" w:eastAsia="zh-CN"/>
        </w:rPr>
        <w:t>1.3适用范围</w:t>
      </w:r>
      <w:bookmarkEnd w:id="5"/>
    </w:p>
    <w:p>
      <w:pPr>
        <w:numPr>
          <w:ilvl w:val="0"/>
          <w:numId w:val="0"/>
        </w:numPr>
        <w:bidi w:val="0"/>
        <w:ind w:firstLine="420" w:firstLineChars="0"/>
        <w:rPr>
          <w:rFonts w:hint="eastAsia"/>
          <w:lang w:val="en-US" w:eastAsia="zh-CN"/>
        </w:rPr>
      </w:pPr>
      <w:r>
        <w:rPr>
          <w:rFonts w:hint="eastAsia"/>
          <w:lang w:val="en-US" w:eastAsia="zh-CN"/>
        </w:rPr>
        <w:t>校园帮根据在校师生用户的实际需求进行设计，适用于校园内的相互帮助的行为，可对在校大学生的生活提供便利。</w:t>
      </w:r>
    </w:p>
    <w:p>
      <w:pPr>
        <w:numPr>
          <w:ilvl w:val="0"/>
          <w:numId w:val="0"/>
        </w:numPr>
        <w:bidi w:val="0"/>
        <w:ind w:firstLine="420" w:firstLineChars="0"/>
        <w:rPr>
          <w:rFonts w:hint="eastAsia"/>
          <w:lang w:val="en-US" w:eastAsia="zh-CN"/>
        </w:rPr>
      </w:pPr>
    </w:p>
    <w:p>
      <w:pPr>
        <w:numPr>
          <w:ilvl w:val="0"/>
          <w:numId w:val="0"/>
        </w:numPr>
        <w:bidi w:val="0"/>
        <w:ind w:firstLine="420" w:firstLineChars="0"/>
        <w:outlineLvl w:val="1"/>
        <w:rPr>
          <w:rFonts w:hint="eastAsia"/>
          <w:lang w:val="en-US" w:eastAsia="zh-CN"/>
        </w:rPr>
      </w:pPr>
      <w:bookmarkStart w:id="6" w:name="_Toc16554"/>
      <w:r>
        <w:rPr>
          <w:rFonts w:hint="eastAsia"/>
          <w:lang w:val="en-US" w:eastAsia="zh-CN"/>
        </w:rPr>
        <w:t>1.4参考文献</w:t>
      </w:r>
      <w:bookmarkEnd w:id="6"/>
    </w:p>
    <w:p>
      <w:pPr>
        <w:numPr>
          <w:ilvl w:val="0"/>
          <w:numId w:val="3"/>
        </w:numPr>
        <w:bidi w:val="0"/>
        <w:ind w:firstLine="420" w:firstLineChars="0"/>
        <w:rPr>
          <w:rFonts w:hint="eastAsia"/>
          <w:lang w:val="en-US" w:eastAsia="zh-CN"/>
        </w:rPr>
      </w:pPr>
      <w:r>
        <w:rPr>
          <w:rFonts w:hint="eastAsia"/>
          <w:lang w:val="en-US" w:eastAsia="zh-CN"/>
        </w:rPr>
        <w:t>Java EE 轻量级框架应用与开发——S2SH   QST青软实训     清华大学出版社</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p>
    <w:p>
      <w:pPr>
        <w:numPr>
          <w:ilvl w:val="0"/>
          <w:numId w:val="4"/>
        </w:numPr>
        <w:bidi w:val="0"/>
        <w:ind w:leftChars="0"/>
        <w:outlineLvl w:val="0"/>
        <w:rPr>
          <w:rFonts w:hint="eastAsia"/>
          <w:lang w:val="en-US" w:eastAsia="zh-CN"/>
        </w:rPr>
      </w:pPr>
      <w:bookmarkStart w:id="7" w:name="_Toc4379"/>
      <w:r>
        <w:rPr>
          <w:rFonts w:hint="eastAsia"/>
          <w:lang w:val="en-US" w:eastAsia="zh-CN"/>
        </w:rPr>
        <w:t>目标系统描述</w:t>
      </w:r>
      <w:bookmarkEnd w:id="7"/>
    </w:p>
    <w:p>
      <w:pPr>
        <w:numPr>
          <w:ilvl w:val="0"/>
          <w:numId w:val="0"/>
        </w:numPr>
        <w:bidi w:val="0"/>
        <w:rPr>
          <w:rFonts w:hint="eastAsia"/>
          <w:lang w:val="en-US" w:eastAsia="zh-CN"/>
        </w:rPr>
      </w:pPr>
    </w:p>
    <w:p>
      <w:pPr>
        <w:numPr>
          <w:ilvl w:val="0"/>
          <w:numId w:val="0"/>
        </w:numPr>
        <w:bidi w:val="0"/>
        <w:ind w:leftChars="0" w:firstLine="420" w:firstLineChars="0"/>
        <w:outlineLvl w:val="1"/>
        <w:rPr>
          <w:rFonts w:hint="eastAsia"/>
          <w:lang w:val="en-US" w:eastAsia="zh-CN"/>
        </w:rPr>
      </w:pPr>
      <w:bookmarkStart w:id="8" w:name="_Toc19019"/>
      <w:r>
        <w:rPr>
          <w:rFonts w:hint="eastAsia"/>
          <w:lang w:val="en-US" w:eastAsia="zh-CN"/>
        </w:rPr>
        <w:t>2.1概述</w:t>
      </w:r>
      <w:bookmarkEnd w:id="8"/>
    </w:p>
    <w:p>
      <w:pPr>
        <w:numPr>
          <w:ilvl w:val="0"/>
          <w:numId w:val="0"/>
        </w:numPr>
        <w:bidi w:val="0"/>
        <w:ind w:leftChars="0" w:firstLine="420" w:firstLineChars="0"/>
        <w:rPr>
          <w:rFonts w:hint="eastAsia"/>
          <w:lang w:val="en-US" w:eastAsia="zh-CN"/>
        </w:rPr>
      </w:pPr>
      <w:r>
        <w:rPr>
          <w:rFonts w:hint="eastAsia"/>
          <w:lang w:val="en-US" w:eastAsia="zh-CN"/>
        </w:rPr>
        <w:t>现代大学生在校园的生活对便利的要求性提高，总会遇到一些小问题需要找人帮忙但又不需要太特意麻烦人时可以在校园帮的平台上找到刚好可以顺手帮忙的人，高效便利的解决生活小问题。而热心的学生也可以在自己闲暇时帮助同学，丰富大学生活。</w:t>
      </w: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p>
    <w:p>
      <w:pPr>
        <w:numPr>
          <w:ilvl w:val="0"/>
          <w:numId w:val="0"/>
        </w:numPr>
        <w:bidi w:val="0"/>
        <w:ind w:firstLine="420" w:firstLineChars="0"/>
        <w:outlineLvl w:val="1"/>
        <w:rPr>
          <w:rFonts w:hint="eastAsia"/>
          <w:lang w:val="en-US" w:eastAsia="zh-CN"/>
        </w:rPr>
      </w:pPr>
      <w:bookmarkStart w:id="9" w:name="_Toc10723"/>
      <w:r>
        <w:rPr>
          <w:rFonts w:hint="eastAsia"/>
          <w:lang w:val="en-US" w:eastAsia="zh-CN"/>
        </w:rPr>
        <w:t>2.2 结构组织与职责</w:t>
      </w:r>
      <w:bookmarkEnd w:id="9"/>
    </w:p>
    <w:p>
      <w:pPr>
        <w:numPr>
          <w:ilvl w:val="0"/>
          <w:numId w:val="0"/>
        </w:numPr>
        <w:bidi w:val="0"/>
        <w:ind w:leftChars="0" w:firstLine="420" w:firstLineChars="0"/>
        <w:rPr>
          <w:rFonts w:hint="eastAsia"/>
          <w:lang w:val="en-US" w:eastAsia="zh-CN"/>
        </w:rPr>
      </w:pPr>
      <w:r>
        <w:rPr>
          <w:rFonts w:hint="eastAsia"/>
          <w:lang w:val="en-US" w:eastAsia="zh-CN"/>
        </w:rPr>
        <w:t>校园帮结构组织图如下：</w:t>
      </w:r>
    </w:p>
    <w:p>
      <w:pPr>
        <w:numPr>
          <w:ilvl w:val="0"/>
          <w:numId w:val="0"/>
        </w:numPr>
        <w:bidi w:val="0"/>
        <w:ind w:leftChars="0" w:firstLine="420" w:firstLineChars="0"/>
        <w:rPr>
          <w:rFonts w:hint="default"/>
          <w:lang w:val="en-US" w:eastAsia="zh-CN"/>
        </w:rPr>
      </w:pPr>
      <w:r>
        <w:drawing>
          <wp:inline distT="0" distB="0" distL="114300" distR="114300">
            <wp:extent cx="5269865" cy="2580640"/>
            <wp:effectExtent l="0" t="0" r="317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865" cy="2580640"/>
                    </a:xfrm>
                    <a:prstGeom prst="rect">
                      <a:avLst/>
                    </a:prstGeom>
                    <a:noFill/>
                    <a:ln>
                      <a:noFill/>
                    </a:ln>
                  </pic:spPr>
                </pic:pic>
              </a:graphicData>
            </a:graphic>
          </wp:inline>
        </w:drawing>
      </w:r>
    </w:p>
    <w:p>
      <w:pPr>
        <w:numPr>
          <w:ilvl w:val="0"/>
          <w:numId w:val="0"/>
        </w:numPr>
        <w:bidi w:val="0"/>
        <w:jc w:val="center"/>
        <w:rPr>
          <w:rFonts w:hint="eastAsia"/>
          <w:sz w:val="16"/>
          <w:szCs w:val="20"/>
          <w:lang w:val="en-US" w:eastAsia="zh-CN"/>
        </w:rPr>
      </w:pPr>
      <w:r>
        <w:rPr>
          <w:rFonts w:hint="eastAsia"/>
          <w:sz w:val="16"/>
          <w:szCs w:val="20"/>
          <w:lang w:val="en-US" w:eastAsia="zh-CN"/>
        </w:rPr>
        <w:t>结构组织图</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其中，用户功能模块的职责主要是：负责系统用户的登录注册和个人信息填写修改的等方面的工作。订单模块又分为订单发布和浏览订单，订单发布需要填写订单类型、订单状态、联系方式等订单信息，浏览订单可以根据不同的方式查找浏览发布到平台上的他人订单。交易管模块则是负责管理接单或者发布订单用户的一些信息查看和管理，相对于对第一个版本的，由于开发时间不足，第二版本弃掉了留言和举报功能。</w:t>
      </w:r>
    </w:p>
    <w:p>
      <w:pPr>
        <w:numPr>
          <w:ilvl w:val="0"/>
          <w:numId w:val="0"/>
        </w:numPr>
        <w:bidi w:val="0"/>
        <w:jc w:val="left"/>
        <w:rPr>
          <w:rFonts w:hint="eastAsia"/>
          <w:sz w:val="21"/>
          <w:szCs w:val="24"/>
          <w:lang w:val="en-US" w:eastAsia="zh-CN"/>
        </w:rPr>
      </w:pPr>
    </w:p>
    <w:p>
      <w:pPr>
        <w:numPr>
          <w:ilvl w:val="0"/>
          <w:numId w:val="0"/>
        </w:numPr>
        <w:bidi w:val="0"/>
        <w:ind w:firstLine="420" w:firstLineChars="0"/>
        <w:jc w:val="left"/>
        <w:outlineLvl w:val="1"/>
        <w:rPr>
          <w:rFonts w:hint="eastAsia"/>
          <w:sz w:val="21"/>
          <w:szCs w:val="24"/>
          <w:lang w:val="en-US" w:eastAsia="zh-CN"/>
        </w:rPr>
      </w:pPr>
      <w:bookmarkStart w:id="10" w:name="_Toc2453"/>
      <w:r>
        <w:rPr>
          <w:rFonts w:hint="eastAsia"/>
          <w:sz w:val="21"/>
          <w:szCs w:val="24"/>
          <w:lang w:val="en-US" w:eastAsia="zh-CN"/>
        </w:rPr>
        <w:t>2.3 角色定义</w:t>
      </w:r>
      <w:bookmarkEnd w:id="10"/>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在校园帮系统中，用户角色主要就是发布订单用户、接收订单用户以及普通浏览用户。其中发布订单用户和接收订单用户是要在注册登录成功后才可以成为的，用户可以同时拥有这两个角色，可以在用户、订单、交易管理三个模块中进行操作。普通浏览用户是为登录时的用户，普通浏览用户仅可以浏览发布在平台上的订单，但是不能进行接单或者发布订单等操作。</w:t>
      </w: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rPr>
          <w:rFonts w:hint="eastAsia"/>
          <w:sz w:val="21"/>
          <w:szCs w:val="24"/>
          <w:lang w:val="en-US" w:eastAsia="zh-CN"/>
        </w:rPr>
      </w:pPr>
    </w:p>
    <w:p>
      <w:pPr>
        <w:numPr>
          <w:ilvl w:val="0"/>
          <w:numId w:val="0"/>
        </w:numPr>
        <w:bidi w:val="0"/>
        <w:ind w:firstLine="420" w:firstLineChars="0"/>
        <w:jc w:val="left"/>
        <w:outlineLvl w:val="1"/>
        <w:rPr>
          <w:rFonts w:hint="eastAsia"/>
          <w:sz w:val="21"/>
          <w:szCs w:val="24"/>
          <w:lang w:val="en-US" w:eastAsia="zh-CN"/>
        </w:rPr>
      </w:pPr>
      <w:bookmarkStart w:id="11" w:name="_Toc20287"/>
      <w:r>
        <w:rPr>
          <w:rFonts w:hint="eastAsia"/>
          <w:sz w:val="21"/>
          <w:szCs w:val="24"/>
          <w:lang w:val="en-US" w:eastAsia="zh-CN"/>
        </w:rPr>
        <w:t>2.4 用例模型</w:t>
      </w:r>
      <w:bookmarkEnd w:id="11"/>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系统的用例图如下：</w:t>
      </w:r>
    </w:p>
    <w:p>
      <w:pPr>
        <w:numPr>
          <w:ilvl w:val="0"/>
          <w:numId w:val="0"/>
        </w:numPr>
        <w:bidi w:val="0"/>
        <w:ind w:firstLine="420" w:firstLineChars="0"/>
        <w:jc w:val="left"/>
      </w:pPr>
      <w:r>
        <w:drawing>
          <wp:inline distT="0" distB="0" distL="114300" distR="114300">
            <wp:extent cx="4326255" cy="2823845"/>
            <wp:effectExtent l="0" t="0" r="190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326255" cy="2823845"/>
                    </a:xfrm>
                    <a:prstGeom prst="rect">
                      <a:avLst/>
                    </a:prstGeom>
                    <a:noFill/>
                    <a:ln>
                      <a:noFill/>
                    </a:ln>
                  </pic:spPr>
                </pic:pic>
              </a:graphicData>
            </a:graphic>
          </wp:inline>
        </w:drawing>
      </w:r>
    </w:p>
    <w:p>
      <w:pPr>
        <w:numPr>
          <w:ilvl w:val="0"/>
          <w:numId w:val="0"/>
        </w:numPr>
        <w:bidi w:val="0"/>
        <w:ind w:firstLine="420" w:firstLineChars="0"/>
        <w:jc w:val="center"/>
        <w:rPr>
          <w:rFonts w:hint="eastAsia"/>
          <w:sz w:val="13"/>
          <w:szCs w:val="16"/>
          <w:lang w:val="en-US" w:eastAsia="zh-CN"/>
        </w:rPr>
      </w:pPr>
      <w:r>
        <w:rPr>
          <w:rFonts w:hint="eastAsia"/>
          <w:sz w:val="13"/>
          <w:szCs w:val="16"/>
          <w:lang w:val="en-US" w:eastAsia="zh-CN"/>
        </w:rPr>
        <w:t>系统用例图</w:t>
      </w:r>
    </w:p>
    <w:p>
      <w:pPr>
        <w:numPr>
          <w:ilvl w:val="0"/>
          <w:numId w:val="0"/>
        </w:numPr>
        <w:bidi w:val="0"/>
        <w:ind w:left="420" w:leftChars="0" w:firstLine="420" w:firstLineChars="0"/>
        <w:jc w:val="left"/>
        <w:rPr>
          <w:rFonts w:hint="eastAsia"/>
          <w:sz w:val="21"/>
          <w:szCs w:val="24"/>
          <w:lang w:val="en-US" w:eastAsia="zh-CN"/>
        </w:rPr>
      </w:pPr>
    </w:p>
    <w:p>
      <w:pPr>
        <w:numPr>
          <w:ilvl w:val="0"/>
          <w:numId w:val="0"/>
        </w:numPr>
        <w:bidi w:val="0"/>
        <w:ind w:left="420" w:leftChars="0" w:firstLine="420" w:firstLineChars="0"/>
        <w:jc w:val="left"/>
        <w:outlineLvl w:val="1"/>
        <w:rPr>
          <w:rFonts w:hint="eastAsia"/>
          <w:sz w:val="21"/>
          <w:szCs w:val="24"/>
          <w:lang w:val="en-US" w:eastAsia="zh-CN"/>
        </w:rPr>
      </w:pPr>
      <w:bookmarkStart w:id="12" w:name="_Toc28528"/>
      <w:r>
        <w:rPr>
          <w:rFonts w:hint="eastAsia"/>
          <w:sz w:val="21"/>
          <w:szCs w:val="24"/>
          <w:lang w:val="en-US" w:eastAsia="zh-CN"/>
        </w:rPr>
        <w:t>2.5可能的变化</w:t>
      </w:r>
      <w:bookmarkEnd w:id="12"/>
    </w:p>
    <w:p>
      <w:pPr>
        <w:numPr>
          <w:ilvl w:val="0"/>
          <w:numId w:val="0"/>
        </w:numPr>
        <w:bidi w:val="0"/>
        <w:ind w:left="420" w:leftChars="0" w:firstLine="420" w:firstLineChars="0"/>
        <w:jc w:val="left"/>
        <w:rPr>
          <w:rFonts w:hint="default"/>
          <w:sz w:val="21"/>
          <w:szCs w:val="24"/>
          <w:lang w:val="en-US" w:eastAsia="zh-CN"/>
        </w:rPr>
      </w:pPr>
      <w:r>
        <w:rPr>
          <w:rFonts w:hint="eastAsia"/>
          <w:sz w:val="21"/>
          <w:szCs w:val="24"/>
          <w:lang w:val="en-US" w:eastAsia="zh-CN"/>
        </w:rPr>
        <w:t>对于校园帮系统，一些功能，例如积分方面，如果开发时间不够，会放弃这一功能。此外，可以根据开发难度，适当更改功能的实习方式。</w:t>
      </w:r>
    </w:p>
    <w:p>
      <w:pPr>
        <w:numPr>
          <w:ilvl w:val="0"/>
          <w:numId w:val="0"/>
        </w:numPr>
        <w:bidi w:val="0"/>
        <w:jc w:val="left"/>
        <w:rPr>
          <w:rFonts w:hint="eastAsia"/>
          <w:sz w:val="21"/>
          <w:szCs w:val="24"/>
          <w:lang w:val="en-US" w:eastAsia="zh-CN"/>
        </w:rPr>
      </w:pPr>
    </w:p>
    <w:p>
      <w:pPr>
        <w:numPr>
          <w:ilvl w:val="0"/>
          <w:numId w:val="0"/>
        </w:numPr>
        <w:bidi w:val="0"/>
        <w:ind w:left="420" w:leftChars="0" w:firstLine="420" w:firstLineChars="0"/>
        <w:jc w:val="left"/>
        <w:rPr>
          <w:rFonts w:hint="eastAsia"/>
          <w:sz w:val="21"/>
          <w:szCs w:val="24"/>
          <w:lang w:val="en-US" w:eastAsia="zh-CN"/>
        </w:rPr>
      </w:pPr>
    </w:p>
    <w:p>
      <w:pPr>
        <w:numPr>
          <w:ilvl w:val="0"/>
          <w:numId w:val="4"/>
        </w:numPr>
        <w:bidi w:val="0"/>
        <w:ind w:left="0" w:leftChars="0" w:firstLine="0" w:firstLineChars="0"/>
        <w:jc w:val="left"/>
        <w:outlineLvl w:val="0"/>
        <w:rPr>
          <w:rFonts w:hint="eastAsia"/>
          <w:sz w:val="21"/>
          <w:szCs w:val="24"/>
          <w:lang w:val="en-US" w:eastAsia="zh-CN"/>
        </w:rPr>
      </w:pPr>
      <w:bookmarkStart w:id="13" w:name="_Toc7430"/>
      <w:r>
        <w:rPr>
          <w:rFonts w:hint="eastAsia"/>
          <w:sz w:val="21"/>
          <w:szCs w:val="24"/>
          <w:lang w:val="en-US" w:eastAsia="zh-CN"/>
        </w:rPr>
        <w:t>目标系统功能需求</w:t>
      </w:r>
      <w:bookmarkEnd w:id="13"/>
    </w:p>
    <w:p>
      <w:pPr>
        <w:numPr>
          <w:ilvl w:val="0"/>
          <w:numId w:val="0"/>
        </w:numPr>
        <w:bidi w:val="0"/>
        <w:ind w:leftChars="0"/>
        <w:jc w:val="left"/>
        <w:rPr>
          <w:rFonts w:hint="eastAsia"/>
          <w:sz w:val="21"/>
          <w:szCs w:val="24"/>
          <w:lang w:val="en-US" w:eastAsia="zh-CN"/>
        </w:rPr>
      </w:pPr>
    </w:p>
    <w:p>
      <w:pPr>
        <w:numPr>
          <w:ilvl w:val="0"/>
          <w:numId w:val="0"/>
        </w:numPr>
        <w:bidi w:val="0"/>
        <w:ind w:firstLine="420" w:firstLineChars="0"/>
        <w:jc w:val="left"/>
        <w:rPr>
          <w:rFonts w:hint="default"/>
          <w:sz w:val="21"/>
          <w:szCs w:val="24"/>
          <w:lang w:val="en-US" w:eastAsia="zh-CN"/>
        </w:rPr>
      </w:pPr>
      <w:r>
        <w:rPr>
          <w:rFonts w:hint="eastAsia"/>
          <w:sz w:val="21"/>
          <w:szCs w:val="24"/>
          <w:lang w:val="en-US" w:eastAsia="zh-CN"/>
        </w:rPr>
        <w:t>3.1功能需求描述</w:t>
      </w:r>
    </w:p>
    <w:p>
      <w:pPr>
        <w:numPr>
          <w:ilvl w:val="0"/>
          <w:numId w:val="0"/>
        </w:numPr>
        <w:bidi w:val="0"/>
        <w:ind w:leftChars="0" w:firstLine="420" w:firstLineChars="0"/>
        <w:jc w:val="center"/>
        <w:rPr>
          <w:rFonts w:hint="eastAsia"/>
          <w:sz w:val="18"/>
          <w:szCs w:val="21"/>
          <w:lang w:val="en-US" w:eastAsia="zh-CN"/>
        </w:rPr>
      </w:pPr>
      <w:r>
        <w:rPr>
          <w:rFonts w:hint="eastAsia"/>
          <w:sz w:val="18"/>
          <w:szCs w:val="21"/>
          <w:lang w:val="en-US" w:eastAsia="zh-CN"/>
        </w:rPr>
        <w:t>表1 功能需求点列表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78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编号</w:t>
            </w:r>
          </w:p>
        </w:tc>
        <w:tc>
          <w:tcPr>
            <w:tcW w:w="17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功能名称</w:t>
            </w:r>
          </w:p>
        </w:tc>
        <w:tc>
          <w:tcPr>
            <w:tcW w:w="546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w:t>
            </w:r>
          </w:p>
        </w:tc>
        <w:tc>
          <w:tcPr>
            <w:tcW w:w="1780" w:type="dxa"/>
          </w:tcPr>
          <w:p>
            <w:pPr>
              <w:numPr>
                <w:ilvl w:val="0"/>
                <w:numId w:val="0"/>
              </w:numPr>
              <w:bidi w:val="0"/>
              <w:jc w:val="center"/>
              <w:rPr>
                <w:rFonts w:hint="default"/>
                <w:sz w:val="18"/>
                <w:szCs w:val="21"/>
                <w:vertAlign w:val="baseline"/>
                <w:lang w:val="en-US" w:eastAsia="zh-CN"/>
              </w:rPr>
            </w:pPr>
            <w:r>
              <w:rPr>
                <w:rFonts w:hint="default"/>
                <w:sz w:val="18"/>
                <w:szCs w:val="21"/>
                <w:vertAlign w:val="baseline"/>
                <w:lang w:val="en-US" w:eastAsia="zh-CN"/>
              </w:rPr>
              <w:t>个人注册</w:t>
            </w:r>
          </w:p>
        </w:tc>
        <w:tc>
          <w:tcPr>
            <w:tcW w:w="5466" w:type="dxa"/>
          </w:tcPr>
          <w:p>
            <w:pPr>
              <w:numPr>
                <w:ilvl w:val="0"/>
                <w:numId w:val="0"/>
              </w:numPr>
              <w:bidi w:val="0"/>
              <w:jc w:val="center"/>
              <w:rPr>
                <w:rFonts w:hint="default"/>
                <w:sz w:val="18"/>
                <w:szCs w:val="21"/>
                <w:vertAlign w:val="baseline"/>
                <w:lang w:val="en-US" w:eastAsia="zh-CN"/>
              </w:rPr>
            </w:pPr>
            <w:r>
              <w:rPr>
                <w:rFonts w:hint="eastAsia"/>
                <w:vertAlign w:val="baseline"/>
                <w:lang w:eastAsia="zh-CN"/>
              </w:rPr>
              <w:t>用户在没有该网站帐号时点击个人注册，网站会根据他所填写的资料和请求给他分配一个新账号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2</w:t>
            </w:r>
          </w:p>
        </w:tc>
        <w:tc>
          <w:tcPr>
            <w:tcW w:w="1780"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登陆</w:t>
            </w:r>
          </w:p>
        </w:tc>
        <w:tc>
          <w:tcPr>
            <w:tcW w:w="5466"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用户使用账号登陆该网站，并能在该账号中找到之前保存和浏览的信息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3</w:t>
            </w:r>
          </w:p>
        </w:tc>
        <w:tc>
          <w:tcPr>
            <w:tcW w:w="1780" w:type="dxa"/>
          </w:tcPr>
          <w:p>
            <w:pPr>
              <w:numPr>
                <w:ilvl w:val="0"/>
                <w:numId w:val="0"/>
              </w:numPr>
              <w:bidi w:val="0"/>
              <w:jc w:val="center"/>
              <w:rPr>
                <w:rFonts w:hint="default"/>
                <w:sz w:val="18"/>
                <w:szCs w:val="21"/>
                <w:vertAlign w:val="baseline"/>
                <w:lang w:val="en-US" w:eastAsia="zh-CN"/>
              </w:rPr>
            </w:pPr>
            <w:r>
              <w:rPr>
                <w:rFonts w:hint="eastAsia"/>
                <w:vertAlign w:val="baseline"/>
                <w:lang w:val="en-US" w:eastAsia="zh-CN"/>
              </w:rPr>
              <w:t>用户信息</w:t>
            </w:r>
          </w:p>
        </w:tc>
        <w:tc>
          <w:tcPr>
            <w:tcW w:w="5466" w:type="dxa"/>
          </w:tcPr>
          <w:p>
            <w:pPr>
              <w:numPr>
                <w:ilvl w:val="0"/>
                <w:numId w:val="0"/>
              </w:numPr>
              <w:bidi w:val="0"/>
              <w:jc w:val="center"/>
              <w:rPr>
                <w:rFonts w:hint="default"/>
                <w:vertAlign w:val="baseline"/>
                <w:lang w:val="en-US" w:eastAsia="zh-CN"/>
              </w:rPr>
            </w:pPr>
            <w:r>
              <w:rPr>
                <w:rFonts w:hint="eastAsia"/>
                <w:vertAlign w:val="baseline"/>
                <w:lang w:val="en-US" w:eastAsia="zh-CN"/>
              </w:rPr>
              <w:t>保存用户的个人信息、等级、日记内容、积分以及搜索、浏览和发布信息和记录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4</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用户权限</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限定用户能够做的操作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5</w:t>
            </w:r>
          </w:p>
        </w:tc>
        <w:tc>
          <w:tcPr>
            <w:tcW w:w="1780" w:type="dxa"/>
          </w:tcPr>
          <w:p>
            <w:pPr>
              <w:numPr>
                <w:ilvl w:val="0"/>
                <w:numId w:val="0"/>
              </w:numPr>
              <w:bidi w:val="0"/>
              <w:jc w:val="center"/>
              <w:rPr>
                <w:rFonts w:hint="eastAsia"/>
                <w:vertAlign w:val="baseline"/>
                <w:lang w:val="en-US" w:eastAsia="zh-CN"/>
              </w:rPr>
            </w:pPr>
            <w:r>
              <w:t>订单类型</w:t>
            </w:r>
          </w:p>
        </w:tc>
        <w:tc>
          <w:tcPr>
            <w:tcW w:w="5466" w:type="dxa"/>
          </w:tcPr>
          <w:p>
            <w:pPr>
              <w:numPr>
                <w:ilvl w:val="0"/>
                <w:numId w:val="0"/>
              </w:numPr>
              <w:bidi w:val="0"/>
              <w:jc w:val="center"/>
              <w:rPr>
                <w:rFonts w:hint="eastAsia"/>
                <w:vertAlign w:val="baseline"/>
                <w:lang w:val="en-US" w:eastAsia="zh-CN"/>
              </w:rPr>
            </w:pPr>
            <w:r>
              <w:t>甲方用户在填写发布订单信息的时候</w:t>
            </w:r>
            <w:r>
              <w:rPr>
                <w:rFonts w:hint="eastAsia"/>
              </w:rPr>
              <w:t>，</w:t>
            </w:r>
            <w:r>
              <w:t>需要选择订单的类型</w:t>
            </w:r>
            <w:r>
              <w:rPr>
                <w:rFonts w:hint="eastAsia"/>
              </w:rPr>
              <w:t>，</w:t>
            </w:r>
            <w:r>
              <w:t>以便于乙方用户在检索帮助订单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6</w:t>
            </w:r>
          </w:p>
        </w:tc>
        <w:tc>
          <w:tcPr>
            <w:tcW w:w="1780" w:type="dxa"/>
          </w:tcPr>
          <w:p>
            <w:pPr>
              <w:numPr>
                <w:ilvl w:val="0"/>
                <w:numId w:val="0"/>
              </w:numPr>
              <w:bidi w:val="0"/>
              <w:jc w:val="center"/>
            </w:pPr>
            <w:r>
              <w:t>订单状态</w:t>
            </w:r>
          </w:p>
        </w:tc>
        <w:tc>
          <w:tcPr>
            <w:tcW w:w="5466" w:type="dxa"/>
          </w:tcPr>
          <w:p>
            <w:pPr>
              <w:numPr>
                <w:ilvl w:val="0"/>
                <w:numId w:val="0"/>
              </w:numPr>
              <w:bidi w:val="0"/>
              <w:jc w:val="center"/>
            </w:pPr>
            <w:r>
              <w:t>甲乙双方用户可查看订单的状态</w:t>
            </w:r>
            <w:r>
              <w:rPr>
                <w:rFonts w:hint="eastAsia"/>
              </w:rPr>
              <w:t>，</w:t>
            </w:r>
            <w:r>
              <w:t>其中包括</w:t>
            </w:r>
            <w:r>
              <w:rPr>
                <w:rFonts w:hint="eastAsia"/>
              </w:rPr>
              <w:t>：</w:t>
            </w:r>
            <w:r>
              <w:t>订单未处理</w:t>
            </w:r>
            <w:r>
              <w:rPr>
                <w:rFonts w:hint="eastAsia"/>
              </w:rPr>
              <w:t>、</w:t>
            </w:r>
            <w:r>
              <w:t>订单处理中</w:t>
            </w:r>
            <w:r>
              <w:rPr>
                <w:rFonts w:hint="eastAsia"/>
              </w:rPr>
              <w:t>、</w:t>
            </w:r>
            <w:r>
              <w:t>订单待确认</w:t>
            </w:r>
            <w:r>
              <w:rPr>
                <w:rFonts w:hint="eastAsia"/>
              </w:rPr>
              <w:t>、</w:t>
            </w:r>
            <w:r>
              <w:t>订单已完成</w:t>
            </w:r>
            <w:r>
              <w:rPr>
                <w:rFonts w:hint="eastAsia"/>
              </w:rPr>
              <w:t>、</w:t>
            </w:r>
            <w:r>
              <w:t>订单已取消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7</w:t>
            </w:r>
          </w:p>
        </w:tc>
        <w:tc>
          <w:tcPr>
            <w:tcW w:w="1780" w:type="dxa"/>
          </w:tcPr>
          <w:p>
            <w:pPr>
              <w:numPr>
                <w:ilvl w:val="0"/>
                <w:numId w:val="0"/>
              </w:numPr>
              <w:bidi w:val="0"/>
              <w:jc w:val="center"/>
            </w:pPr>
            <w:r>
              <w:t>联系方式</w:t>
            </w:r>
          </w:p>
        </w:tc>
        <w:tc>
          <w:tcPr>
            <w:tcW w:w="5466" w:type="dxa"/>
          </w:tcPr>
          <w:p>
            <w:pPr>
              <w:numPr>
                <w:ilvl w:val="0"/>
                <w:numId w:val="0"/>
              </w:numPr>
              <w:bidi w:val="0"/>
              <w:jc w:val="center"/>
            </w:pPr>
            <w:r>
              <w:t>提供联系方式给甲乙双方用户联系沟通</w:t>
            </w:r>
            <w:r>
              <w:rPr>
                <w:rFonts w:hint="eastAsia"/>
              </w:rPr>
              <w:t>、</w:t>
            </w:r>
            <w:r>
              <w:t>协商</w:t>
            </w:r>
            <w:r>
              <w:rPr>
                <w:rFonts w:hint="eastAsia"/>
              </w:rPr>
              <w:t>。联系方式包括：联系人姓名、电话、微信或QQ或电子邮箱。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8</w:t>
            </w:r>
          </w:p>
        </w:tc>
        <w:tc>
          <w:tcPr>
            <w:tcW w:w="1780" w:type="dxa"/>
          </w:tcPr>
          <w:p>
            <w:pPr>
              <w:numPr>
                <w:ilvl w:val="0"/>
                <w:numId w:val="0"/>
              </w:numPr>
              <w:bidi w:val="0"/>
              <w:jc w:val="center"/>
            </w:pPr>
            <w:r>
              <w:rPr>
                <w:rFonts w:hint="eastAsia"/>
              </w:rPr>
              <w:t>按订单类型查看信息</w:t>
            </w:r>
          </w:p>
        </w:tc>
        <w:tc>
          <w:tcPr>
            <w:tcW w:w="5466" w:type="dxa"/>
          </w:tcPr>
          <w:p>
            <w:pPr>
              <w:numPr>
                <w:ilvl w:val="0"/>
                <w:numId w:val="0"/>
              </w:numPr>
              <w:bidi w:val="0"/>
              <w:jc w:val="center"/>
            </w:pPr>
            <w:r>
              <w:rPr>
                <w:rFonts w:hint="eastAsia"/>
              </w:rPr>
              <w:t>用户在在发布订单时会以不同形式规划好，用户可以根据不同的订单类型去查看信息。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9</w:t>
            </w:r>
          </w:p>
        </w:tc>
        <w:tc>
          <w:tcPr>
            <w:tcW w:w="1780" w:type="dxa"/>
          </w:tcPr>
          <w:p>
            <w:pPr>
              <w:numPr>
                <w:ilvl w:val="0"/>
                <w:numId w:val="0"/>
              </w:numPr>
              <w:bidi w:val="0"/>
              <w:jc w:val="center"/>
              <w:rPr>
                <w:rFonts w:hint="eastAsia"/>
              </w:rPr>
            </w:pPr>
            <w:r>
              <w:rPr>
                <w:rFonts w:hint="eastAsia"/>
              </w:rPr>
              <w:t>按订单状态查看订单信息</w:t>
            </w:r>
          </w:p>
        </w:tc>
        <w:tc>
          <w:tcPr>
            <w:tcW w:w="5466" w:type="dxa"/>
          </w:tcPr>
          <w:p>
            <w:pPr>
              <w:numPr>
                <w:ilvl w:val="0"/>
                <w:numId w:val="0"/>
              </w:numPr>
              <w:bidi w:val="0"/>
              <w:jc w:val="center"/>
              <w:rPr>
                <w:rFonts w:hint="eastAsia"/>
              </w:rPr>
            </w:pPr>
            <w:r>
              <w:rPr>
                <w:rFonts w:hint="eastAsia"/>
              </w:rPr>
              <w:t>可以根据不同的订单状态查看订单信息，方便用户查看信息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10</w:t>
            </w:r>
          </w:p>
        </w:tc>
        <w:tc>
          <w:tcPr>
            <w:tcW w:w="1780" w:type="dxa"/>
          </w:tcPr>
          <w:p>
            <w:pPr>
              <w:numPr>
                <w:ilvl w:val="0"/>
                <w:numId w:val="0"/>
              </w:numPr>
              <w:bidi w:val="0"/>
              <w:jc w:val="center"/>
              <w:rPr>
                <w:rFonts w:hint="eastAsia"/>
              </w:rPr>
            </w:pPr>
            <w:r>
              <w:rPr>
                <w:rFonts w:hint="eastAsia"/>
              </w:rPr>
              <w:t>按积分查看订单信息</w:t>
            </w:r>
          </w:p>
        </w:tc>
        <w:tc>
          <w:tcPr>
            <w:tcW w:w="5466" w:type="dxa"/>
          </w:tcPr>
          <w:p>
            <w:pPr>
              <w:numPr>
                <w:ilvl w:val="0"/>
                <w:numId w:val="0"/>
              </w:numPr>
              <w:bidi w:val="0"/>
              <w:jc w:val="center"/>
              <w:rPr>
                <w:rFonts w:hint="eastAsia"/>
              </w:rPr>
            </w:pPr>
            <w:r>
              <w:rPr>
                <w:rFonts w:hint="eastAsia"/>
              </w:rPr>
              <w:t>用户可以根据自己在不同的订单类型获取的积分查看订单信息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11</w:t>
            </w:r>
          </w:p>
        </w:tc>
        <w:tc>
          <w:tcPr>
            <w:tcW w:w="1780" w:type="dxa"/>
          </w:tcPr>
          <w:p>
            <w:pPr>
              <w:numPr>
                <w:ilvl w:val="0"/>
                <w:numId w:val="0"/>
              </w:numPr>
              <w:bidi w:val="0"/>
              <w:jc w:val="center"/>
              <w:rPr>
                <w:rFonts w:hint="eastAsia"/>
              </w:rPr>
            </w:pPr>
            <w:r>
              <w:rPr>
                <w:rFonts w:hint="eastAsia"/>
              </w:rPr>
              <w:t>按关键字查看订单信息</w:t>
            </w:r>
          </w:p>
        </w:tc>
        <w:tc>
          <w:tcPr>
            <w:tcW w:w="5466" w:type="dxa"/>
          </w:tcPr>
          <w:p>
            <w:pPr>
              <w:numPr>
                <w:ilvl w:val="0"/>
                <w:numId w:val="0"/>
              </w:numPr>
              <w:bidi w:val="0"/>
              <w:jc w:val="center"/>
              <w:rPr>
                <w:rFonts w:hint="eastAsia"/>
              </w:rPr>
            </w:pPr>
            <w:r>
              <w:rPr>
                <w:rFonts w:hint="eastAsia"/>
              </w:rPr>
              <w:t>用户根据关键字查看信息，方便用户快捷查看信息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12</w:t>
            </w:r>
          </w:p>
        </w:tc>
        <w:tc>
          <w:tcPr>
            <w:tcW w:w="1780" w:type="dxa"/>
          </w:tcPr>
          <w:p>
            <w:pPr>
              <w:numPr>
                <w:ilvl w:val="0"/>
                <w:numId w:val="0"/>
              </w:numPr>
              <w:bidi w:val="0"/>
              <w:jc w:val="center"/>
              <w:rPr>
                <w:rFonts w:hint="eastAsia"/>
              </w:rPr>
            </w:pPr>
            <w:r>
              <w:rPr>
                <w:rFonts w:hint="eastAsia"/>
                <w:vertAlign w:val="baseline"/>
                <w:lang w:val="en-US" w:eastAsia="zh-CN"/>
              </w:rPr>
              <w:t>按发布时间查看信息</w:t>
            </w:r>
          </w:p>
        </w:tc>
        <w:tc>
          <w:tcPr>
            <w:tcW w:w="5466" w:type="dxa"/>
          </w:tcPr>
          <w:p>
            <w:pPr>
              <w:numPr>
                <w:ilvl w:val="0"/>
                <w:numId w:val="0"/>
              </w:numPr>
              <w:bidi w:val="0"/>
              <w:jc w:val="center"/>
              <w:rPr>
                <w:rFonts w:hint="eastAsia"/>
              </w:rPr>
            </w:pPr>
            <w:r>
              <w:rPr>
                <w:rFonts w:hint="eastAsia"/>
                <w:vertAlign w:val="baseline"/>
                <w:lang w:val="en-US" w:eastAsia="zh-CN"/>
              </w:rPr>
              <w:t>用户在发布订单时系统会记录其发布订单的时间，在用户需要浏览订单时可以按照发布的日期时间查找到不同时期的订单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13</w:t>
            </w:r>
          </w:p>
        </w:tc>
        <w:tc>
          <w:tcPr>
            <w:tcW w:w="1780" w:type="dxa"/>
          </w:tcPr>
          <w:p>
            <w:pPr>
              <w:numPr>
                <w:ilvl w:val="0"/>
                <w:numId w:val="0"/>
              </w:numPr>
              <w:bidi w:val="0"/>
              <w:jc w:val="center"/>
              <w:rPr>
                <w:rFonts w:hint="eastAsia"/>
              </w:rPr>
            </w:pPr>
            <w:r>
              <w:rPr>
                <w:rFonts w:hint="eastAsia"/>
              </w:rPr>
              <w:t>订单联系</w:t>
            </w:r>
          </w:p>
        </w:tc>
        <w:tc>
          <w:tcPr>
            <w:tcW w:w="5466" w:type="dxa"/>
          </w:tcPr>
          <w:p>
            <w:pPr>
              <w:numPr>
                <w:ilvl w:val="0"/>
                <w:numId w:val="0"/>
              </w:numPr>
              <w:bidi w:val="0"/>
              <w:jc w:val="center"/>
              <w:rPr>
                <w:rFonts w:hint="eastAsia"/>
              </w:rPr>
            </w:pPr>
            <w:r>
              <w:rPr>
                <w:rFonts w:hint="eastAsia"/>
              </w:rPr>
              <w:t>发布方在发布订单时需要留下联系方式，用户可在接收订单后查看到联系方式，与发布方联系交流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14</w:t>
            </w:r>
          </w:p>
        </w:tc>
        <w:tc>
          <w:tcPr>
            <w:tcW w:w="1780" w:type="dxa"/>
          </w:tcPr>
          <w:p>
            <w:pPr>
              <w:numPr>
                <w:ilvl w:val="0"/>
                <w:numId w:val="0"/>
              </w:numPr>
              <w:bidi w:val="0"/>
              <w:jc w:val="center"/>
              <w:rPr>
                <w:rFonts w:hint="eastAsia"/>
              </w:rPr>
            </w:pPr>
            <w:r>
              <w:rPr>
                <w:rFonts w:hint="eastAsia"/>
                <w:vertAlign w:val="baseline"/>
                <w:lang w:val="en-US" w:eastAsia="zh-CN"/>
              </w:rPr>
              <w:t>联系管理员</w:t>
            </w:r>
          </w:p>
        </w:tc>
        <w:tc>
          <w:tcPr>
            <w:tcW w:w="5466" w:type="dxa"/>
          </w:tcPr>
          <w:p>
            <w:pPr>
              <w:numPr>
                <w:ilvl w:val="0"/>
                <w:numId w:val="0"/>
              </w:numPr>
              <w:bidi w:val="0"/>
              <w:jc w:val="center"/>
              <w:rPr>
                <w:rFonts w:hint="eastAsia"/>
              </w:rPr>
            </w:pPr>
            <w:r>
              <w:rPr>
                <w:rFonts w:hint="eastAsia"/>
                <w:vertAlign w:val="baseline"/>
                <w:lang w:val="en-US" w:eastAsia="zh-CN"/>
              </w:rPr>
              <w:t>用户到遇到系统出错、个人信息出错等无法个人解决的问题时可以联系管理员解决问题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15</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订单记录</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用户发布的订单和接受订单处理的记录会被系统记录下来，作为用户个人订单记录，方便用户查看自己发布的订单和接受处理了的订单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16</w:t>
            </w:r>
          </w:p>
        </w:tc>
        <w:tc>
          <w:tcPr>
            <w:tcW w:w="1780" w:type="dxa"/>
          </w:tcPr>
          <w:p>
            <w:pPr>
              <w:numPr>
                <w:ilvl w:val="0"/>
                <w:numId w:val="0"/>
              </w:numPr>
              <w:bidi w:val="0"/>
              <w:jc w:val="center"/>
              <w:rPr>
                <w:rFonts w:hint="eastAsia"/>
                <w:vertAlign w:val="baseline"/>
                <w:lang w:val="en-US" w:eastAsia="zh-CN"/>
              </w:rPr>
            </w:pPr>
            <w:r>
              <w:rPr>
                <w:rFonts w:hint="eastAsia"/>
                <w:vertAlign w:val="baseline"/>
                <w:lang w:val="en-US" w:eastAsia="zh-CN"/>
              </w:rPr>
              <w:t>确认交易状态</w:t>
            </w:r>
          </w:p>
        </w:tc>
        <w:tc>
          <w:tcPr>
            <w:tcW w:w="5466" w:type="dxa"/>
          </w:tcPr>
          <w:p>
            <w:pPr>
              <w:numPr>
                <w:ilvl w:val="0"/>
                <w:numId w:val="0"/>
              </w:numPr>
              <w:bidi w:val="0"/>
              <w:jc w:val="center"/>
              <w:rPr>
                <w:rFonts w:hint="eastAsia"/>
                <w:vertAlign w:val="baseline"/>
                <w:lang w:val="en-US" w:eastAsia="zh-CN"/>
              </w:rPr>
            </w:pPr>
            <w:r>
              <w:rPr>
                <w:rFonts w:hint="eastAsia"/>
                <w:vertAlign w:val="baseline"/>
                <w:lang w:val="en-US" w:eastAsia="zh-CN"/>
              </w:rPr>
              <w:t>用户发布的订单后的订单状态有：</w:t>
            </w:r>
            <w:r>
              <w:t>订单未处理</w:t>
            </w:r>
            <w:r>
              <w:rPr>
                <w:rFonts w:hint="eastAsia"/>
              </w:rPr>
              <w:t>、</w:t>
            </w:r>
            <w:r>
              <w:t>订单处理中</w:t>
            </w:r>
            <w:r>
              <w:rPr>
                <w:rFonts w:hint="eastAsia"/>
              </w:rPr>
              <w:t>、</w:t>
            </w:r>
            <w:r>
              <w:t>订单待确认</w:t>
            </w:r>
            <w:r>
              <w:rPr>
                <w:rFonts w:hint="eastAsia"/>
              </w:rPr>
              <w:t>、</w:t>
            </w:r>
            <w:r>
              <w:t>订单已完成</w:t>
            </w:r>
            <w:r>
              <w:rPr>
                <w:rFonts w:hint="eastAsia"/>
              </w:rPr>
              <w:t>、</w:t>
            </w:r>
            <w:r>
              <w:t>订单已取消</w:t>
            </w:r>
            <w:r>
              <w:rPr>
                <w:rFonts w:hint="eastAsia"/>
                <w:lang w:val="en-US" w:eastAsia="zh-CN"/>
              </w:rPr>
              <w:t>五</w:t>
            </w:r>
            <w:r>
              <w:rPr>
                <w:rFonts w:hint="eastAsia"/>
                <w:vertAlign w:val="baseline"/>
                <w:lang w:val="en-US" w:eastAsia="zh-CN"/>
              </w:rPr>
              <w:t>种状态，发布订单的用户的可以根据受帮助的情况准确确认订单状态，方便帮助者查找求助信息</w:t>
            </w:r>
          </w:p>
        </w:tc>
      </w:tr>
    </w:tbl>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0"/>
        </w:numPr>
        <w:bidi w:val="0"/>
        <w:ind w:leftChars="0" w:firstLine="420" w:firstLineChars="0"/>
        <w:jc w:val="center"/>
        <w:rPr>
          <w:rFonts w:hint="default"/>
          <w:sz w:val="18"/>
          <w:szCs w:val="21"/>
          <w:lang w:val="en-US" w:eastAsia="zh-CN"/>
        </w:rPr>
      </w:pPr>
    </w:p>
    <w:p>
      <w:pPr>
        <w:numPr>
          <w:ilvl w:val="0"/>
          <w:numId w:val="4"/>
        </w:numPr>
        <w:bidi w:val="0"/>
        <w:ind w:left="0" w:leftChars="0" w:firstLine="0" w:firstLineChars="0"/>
        <w:jc w:val="left"/>
        <w:outlineLvl w:val="0"/>
        <w:rPr>
          <w:rFonts w:hint="eastAsia"/>
          <w:sz w:val="21"/>
          <w:szCs w:val="24"/>
          <w:lang w:val="en-US" w:eastAsia="zh-CN"/>
        </w:rPr>
      </w:pPr>
      <w:bookmarkStart w:id="14" w:name="_Toc1205"/>
      <w:r>
        <w:rPr>
          <w:rFonts w:hint="eastAsia"/>
          <w:sz w:val="21"/>
          <w:szCs w:val="24"/>
          <w:lang w:val="en-US" w:eastAsia="zh-CN"/>
        </w:rPr>
        <w:t>目标系统界面与接口需求</w:t>
      </w:r>
      <w:bookmarkEnd w:id="14"/>
    </w:p>
    <w:p>
      <w:pPr>
        <w:numPr>
          <w:ilvl w:val="0"/>
          <w:numId w:val="0"/>
        </w:numPr>
        <w:bidi w:val="0"/>
        <w:ind w:leftChars="0"/>
        <w:jc w:val="left"/>
        <w:rPr>
          <w:rFonts w:hint="eastAsia"/>
          <w:sz w:val="21"/>
          <w:szCs w:val="24"/>
          <w:lang w:val="en-US" w:eastAsia="zh-CN"/>
        </w:rPr>
      </w:pPr>
    </w:p>
    <w:p>
      <w:pPr>
        <w:numPr>
          <w:ilvl w:val="0"/>
          <w:numId w:val="0"/>
        </w:numPr>
        <w:bidi w:val="0"/>
        <w:ind w:leftChars="0" w:firstLine="420" w:firstLineChars="0"/>
        <w:jc w:val="left"/>
        <w:outlineLvl w:val="1"/>
        <w:rPr>
          <w:rFonts w:hint="eastAsia"/>
          <w:sz w:val="21"/>
          <w:szCs w:val="24"/>
          <w:lang w:val="en-US" w:eastAsia="zh-CN"/>
        </w:rPr>
      </w:pPr>
      <w:bookmarkStart w:id="15" w:name="_Toc27523"/>
      <w:r>
        <w:rPr>
          <w:rFonts w:hint="eastAsia"/>
          <w:sz w:val="21"/>
          <w:szCs w:val="24"/>
          <w:lang w:val="en-US" w:eastAsia="zh-CN"/>
        </w:rPr>
        <w:t>4.1界面需求</w:t>
      </w:r>
      <w:bookmarkEnd w:id="15"/>
    </w:p>
    <w:p>
      <w:pPr>
        <w:numPr>
          <w:ilvl w:val="0"/>
          <w:numId w:val="0"/>
        </w:numPr>
        <w:bidi w:val="0"/>
        <w:ind w:leftChars="0" w:firstLine="420" w:firstLineChars="0"/>
        <w:jc w:val="left"/>
        <w:rPr>
          <w:rFonts w:hint="eastAsia"/>
          <w:sz w:val="21"/>
          <w:szCs w:val="24"/>
          <w:lang w:val="en-US" w:eastAsia="zh-CN"/>
        </w:rPr>
      </w:pPr>
      <w:r>
        <w:rPr>
          <w:rFonts w:hint="eastAsia"/>
          <w:sz w:val="21"/>
          <w:szCs w:val="24"/>
          <w:lang w:val="en-US" w:eastAsia="zh-CN"/>
        </w:rPr>
        <w:t>在web界面显示，要求界面能够自适应页面大小，界面风格为简约风，主色调为浅蓝色#D2E9FF，各个页面的具体字体大小统一，标题为h1，普通字体大小为14px和16px，特殊的界面要求另说。</w:t>
      </w:r>
    </w:p>
    <w:p>
      <w:pPr>
        <w:numPr>
          <w:ilvl w:val="0"/>
          <w:numId w:val="5"/>
        </w:numPr>
        <w:bidi w:val="0"/>
        <w:ind w:leftChars="0" w:firstLine="420" w:firstLineChars="0"/>
        <w:jc w:val="left"/>
        <w:rPr>
          <w:rFonts w:hint="eastAsia"/>
          <w:sz w:val="21"/>
          <w:szCs w:val="24"/>
          <w:lang w:val="en-US" w:eastAsia="zh-CN"/>
        </w:rPr>
      </w:pPr>
      <w:r>
        <w:rPr>
          <w:rFonts w:hint="eastAsia"/>
          <w:sz w:val="21"/>
          <w:szCs w:val="24"/>
          <w:lang w:val="en-US" w:eastAsia="zh-CN"/>
        </w:rPr>
        <w:t>输入设备：键盘、鼠标</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输出设备：显示器、打印机</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显示风格：图形界面，IE界面</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显示方式：默认1024*768，自适应web页面</w:t>
      </w:r>
    </w:p>
    <w:p>
      <w:pPr>
        <w:numPr>
          <w:ilvl w:val="0"/>
          <w:numId w:val="5"/>
        </w:numPr>
        <w:bidi w:val="0"/>
        <w:ind w:leftChars="0" w:firstLine="420" w:firstLineChars="0"/>
        <w:jc w:val="left"/>
        <w:rPr>
          <w:rFonts w:hint="default"/>
          <w:sz w:val="21"/>
          <w:szCs w:val="24"/>
          <w:lang w:val="en-US" w:eastAsia="zh-CN"/>
        </w:rPr>
      </w:pPr>
      <w:r>
        <w:rPr>
          <w:rFonts w:hint="eastAsia"/>
          <w:sz w:val="21"/>
          <w:szCs w:val="24"/>
          <w:lang w:val="en-US" w:eastAsia="zh-CN"/>
        </w:rPr>
        <w:t>输出格式：显示布局、打印格式</w:t>
      </w:r>
    </w:p>
    <w:p>
      <w:pPr>
        <w:numPr>
          <w:ilvl w:val="0"/>
          <w:numId w:val="0"/>
        </w:numPr>
        <w:bidi w:val="0"/>
        <w:ind w:left="420" w:leftChars="0"/>
        <w:jc w:val="left"/>
        <w:rPr>
          <w:rFonts w:hint="default"/>
          <w:sz w:val="21"/>
          <w:szCs w:val="24"/>
          <w:lang w:val="en-US" w:eastAsia="zh-CN"/>
        </w:rPr>
      </w:pPr>
    </w:p>
    <w:p>
      <w:pPr>
        <w:numPr>
          <w:ilvl w:val="0"/>
          <w:numId w:val="0"/>
        </w:numPr>
        <w:bidi w:val="0"/>
        <w:ind w:left="420" w:leftChars="0"/>
        <w:jc w:val="left"/>
        <w:outlineLvl w:val="1"/>
        <w:rPr>
          <w:rFonts w:hint="eastAsia"/>
          <w:sz w:val="21"/>
          <w:szCs w:val="24"/>
          <w:lang w:val="en-US" w:eastAsia="zh-CN"/>
        </w:rPr>
      </w:pPr>
      <w:bookmarkStart w:id="16" w:name="_Toc20475"/>
      <w:r>
        <w:rPr>
          <w:rFonts w:hint="eastAsia"/>
          <w:sz w:val="21"/>
          <w:szCs w:val="24"/>
          <w:lang w:val="en-US" w:eastAsia="zh-CN"/>
        </w:rPr>
        <w:t>4.2 接口需求点列表</w:t>
      </w:r>
      <w:bookmarkEnd w:id="16"/>
    </w:p>
    <w:p>
      <w:pPr>
        <w:numPr>
          <w:ilvl w:val="0"/>
          <w:numId w:val="0"/>
        </w:numPr>
        <w:bidi w:val="0"/>
        <w:ind w:left="420" w:leftChars="0"/>
        <w:jc w:val="center"/>
        <w:rPr>
          <w:rFonts w:hint="eastAsia"/>
          <w:sz w:val="18"/>
          <w:szCs w:val="21"/>
          <w:lang w:val="en-US" w:eastAsia="zh-CN"/>
        </w:rPr>
      </w:pPr>
      <w:r>
        <w:rPr>
          <w:rFonts w:hint="eastAsia"/>
          <w:sz w:val="18"/>
          <w:szCs w:val="21"/>
          <w:lang w:val="en-US" w:eastAsia="zh-CN"/>
        </w:rPr>
        <w:t>表2 前后端交换接口需求点列表</w:t>
      </w:r>
    </w:p>
    <w:tbl>
      <w:tblPr>
        <w:tblStyle w:val="6"/>
        <w:tblW w:w="9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580"/>
        <w:gridCol w:w="1430"/>
        <w:gridCol w:w="22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编号</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接口名称</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接口规范</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入口参数</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出口参数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1</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登录</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uName、uPassword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2</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注册</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uName、uPassword、Academy、Major、Class、Name、Tel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3</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发布任务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Message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missionrName、missionNo、missionType、missionDeltail、StartTime、EndTime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4</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获取个人发布任务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pageSize、PageNo、missionName、mission</w:t>
            </w:r>
            <w:r>
              <w:rPr>
                <w:rFonts w:hint="default"/>
                <w:sz w:val="18"/>
                <w:szCs w:val="21"/>
                <w:vertAlign w:val="baseline"/>
                <w:lang w:val="en-US" w:eastAsia="zh-CN"/>
              </w:rPr>
              <w:t>N</w:t>
            </w:r>
            <w:r>
              <w:rPr>
                <w:rFonts w:hint="eastAsia"/>
                <w:sz w:val="18"/>
                <w:szCs w:val="21"/>
                <w:vertAlign w:val="baseline"/>
                <w:lang w:val="en-US" w:eastAsia="zh-CN"/>
              </w:rPr>
              <w:t>o、missionType、missionDeltail、StartTime、EndTime、missionState</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5</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获取他人发布任务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sz w:val="18"/>
                <w:szCs w:val="21"/>
                <w:vertAlign w:val="baseline"/>
                <w:lang w:val="en-US" w:eastAsia="zh-CN"/>
              </w:rPr>
            </w:pPr>
            <w:r>
              <w:rPr>
                <w:rFonts w:hint="eastAsia"/>
                <w:sz w:val="18"/>
                <w:szCs w:val="21"/>
                <w:vertAlign w:val="baseline"/>
                <w:lang w:val="en-US" w:eastAsia="zh-CN"/>
              </w:rPr>
              <w:t>pageSize、PageNo、missionName、mission</w:t>
            </w:r>
            <w:r>
              <w:rPr>
                <w:rFonts w:hint="default"/>
                <w:sz w:val="18"/>
                <w:szCs w:val="21"/>
                <w:vertAlign w:val="baseline"/>
                <w:lang w:val="en-US" w:eastAsia="zh-CN"/>
              </w:rPr>
              <w:t>N</w:t>
            </w:r>
            <w:r>
              <w:rPr>
                <w:rFonts w:hint="eastAsia"/>
                <w:sz w:val="18"/>
                <w:szCs w:val="21"/>
                <w:vertAlign w:val="baseline"/>
                <w:lang w:val="en-US" w:eastAsia="zh-CN"/>
              </w:rPr>
              <w:t>o、missionType、missionDeltail、StartTime、EndTime、missionState</w:t>
            </w:r>
          </w:p>
        </w:tc>
        <w:tc>
          <w:tcPr>
            <w:tcW w:w="2800" w:type="dxa"/>
          </w:tcPr>
          <w:p>
            <w:pPr>
              <w:numPr>
                <w:ilvl w:val="0"/>
                <w:numId w:val="0"/>
              </w:numPr>
              <w:bidi w:val="0"/>
              <w:jc w:val="center"/>
              <w:rPr>
                <w:rFonts w:hint="eastAsia"/>
                <w:sz w:val="18"/>
                <w:szCs w:val="21"/>
                <w:vertAlign w:val="baseline"/>
                <w:lang w:val="en-US" w:eastAsia="zh-CN"/>
              </w:rPr>
            </w:pPr>
            <w:r>
              <w:rPr>
                <w:rFonts w:hint="eastAsia"/>
                <w:sz w:val="18"/>
                <w:szCs w:val="21"/>
                <w:vertAlign w:val="baseline"/>
                <w:lang w:val="en-US" w:eastAsia="zh-CN"/>
              </w:rPr>
              <w:t>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6</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获取个人信息</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sz w:val="18"/>
                <w:szCs w:val="21"/>
                <w:vertAlign w:val="baseline"/>
                <w:lang w:val="en-US" w:eastAsia="zh-CN"/>
              </w:rPr>
            </w:pPr>
            <w:r>
              <w:rPr>
                <w:rFonts w:hint="eastAsia"/>
                <w:sz w:val="18"/>
                <w:szCs w:val="21"/>
                <w:vertAlign w:val="baseline"/>
                <w:lang w:val="en-US" w:eastAsia="zh-CN"/>
              </w:rPr>
              <w:t>uName、uPassword、Academy、Major、Class、Name、Tel</w:t>
            </w:r>
          </w:p>
        </w:tc>
        <w:tc>
          <w:tcPr>
            <w:tcW w:w="280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uName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7</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分类型查询任务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eastAsiaTheme="minorEastAsia"/>
                <w:sz w:val="18"/>
                <w:szCs w:val="21"/>
                <w:vertAlign w:val="baseline"/>
                <w:lang w:val="en-US" w:eastAsia="zh-CN"/>
              </w:rPr>
            </w:pPr>
            <w:bookmarkStart w:id="17" w:name="OLE_LINK1"/>
            <w:r>
              <w:rPr>
                <w:rFonts w:hint="eastAsia"/>
                <w:sz w:val="18"/>
                <w:szCs w:val="21"/>
                <w:vertAlign w:val="baseline"/>
                <w:lang w:val="en-US" w:eastAsia="zh-CN"/>
              </w:rPr>
              <w:t>mission</w:t>
            </w:r>
            <w:r>
              <w:rPr>
                <w:rFonts w:hint="default"/>
                <w:sz w:val="18"/>
                <w:szCs w:val="21"/>
                <w:vertAlign w:val="baseline"/>
                <w:lang w:val="en-US" w:eastAsia="zh-CN"/>
              </w:rPr>
              <w:t>N</w:t>
            </w:r>
            <w:r>
              <w:rPr>
                <w:rFonts w:hint="eastAsia"/>
                <w:sz w:val="18"/>
                <w:szCs w:val="21"/>
                <w:vertAlign w:val="baseline"/>
                <w:lang w:val="en-US" w:eastAsia="zh-CN"/>
              </w:rPr>
              <w:t>o</w:t>
            </w:r>
            <w:bookmarkEnd w:id="17"/>
            <w:r>
              <w:rPr>
                <w:rFonts w:hint="eastAsia"/>
                <w:sz w:val="18"/>
                <w:szCs w:val="21"/>
                <w:vertAlign w:val="baseline"/>
                <w:lang w:val="en-US" w:eastAsia="zh-CN"/>
              </w:rPr>
              <w:t>、m</w:t>
            </w:r>
            <w:r>
              <w:rPr>
                <w:rFonts w:hint="default"/>
                <w:sz w:val="18"/>
                <w:szCs w:val="21"/>
                <w:vertAlign w:val="baseline"/>
                <w:lang w:val="en-US" w:eastAsia="zh-CN"/>
              </w:rPr>
              <w:t>issionTitle</w:t>
            </w:r>
            <w:r>
              <w:rPr>
                <w:rFonts w:hint="eastAsia"/>
                <w:sz w:val="18"/>
                <w:szCs w:val="21"/>
                <w:vertAlign w:val="baseline"/>
                <w:lang w:val="en-US" w:eastAsia="zh-CN"/>
              </w:rPr>
              <w:t>、</w:t>
            </w:r>
            <w:r>
              <w:rPr>
                <w:rFonts w:hint="default"/>
                <w:sz w:val="18"/>
                <w:szCs w:val="21"/>
                <w:vertAlign w:val="baseline"/>
                <w:lang w:val="en-US" w:eastAsia="zh-CN"/>
              </w:rPr>
              <w:t>uName</w:t>
            </w:r>
            <w:r>
              <w:rPr>
                <w:rFonts w:hint="eastAsia"/>
                <w:sz w:val="18"/>
                <w:szCs w:val="21"/>
                <w:vertAlign w:val="baseline"/>
                <w:lang w:val="en-US" w:eastAsia="zh-CN"/>
              </w:rPr>
              <w:t>、missionType、missionDetail</w:t>
            </w:r>
          </w:p>
        </w:tc>
        <w:tc>
          <w:tcPr>
            <w:tcW w:w="2800" w:type="dxa"/>
          </w:tcPr>
          <w:p>
            <w:pPr>
              <w:numPr>
                <w:ilvl w:val="0"/>
                <w:numId w:val="0"/>
              </w:numPr>
              <w:bidi w:val="0"/>
              <w:jc w:val="center"/>
              <w:rPr>
                <w:rFonts w:hint="eastAsia" w:eastAsiaTheme="minorEastAsia"/>
                <w:sz w:val="18"/>
                <w:szCs w:val="21"/>
                <w:vertAlign w:val="baseline"/>
                <w:lang w:val="en-US" w:eastAsia="zh-CN"/>
              </w:rPr>
            </w:pPr>
            <w:r>
              <w:rPr>
                <w:color w:val="262626"/>
                <w:spacing w:val="11"/>
                <w:sz w:val="14"/>
                <w:szCs w:val="14"/>
              </w:rPr>
              <w:t>p</w:t>
            </w:r>
            <w:r>
              <w:rPr>
                <w:rFonts w:hint="eastAsia"/>
                <w:color w:val="262626"/>
                <w:spacing w:val="11"/>
                <w:sz w:val="14"/>
                <w:szCs w:val="14"/>
              </w:rPr>
              <w:t>ageNo</w:t>
            </w:r>
            <w:r>
              <w:rPr>
                <w:rFonts w:hint="eastAsia"/>
                <w:color w:val="262626"/>
                <w:spacing w:val="11"/>
                <w:sz w:val="14"/>
                <w:szCs w:val="14"/>
                <w:lang w:eastAsia="zh-CN"/>
              </w:rPr>
              <w:t>、</w:t>
            </w:r>
            <w:r>
              <w:rPr>
                <w:rFonts w:hint="eastAsia"/>
                <w:color w:val="262626"/>
                <w:spacing w:val="11"/>
                <w:sz w:val="14"/>
                <w:szCs w:val="14"/>
              </w:rPr>
              <w:t>missionType</w:t>
            </w:r>
            <w:r>
              <w:rPr>
                <w:rFonts w:hint="eastAsia"/>
                <w:color w:val="262626"/>
                <w:spacing w:val="11"/>
                <w:sz w:val="14"/>
                <w:szCs w:val="14"/>
                <w:lang w:eastAsia="zh-CN"/>
              </w:rPr>
              <w:t>、</w:t>
            </w:r>
            <w:r>
              <w:rPr>
                <w:color w:val="262626"/>
                <w:spacing w:val="11"/>
                <w:sz w:val="14"/>
                <w:szCs w:val="14"/>
              </w:rPr>
              <w:t>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8</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接收任务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sz w:val="18"/>
                <w:szCs w:val="21"/>
                <w:vertAlign w:val="baseline"/>
                <w:lang w:val="en-US" w:eastAsia="zh-CN"/>
              </w:rPr>
            </w:pPr>
          </w:p>
        </w:tc>
        <w:tc>
          <w:tcPr>
            <w:tcW w:w="2800" w:type="dxa"/>
          </w:tcPr>
          <w:p>
            <w:pPr>
              <w:numPr>
                <w:ilvl w:val="0"/>
                <w:numId w:val="0"/>
              </w:numPr>
              <w:bidi w:val="0"/>
              <w:jc w:val="center"/>
              <w:rPr>
                <w:rFonts w:hint="eastAsia" w:eastAsiaTheme="minorEastAsia"/>
                <w:color w:val="262626"/>
                <w:spacing w:val="11"/>
                <w:sz w:val="14"/>
                <w:szCs w:val="14"/>
                <w:lang w:eastAsia="zh-CN"/>
              </w:rPr>
            </w:pPr>
            <w:r>
              <w:rPr>
                <w:rFonts w:hint="eastAsia"/>
                <w:color w:val="262626"/>
                <w:spacing w:val="11"/>
                <w:sz w:val="14"/>
                <w:szCs w:val="14"/>
              </w:rPr>
              <w:t>m</w:t>
            </w:r>
            <w:r>
              <w:rPr>
                <w:color w:val="262626"/>
                <w:spacing w:val="11"/>
                <w:sz w:val="14"/>
                <w:szCs w:val="14"/>
              </w:rPr>
              <w:t>issionNo</w:t>
            </w:r>
            <w:r>
              <w:rPr>
                <w:rFonts w:hint="eastAsia"/>
                <w:color w:val="262626"/>
                <w:spacing w:val="11"/>
                <w:sz w:val="14"/>
                <w:szCs w:val="14"/>
                <w:lang w:eastAsia="zh-CN"/>
              </w:rPr>
              <w:t>、</w:t>
            </w:r>
            <w:r>
              <w:rPr>
                <w:rFonts w:hint="eastAsia"/>
                <w:color w:val="262626"/>
                <w:spacing w:val="11"/>
                <w:sz w:val="14"/>
                <w:szCs w:val="14"/>
              </w:rPr>
              <w:t>u</w:t>
            </w:r>
            <w:r>
              <w:rPr>
                <w:color w:val="262626"/>
                <w:spacing w:val="11"/>
                <w:sz w:val="14"/>
                <w:szCs w:val="1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9</w:t>
            </w:r>
          </w:p>
        </w:tc>
        <w:tc>
          <w:tcPr>
            <w:tcW w:w="158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获取个人接收任务</w:t>
            </w:r>
          </w:p>
        </w:tc>
        <w:tc>
          <w:tcPr>
            <w:tcW w:w="1430" w:type="dxa"/>
          </w:tcPr>
          <w:p>
            <w:pPr>
              <w:numPr>
                <w:ilvl w:val="0"/>
                <w:numId w:val="0"/>
              </w:numPr>
              <w:bidi w:val="0"/>
              <w:jc w:val="center"/>
              <w:rPr>
                <w:rFonts w:hint="default"/>
                <w:sz w:val="18"/>
                <w:szCs w:val="21"/>
                <w:vertAlign w:val="baseline"/>
                <w:lang w:val="en-US" w:eastAsia="zh-CN"/>
              </w:rPr>
            </w:pPr>
            <w:r>
              <w:rPr>
                <w:rFonts w:hint="eastAsia"/>
                <w:sz w:val="18"/>
                <w:szCs w:val="21"/>
                <w:vertAlign w:val="baseline"/>
                <w:lang w:val="en-US" w:eastAsia="zh-CN"/>
              </w:rPr>
              <w:t>HTTP</w:t>
            </w:r>
          </w:p>
        </w:tc>
        <w:tc>
          <w:tcPr>
            <w:tcW w:w="2260" w:type="dxa"/>
          </w:tcPr>
          <w:p>
            <w:pPr>
              <w:numPr>
                <w:ilvl w:val="0"/>
                <w:numId w:val="0"/>
              </w:numPr>
              <w:bidi w:val="0"/>
              <w:jc w:val="center"/>
              <w:rPr>
                <w:rFonts w:hint="eastAsia" w:eastAsiaTheme="minorEastAsia"/>
                <w:sz w:val="18"/>
                <w:szCs w:val="21"/>
                <w:vertAlign w:val="baseline"/>
                <w:lang w:val="en-US" w:eastAsia="zh-CN"/>
              </w:rPr>
            </w:pPr>
            <w:r>
              <w:rPr>
                <w:rFonts w:hint="eastAsia"/>
                <w:sz w:val="18"/>
                <w:szCs w:val="21"/>
                <w:vertAlign w:val="baseline"/>
                <w:lang w:val="en-US" w:eastAsia="zh-CN"/>
              </w:rPr>
              <w:t>mission</w:t>
            </w:r>
            <w:r>
              <w:rPr>
                <w:rFonts w:hint="default"/>
                <w:sz w:val="18"/>
                <w:szCs w:val="21"/>
                <w:vertAlign w:val="baseline"/>
                <w:lang w:val="en-US" w:eastAsia="zh-CN"/>
              </w:rPr>
              <w:t>N</w:t>
            </w:r>
            <w:r>
              <w:rPr>
                <w:rFonts w:hint="eastAsia"/>
                <w:sz w:val="18"/>
                <w:szCs w:val="21"/>
                <w:vertAlign w:val="baseline"/>
                <w:lang w:val="en-US" w:eastAsia="zh-CN"/>
              </w:rPr>
              <w:t>o、m</w:t>
            </w:r>
            <w:r>
              <w:rPr>
                <w:rFonts w:hint="default"/>
                <w:sz w:val="18"/>
                <w:szCs w:val="21"/>
                <w:vertAlign w:val="baseline"/>
                <w:lang w:val="en-US" w:eastAsia="zh-CN"/>
              </w:rPr>
              <w:t>issionTitle</w:t>
            </w:r>
            <w:r>
              <w:rPr>
                <w:rFonts w:hint="eastAsia"/>
                <w:sz w:val="18"/>
                <w:szCs w:val="21"/>
                <w:vertAlign w:val="baseline"/>
                <w:lang w:val="en-US" w:eastAsia="zh-CN"/>
              </w:rPr>
              <w:t>、</w:t>
            </w:r>
            <w:r>
              <w:rPr>
                <w:rFonts w:hint="default"/>
                <w:sz w:val="18"/>
                <w:szCs w:val="21"/>
                <w:vertAlign w:val="baseline"/>
                <w:lang w:val="en-US" w:eastAsia="zh-CN"/>
              </w:rPr>
              <w:t>uName</w:t>
            </w:r>
            <w:r>
              <w:rPr>
                <w:rFonts w:hint="eastAsia"/>
                <w:sz w:val="18"/>
                <w:szCs w:val="21"/>
                <w:vertAlign w:val="baseline"/>
                <w:lang w:val="en-US" w:eastAsia="zh-CN"/>
              </w:rPr>
              <w:t>、missionType、missionDetail</w:t>
            </w:r>
          </w:p>
        </w:tc>
        <w:tc>
          <w:tcPr>
            <w:tcW w:w="2800" w:type="dxa"/>
          </w:tcPr>
          <w:p>
            <w:pPr>
              <w:numPr>
                <w:ilvl w:val="0"/>
                <w:numId w:val="0"/>
              </w:numPr>
              <w:bidi w:val="0"/>
              <w:jc w:val="center"/>
              <w:rPr>
                <w:rFonts w:hint="eastAsia" w:eastAsiaTheme="minorEastAsia"/>
                <w:color w:val="262626"/>
                <w:spacing w:val="11"/>
                <w:sz w:val="14"/>
                <w:szCs w:val="14"/>
                <w:lang w:eastAsia="zh-CN"/>
              </w:rPr>
            </w:pPr>
            <w:r>
              <w:rPr>
                <w:color w:val="262626"/>
                <w:spacing w:val="11"/>
                <w:sz w:val="14"/>
                <w:szCs w:val="14"/>
              </w:rPr>
              <w:t>p</w:t>
            </w:r>
            <w:r>
              <w:rPr>
                <w:rFonts w:hint="eastAsia"/>
                <w:color w:val="262626"/>
                <w:spacing w:val="11"/>
                <w:sz w:val="14"/>
                <w:szCs w:val="14"/>
              </w:rPr>
              <w:t>age</w:t>
            </w:r>
            <w:r>
              <w:rPr>
                <w:color w:val="262626"/>
                <w:spacing w:val="11"/>
                <w:sz w:val="14"/>
                <w:szCs w:val="14"/>
              </w:rPr>
              <w:t>N</w:t>
            </w:r>
            <w:r>
              <w:rPr>
                <w:rFonts w:hint="eastAsia"/>
                <w:color w:val="262626"/>
                <w:spacing w:val="11"/>
                <w:sz w:val="14"/>
                <w:szCs w:val="14"/>
              </w:rPr>
              <w:t>o</w:t>
            </w:r>
            <w:r>
              <w:rPr>
                <w:rFonts w:hint="eastAsia"/>
                <w:color w:val="262626"/>
                <w:spacing w:val="11"/>
                <w:sz w:val="14"/>
                <w:szCs w:val="14"/>
                <w:lang w:eastAsia="zh-CN"/>
              </w:rPr>
              <w:t>、</w:t>
            </w:r>
            <w:r>
              <w:rPr>
                <w:rFonts w:hint="eastAsia"/>
                <w:color w:val="262626"/>
                <w:spacing w:val="11"/>
                <w:sz w:val="14"/>
                <w:szCs w:val="14"/>
              </w:rPr>
              <w:t>u</w:t>
            </w:r>
            <w:r>
              <w:rPr>
                <w:color w:val="262626"/>
                <w:spacing w:val="11"/>
                <w:sz w:val="14"/>
                <w:szCs w:val="14"/>
              </w:rPr>
              <w:t>Name</w:t>
            </w:r>
            <w:r>
              <w:rPr>
                <w:rFonts w:hint="eastAsia"/>
                <w:color w:val="262626"/>
                <w:spacing w:val="11"/>
                <w:sz w:val="14"/>
                <w:szCs w:val="14"/>
                <w:lang w:eastAsia="zh-CN"/>
              </w:rPr>
              <w:t>、</w:t>
            </w:r>
            <w:r>
              <w:rPr>
                <w:rFonts w:hint="eastAsia"/>
                <w:color w:val="262626"/>
                <w:spacing w:val="11"/>
                <w:sz w:val="14"/>
                <w:szCs w:val="14"/>
              </w:rPr>
              <w:t>m</w:t>
            </w:r>
            <w:r>
              <w:rPr>
                <w:color w:val="262626"/>
                <w:spacing w:val="11"/>
                <w:sz w:val="14"/>
                <w:szCs w:val="14"/>
              </w:rPr>
              <w:t>issionStatus</w:t>
            </w:r>
          </w:p>
        </w:tc>
      </w:tr>
    </w:tbl>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0"/>
        </w:numPr>
        <w:bidi w:val="0"/>
        <w:ind w:left="420" w:leftChars="0"/>
        <w:jc w:val="center"/>
        <w:rPr>
          <w:rFonts w:hint="default"/>
          <w:sz w:val="18"/>
          <w:szCs w:val="21"/>
          <w:lang w:val="en-US" w:eastAsia="zh-CN"/>
        </w:rPr>
      </w:pPr>
    </w:p>
    <w:p>
      <w:pPr>
        <w:numPr>
          <w:ilvl w:val="0"/>
          <w:numId w:val="4"/>
        </w:numPr>
        <w:bidi w:val="0"/>
        <w:ind w:left="0" w:leftChars="0" w:firstLine="0" w:firstLineChars="0"/>
        <w:jc w:val="left"/>
        <w:outlineLvl w:val="0"/>
        <w:rPr>
          <w:rFonts w:hint="eastAsia"/>
          <w:sz w:val="21"/>
          <w:szCs w:val="24"/>
          <w:lang w:val="en-US" w:eastAsia="zh-CN"/>
        </w:rPr>
      </w:pPr>
      <w:bookmarkStart w:id="18" w:name="_Toc16539"/>
      <w:r>
        <w:rPr>
          <w:rFonts w:hint="eastAsia"/>
          <w:sz w:val="21"/>
          <w:szCs w:val="24"/>
          <w:lang w:val="en-US" w:eastAsia="zh-CN"/>
        </w:rPr>
        <w:t>目标系统其他需求</w:t>
      </w:r>
      <w:bookmarkEnd w:id="18"/>
    </w:p>
    <w:p>
      <w:pPr>
        <w:numPr>
          <w:ilvl w:val="0"/>
          <w:numId w:val="0"/>
        </w:numPr>
        <w:bidi w:val="0"/>
        <w:ind w:leftChars="0"/>
        <w:jc w:val="left"/>
        <w:rPr>
          <w:rFonts w:hint="eastAsia"/>
          <w:sz w:val="21"/>
          <w:szCs w:val="24"/>
          <w:lang w:val="en-US" w:eastAsia="zh-CN"/>
        </w:rPr>
      </w:pPr>
    </w:p>
    <w:p>
      <w:pPr>
        <w:numPr>
          <w:ilvl w:val="0"/>
          <w:numId w:val="0"/>
        </w:numPr>
        <w:bidi w:val="0"/>
        <w:ind w:firstLine="420" w:firstLineChars="0"/>
        <w:jc w:val="left"/>
        <w:outlineLvl w:val="1"/>
        <w:rPr>
          <w:rFonts w:hint="eastAsia"/>
          <w:sz w:val="21"/>
          <w:szCs w:val="24"/>
          <w:lang w:val="en-US" w:eastAsia="zh-CN"/>
        </w:rPr>
      </w:pPr>
      <w:bookmarkStart w:id="19" w:name="_Toc6800"/>
      <w:r>
        <w:rPr>
          <w:rFonts w:hint="eastAsia"/>
          <w:sz w:val="21"/>
          <w:szCs w:val="24"/>
          <w:lang w:val="en-US" w:eastAsia="zh-CN"/>
        </w:rPr>
        <w:t>5.1安全性</w:t>
      </w:r>
      <w:bookmarkEnd w:id="19"/>
    </w:p>
    <w:p>
      <w:pPr>
        <w:numPr>
          <w:ilvl w:val="0"/>
          <w:numId w:val="6"/>
        </w:numPr>
        <w:bidi w:val="0"/>
        <w:ind w:firstLine="420" w:firstLineChars="0"/>
        <w:jc w:val="left"/>
        <w:rPr>
          <w:rFonts w:hint="eastAsia"/>
          <w:sz w:val="21"/>
          <w:szCs w:val="24"/>
          <w:lang w:val="en-US" w:eastAsia="zh-CN"/>
        </w:rPr>
      </w:pPr>
      <w:r>
        <w:rPr>
          <w:rFonts w:hint="eastAsia"/>
          <w:sz w:val="21"/>
          <w:szCs w:val="24"/>
          <w:lang w:val="en-US" w:eastAsia="zh-CN"/>
        </w:rPr>
        <w:t>权限控制</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根据不同用户角色（普通用户、登录用户）设置相应权限，普通用户只能操作浏览订单模块，而登录用户可以在用户、订单、交易管理三个模块中进行操作。</w:t>
      </w:r>
    </w:p>
    <w:p>
      <w:pPr>
        <w:numPr>
          <w:ilvl w:val="0"/>
          <w:numId w:val="6"/>
        </w:numPr>
        <w:bidi w:val="0"/>
        <w:ind w:left="0" w:leftChars="0" w:firstLine="420" w:firstLineChars="0"/>
        <w:jc w:val="left"/>
        <w:rPr>
          <w:rFonts w:hint="eastAsia"/>
          <w:sz w:val="21"/>
          <w:szCs w:val="24"/>
          <w:lang w:val="en-US" w:eastAsia="zh-CN"/>
        </w:rPr>
      </w:pPr>
      <w:r>
        <w:rPr>
          <w:rFonts w:hint="eastAsia"/>
          <w:sz w:val="21"/>
          <w:szCs w:val="24"/>
          <w:lang w:val="en-US" w:eastAsia="zh-CN"/>
        </w:rPr>
        <w:t>重要数据加密</w:t>
      </w:r>
    </w:p>
    <w:p>
      <w:pPr>
        <w:numPr>
          <w:ilvl w:val="0"/>
          <w:numId w:val="0"/>
        </w:numPr>
        <w:bidi w:val="0"/>
        <w:ind w:left="420" w:leftChars="0"/>
        <w:jc w:val="left"/>
        <w:rPr>
          <w:rFonts w:hint="default"/>
          <w:sz w:val="21"/>
          <w:szCs w:val="24"/>
          <w:lang w:val="en-US" w:eastAsia="zh-CN"/>
        </w:rPr>
      </w:pPr>
      <w:r>
        <w:rPr>
          <w:rFonts w:hint="eastAsia"/>
          <w:sz w:val="21"/>
          <w:szCs w:val="24"/>
          <w:lang w:val="en-US" w:eastAsia="zh-CN"/>
        </w:rPr>
        <w:t>对于一些例如登录密码等数据在传输的时候进行加密处理。</w:t>
      </w:r>
    </w:p>
    <w:p>
      <w:pPr>
        <w:numPr>
          <w:ilvl w:val="0"/>
          <w:numId w:val="6"/>
        </w:numPr>
        <w:bidi w:val="0"/>
        <w:ind w:left="0" w:leftChars="0" w:firstLine="420" w:firstLineChars="0"/>
        <w:jc w:val="left"/>
        <w:rPr>
          <w:rFonts w:hint="default"/>
          <w:sz w:val="21"/>
          <w:szCs w:val="24"/>
          <w:lang w:val="en-US" w:eastAsia="zh-CN"/>
        </w:rPr>
      </w:pPr>
      <w:r>
        <w:rPr>
          <w:rFonts w:hint="eastAsia"/>
          <w:sz w:val="21"/>
          <w:szCs w:val="24"/>
          <w:lang w:val="en-US" w:eastAsia="zh-CN"/>
        </w:rPr>
        <w:t>记录日志</w:t>
      </w:r>
    </w:p>
    <w:p>
      <w:pPr>
        <w:numPr>
          <w:ilvl w:val="0"/>
          <w:numId w:val="0"/>
        </w:numPr>
        <w:bidi w:val="0"/>
        <w:ind w:left="420" w:leftChars="0"/>
        <w:jc w:val="left"/>
        <w:rPr>
          <w:rFonts w:hint="eastAsia"/>
          <w:sz w:val="21"/>
          <w:szCs w:val="24"/>
          <w:lang w:val="en-US" w:eastAsia="zh-CN"/>
        </w:rPr>
      </w:pPr>
      <w:r>
        <w:rPr>
          <w:rFonts w:hint="eastAsia"/>
          <w:sz w:val="21"/>
          <w:szCs w:val="24"/>
          <w:lang w:val="en-US" w:eastAsia="zh-CN"/>
        </w:rPr>
        <w:t>对登录用户的一些操作，例如发布订单时进行一些关键性操作信息</w:t>
      </w:r>
    </w:p>
    <w:p>
      <w:pPr>
        <w:numPr>
          <w:ilvl w:val="0"/>
          <w:numId w:val="0"/>
        </w:numPr>
        <w:bidi w:val="0"/>
        <w:ind w:left="420" w:leftChars="0"/>
        <w:jc w:val="left"/>
        <w:outlineLvl w:val="1"/>
        <w:rPr>
          <w:rFonts w:hint="eastAsia"/>
          <w:sz w:val="21"/>
          <w:szCs w:val="24"/>
          <w:lang w:val="en-US" w:eastAsia="zh-CN"/>
        </w:rPr>
      </w:pPr>
      <w:bookmarkStart w:id="20" w:name="_Toc14178"/>
      <w:r>
        <w:rPr>
          <w:rFonts w:hint="eastAsia"/>
          <w:sz w:val="21"/>
          <w:szCs w:val="24"/>
          <w:lang w:val="en-US" w:eastAsia="zh-CN"/>
        </w:rPr>
        <w:t>5.2可靠性</w:t>
      </w:r>
      <w:bookmarkEnd w:id="20"/>
    </w:p>
    <w:p>
      <w:pPr>
        <w:numPr>
          <w:ilvl w:val="0"/>
          <w:numId w:val="7"/>
        </w:numPr>
        <w:bidi w:val="0"/>
        <w:ind w:left="420" w:leftChars="0"/>
        <w:jc w:val="left"/>
        <w:rPr>
          <w:rFonts w:hint="eastAsia"/>
          <w:sz w:val="21"/>
          <w:szCs w:val="24"/>
          <w:lang w:val="en-US" w:eastAsia="zh-CN"/>
        </w:rPr>
      </w:pPr>
      <w:r>
        <w:rPr>
          <w:rFonts w:hint="eastAsia"/>
          <w:sz w:val="21"/>
          <w:szCs w:val="24"/>
          <w:lang w:val="en-US" w:eastAsia="zh-CN"/>
        </w:rPr>
        <w:t>操作简便</w:t>
      </w:r>
    </w:p>
    <w:p>
      <w:pPr>
        <w:numPr>
          <w:ilvl w:val="0"/>
          <w:numId w:val="0"/>
        </w:numPr>
        <w:bidi w:val="0"/>
        <w:ind w:firstLine="420" w:firstLineChars="0"/>
        <w:jc w:val="left"/>
        <w:rPr>
          <w:rFonts w:hint="default"/>
          <w:sz w:val="21"/>
          <w:szCs w:val="24"/>
          <w:lang w:val="en-US" w:eastAsia="zh-CN"/>
        </w:rPr>
      </w:pPr>
      <w:r>
        <w:rPr>
          <w:rFonts w:hint="eastAsia"/>
          <w:sz w:val="21"/>
          <w:szCs w:val="24"/>
          <w:lang w:val="en-US" w:eastAsia="zh-CN"/>
        </w:rPr>
        <w:t>尽量在用户的角度设计系统，操作流程合理。</w:t>
      </w:r>
    </w:p>
    <w:p>
      <w:pPr>
        <w:numPr>
          <w:ilvl w:val="0"/>
          <w:numId w:val="7"/>
        </w:numPr>
        <w:bidi w:val="0"/>
        <w:ind w:left="420" w:leftChars="0"/>
        <w:jc w:val="left"/>
        <w:rPr>
          <w:rFonts w:hint="default"/>
          <w:sz w:val="21"/>
          <w:szCs w:val="24"/>
          <w:lang w:val="en-US" w:eastAsia="zh-CN"/>
        </w:rPr>
      </w:pPr>
      <w:r>
        <w:rPr>
          <w:rFonts w:hint="eastAsia"/>
          <w:sz w:val="21"/>
          <w:szCs w:val="24"/>
          <w:lang w:val="en-US" w:eastAsia="zh-CN"/>
        </w:rPr>
        <w:t>错误提示</w:t>
      </w:r>
    </w:p>
    <w:p>
      <w:pPr>
        <w:numPr>
          <w:ilvl w:val="0"/>
          <w:numId w:val="0"/>
        </w:numPr>
        <w:bidi w:val="0"/>
        <w:ind w:firstLine="420" w:firstLineChars="0"/>
        <w:jc w:val="left"/>
        <w:rPr>
          <w:rFonts w:hint="default"/>
          <w:sz w:val="21"/>
          <w:szCs w:val="24"/>
          <w:lang w:val="en-US" w:eastAsia="zh-CN"/>
        </w:rPr>
      </w:pPr>
      <w:r>
        <w:rPr>
          <w:rFonts w:hint="eastAsia"/>
          <w:sz w:val="21"/>
          <w:szCs w:val="24"/>
          <w:lang w:val="en-US" w:eastAsia="zh-CN"/>
        </w:rPr>
        <w:t>在用户填写信息或者操作错误时给予友好的界面提醒并提示操作。</w:t>
      </w:r>
    </w:p>
    <w:p>
      <w:pPr>
        <w:numPr>
          <w:ilvl w:val="0"/>
          <w:numId w:val="7"/>
        </w:numPr>
        <w:bidi w:val="0"/>
        <w:ind w:left="420" w:leftChars="0"/>
        <w:jc w:val="left"/>
        <w:rPr>
          <w:rFonts w:hint="default"/>
          <w:sz w:val="21"/>
          <w:szCs w:val="24"/>
          <w:lang w:val="en-US" w:eastAsia="zh-CN"/>
        </w:rPr>
      </w:pPr>
      <w:r>
        <w:rPr>
          <w:rFonts w:hint="eastAsia"/>
          <w:sz w:val="21"/>
          <w:szCs w:val="24"/>
          <w:lang w:val="en-US" w:eastAsia="zh-CN"/>
        </w:rPr>
        <w:t>联系客服</w:t>
      </w:r>
    </w:p>
    <w:p>
      <w:pPr>
        <w:numPr>
          <w:ilvl w:val="0"/>
          <w:numId w:val="0"/>
        </w:numPr>
        <w:bidi w:val="0"/>
        <w:ind w:firstLine="420" w:firstLineChars="0"/>
        <w:jc w:val="left"/>
        <w:rPr>
          <w:rFonts w:hint="eastAsia"/>
          <w:sz w:val="21"/>
          <w:szCs w:val="24"/>
          <w:lang w:val="en-US" w:eastAsia="zh-CN"/>
        </w:rPr>
      </w:pPr>
      <w:r>
        <w:rPr>
          <w:rFonts w:hint="eastAsia"/>
          <w:sz w:val="21"/>
          <w:szCs w:val="24"/>
          <w:lang w:val="en-US" w:eastAsia="zh-CN"/>
        </w:rPr>
        <w:t>当用户在遇到无法解决或难以解决的问题时可以在页面找到联系客服的方式，联系客服解决问题。</w:t>
      </w:r>
    </w:p>
    <w:p>
      <w:pPr>
        <w:numPr>
          <w:ilvl w:val="0"/>
          <w:numId w:val="0"/>
        </w:numPr>
        <w:bidi w:val="0"/>
        <w:ind w:firstLine="420" w:firstLineChars="0"/>
        <w:jc w:val="left"/>
        <w:rPr>
          <w:rFonts w:hint="default"/>
          <w:sz w:val="21"/>
          <w:szCs w:val="24"/>
          <w:lang w:val="en-US" w:eastAsia="zh-CN"/>
        </w:rPr>
      </w:pPr>
    </w:p>
    <w:p>
      <w:pPr>
        <w:numPr>
          <w:ilvl w:val="0"/>
          <w:numId w:val="0"/>
        </w:numPr>
        <w:bidi w:val="0"/>
        <w:jc w:val="left"/>
        <w:rPr>
          <w:rFonts w:hint="default"/>
          <w:sz w:val="21"/>
          <w:szCs w:val="24"/>
          <w:lang w:val="en-US" w:eastAsia="zh-CN"/>
        </w:rPr>
      </w:pPr>
    </w:p>
    <w:p>
      <w:pPr>
        <w:numPr>
          <w:ilvl w:val="0"/>
          <w:numId w:val="0"/>
        </w:numPr>
        <w:bidi w:val="0"/>
        <w:ind w:leftChars="0"/>
        <w:jc w:val="left"/>
        <w:rPr>
          <w:rFonts w:hint="default"/>
          <w:sz w:val="21"/>
          <w:szCs w:val="24"/>
          <w:lang w:val="en-US" w:eastAsia="zh-CN"/>
        </w:rPr>
      </w:pPr>
    </w:p>
    <w:p>
      <w:pPr>
        <w:numPr>
          <w:ilvl w:val="0"/>
          <w:numId w:val="0"/>
        </w:numPr>
        <w:bidi w:val="0"/>
        <w:jc w:val="left"/>
        <w:rPr>
          <w:rFonts w:hint="default"/>
          <w:sz w:val="21"/>
          <w:szCs w:val="24"/>
          <w:lang w:val="en-US" w:eastAsia="zh-CN"/>
        </w:rPr>
      </w:pPr>
    </w:p>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15270"/>
    <w:multiLevelType w:val="singleLevel"/>
    <w:tmpl w:val="E2F15270"/>
    <w:lvl w:ilvl="0" w:tentative="0">
      <w:start w:val="1"/>
      <w:numFmt w:val="chineseCounting"/>
      <w:suff w:val="nothing"/>
      <w:lvlText w:val="%1、"/>
      <w:lvlJc w:val="left"/>
      <w:rPr>
        <w:rFonts w:hint="eastAsia"/>
      </w:rPr>
    </w:lvl>
  </w:abstractNum>
  <w:abstractNum w:abstractNumId="1">
    <w:nsid w:val="0EC12FE5"/>
    <w:multiLevelType w:val="singleLevel"/>
    <w:tmpl w:val="0EC12FE5"/>
    <w:lvl w:ilvl="0" w:tentative="0">
      <w:start w:val="1"/>
      <w:numFmt w:val="decimal"/>
      <w:suff w:val="nothing"/>
      <w:lvlText w:val="（%1）"/>
      <w:lvlJc w:val="left"/>
    </w:lvl>
  </w:abstractNum>
  <w:abstractNum w:abstractNumId="2">
    <w:nsid w:val="166D328B"/>
    <w:multiLevelType w:val="singleLevel"/>
    <w:tmpl w:val="166D328B"/>
    <w:lvl w:ilvl="0" w:tentative="0">
      <w:start w:val="1"/>
      <w:numFmt w:val="decimal"/>
      <w:suff w:val="nothing"/>
      <w:lvlText w:val="（%1）"/>
      <w:lvlJc w:val="left"/>
    </w:lvl>
  </w:abstractNum>
  <w:abstractNum w:abstractNumId="3">
    <w:nsid w:val="315330AF"/>
    <w:multiLevelType w:val="singleLevel"/>
    <w:tmpl w:val="315330AF"/>
    <w:lvl w:ilvl="0" w:tentative="0">
      <w:start w:val="1"/>
      <w:numFmt w:val="decimal"/>
      <w:suff w:val="nothing"/>
      <w:lvlText w:val="（%1）"/>
      <w:lvlJc w:val="left"/>
    </w:lvl>
  </w:abstractNum>
  <w:abstractNum w:abstractNumId="4">
    <w:nsid w:val="589E7294"/>
    <w:multiLevelType w:val="singleLevel"/>
    <w:tmpl w:val="589E7294"/>
    <w:lvl w:ilvl="0" w:tentative="0">
      <w:start w:val="1"/>
      <w:numFmt w:val="decimal"/>
      <w:suff w:val="space"/>
      <w:lvlText w:val="%1."/>
      <w:lvlJc w:val="left"/>
    </w:lvl>
  </w:abstractNum>
  <w:abstractNum w:abstractNumId="5">
    <w:nsid w:val="6A76433A"/>
    <w:multiLevelType w:val="singleLevel"/>
    <w:tmpl w:val="6A76433A"/>
    <w:lvl w:ilvl="0" w:tentative="0">
      <w:start w:val="2"/>
      <w:numFmt w:val="chineseCounting"/>
      <w:suff w:val="nothing"/>
      <w:lvlText w:val="%1、"/>
      <w:lvlJc w:val="left"/>
      <w:rPr>
        <w:rFonts w:hint="eastAsia"/>
      </w:rPr>
    </w:lvl>
  </w:abstractNum>
  <w:abstractNum w:abstractNumId="6">
    <w:nsid w:val="7A651D90"/>
    <w:multiLevelType w:val="singleLevel"/>
    <w:tmpl w:val="7A651D90"/>
    <w:lvl w:ilvl="0" w:tentative="0">
      <w:start w:val="1"/>
      <w:numFmt w:val="decimal"/>
      <w:suff w:val="nothing"/>
      <w:lvlText w:val="（%1）"/>
      <w:lvlJc w:val="left"/>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11395"/>
    <w:rsid w:val="19311395"/>
    <w:rsid w:val="4C773FBE"/>
    <w:rsid w:val="58A442E6"/>
    <w:rsid w:val="5A6F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2019-11-16T17:11:00Z</dcterms:created>
  <dc:creator>梅子</dc:creator>
  <cp:lastModifiedBy>梅子</cp:lastModifiedBy>
  <dcterms:modified xsi:type="dcterms:W3CDTF">2019-11-17T11:08:40Z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