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3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3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1"/>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265.2000000000001"/>
          <w:tab w:val="right" w:pos="8808"/>
        </w:tabs>
        <w:spacing w:after="0" w:before="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t xml:space="preserve">2</w:t>
      </w:r>
    </w:p>
    <w:p w:rsidR="00000000" w:rsidDel="00000000" w:rsidP="00000000" w:rsidRDefault="00000000" w:rsidRPr="00000000" w14:paraId="0000003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2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Documentation</w:t>
        <w:tab/>
        <w:t xml:space="preserve">3</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18"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sectPr>
          <w:footerReference r:id="rId13" w:type="default"/>
          <w:type w:val="nextPage"/>
          <w:pgSz w:h="16840" w:w="11900" w:orient="portrait"/>
          <w:pgMar w:bottom="1584" w:top="1598.4" w:left="1890.000000000001" w:right="1296" w:header="0" w:footer="1108.8"/>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Developer Documentation</w:t>
        <w:tab/>
        <w:t xml:space="preserve">4</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5">
      <w:pPr>
        <w:pStyle w:val="Title"/>
        <w:spacing w:before="381" w:line="360" w:lineRule="auto"/>
        <w:ind w:left="0" w:right="3154" w:firstLine="0"/>
        <w:jc w:val="both"/>
        <w:rPr/>
      </w:pPr>
      <w:bookmarkStart w:colFirst="0" w:colLast="0" w:name="_xkoacp38bq04" w:id="0"/>
      <w:bookmarkEnd w:id="0"/>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36">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1"/>
      <w:bookmarkEnd w:id="1"/>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3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2"/>
      <w:bookmarkEnd w:id="2"/>
      <w:r w:rsidDel="00000000" w:rsidR="00000000" w:rsidRPr="00000000">
        <w:rPr>
          <w:rtl w:val="0"/>
        </w:rPr>
      </w:r>
    </w:p>
    <w:p w:rsidR="00000000" w:rsidDel="00000000" w:rsidP="00000000" w:rsidRDefault="00000000" w:rsidRPr="00000000" w14:paraId="00000039">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3"/>
      <w:bookmarkEnd w:id="3"/>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4"/>
      <w:bookmarkEnd w:id="4"/>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108.8"/>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5"/>
      <w:bookmarkEnd w:id="5"/>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49">
      <w:pPr>
        <w:pStyle w:val="Heading1"/>
        <w:spacing w:line="360" w:lineRule="auto"/>
        <w:ind w:left="0" w:firstLine="0"/>
        <w:jc w:val="both"/>
        <w:rPr>
          <w:b w:val="0"/>
        </w:rPr>
      </w:pPr>
      <w:bookmarkStart w:colFirst="0" w:colLast="0" w:name="_mmk98rim8daa" w:id="6"/>
      <w:bookmarkEnd w:id="6"/>
      <w:r w:rsidDel="00000000" w:rsidR="00000000" w:rsidRPr="00000000">
        <w:rPr>
          <w:b w:val="0"/>
          <w:rtl w:val="0"/>
        </w:rPr>
        <w:t xml:space="preserve">User Documentation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50">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52">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7"/>
      <w:bookmarkEnd w:id="7"/>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8"/>
      <w:bookmarkEnd w:id="8"/>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9"/>
      <w:bookmarkEnd w:id="9"/>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https://github.com/MoneiBall/DocHouse.git</w:t>
        </w:r>
      </w:hyperlink>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6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6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69">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both client and server applications run ‘npm test’ command, otherwise skip this step.</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6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review live demo version of application follow the URL below:</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15">
        <w:r w:rsidDel="00000000" w:rsidR="00000000" w:rsidRPr="00000000">
          <w:rPr>
            <w:rFonts w:ascii="Times New Roman" w:cs="Times New Roman" w:eastAsia="Times New Roman" w:hAnsi="Times New Roman"/>
            <w:color w:val="1155cc"/>
            <w:sz w:val="24"/>
            <w:szCs w:val="24"/>
            <w:u w:val="single"/>
            <w:rtl w:val="0"/>
          </w:rPr>
          <w:t xml:space="preserve">https://heroku.com/MoneiBall/DocHouse</w:t>
        </w:r>
      </w:hyperlink>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0"/>
      <w:bookmarkEnd w:id="10"/>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kinds of users after triggering the client side application.</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1"/>
      <w:bookmarkEnd w:id="11"/>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b w:val="1"/>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2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b w:val="1"/>
          <w:sz w:val="20"/>
          <w:szCs w:val="20"/>
          <w:rtl w:val="0"/>
        </w:rPr>
        <w:t xml:space="preserve">3.1</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2"/>
      <w:bookmarkEnd w:id="12"/>
      <w:r w:rsidDel="00000000" w:rsidR="00000000" w:rsidRPr="00000000">
        <w:rPr>
          <w:rFonts w:ascii="Times New Roman" w:cs="Times New Roman" w:eastAsia="Times New Roman" w:hAnsi="Times New Roman"/>
          <w:b w:val="0"/>
          <w:sz w:val="34"/>
          <w:szCs w:val="34"/>
          <w:rtl w:val="0"/>
        </w:rPr>
        <w:t xml:space="preserve">2.3.2 Login Transition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right="0" w:firstLine="0"/>
        <w:rPr/>
      </w:pPr>
      <w:r w:rsidDel="00000000" w:rsidR="00000000" w:rsidRPr="00000000">
        <w:rPr/>
        <w:drawing>
          <wp:inline distB="114300" distT="114300" distL="114300" distR="114300">
            <wp:extent cx="5640515" cy="2638425"/>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3"/>
      <w:bookmarkEnd w:id="13"/>
      <w:r w:rsidDel="00000000" w:rsidR="00000000" w:rsidRPr="00000000">
        <w:rPr>
          <w:rtl w:val="0"/>
        </w:rPr>
      </w:r>
    </w:p>
    <w:p w:rsidR="00000000" w:rsidDel="00000000" w:rsidP="00000000" w:rsidRDefault="00000000" w:rsidRPr="00000000" w14:paraId="0000008D">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4"/>
      <w:bookmarkEnd w:id="14"/>
      <w:r w:rsidDel="00000000" w:rsidR="00000000" w:rsidRPr="00000000">
        <w:rPr>
          <w:rFonts w:ascii="Times New Roman" w:cs="Times New Roman" w:eastAsia="Times New Roman" w:hAnsi="Times New Roman"/>
          <w:b w:val="0"/>
          <w:sz w:val="34"/>
          <w:szCs w:val="34"/>
          <w:rtl w:val="0"/>
        </w:rPr>
        <w:t xml:space="preserve">2.3.3 User and Doctor Registration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The provided data by user and doctor, will be used in the authentication process to identify log entities </w:t>
      </w:r>
      <w:r w:rsidDel="00000000" w:rsidR="00000000" w:rsidRPr="00000000">
        <w:rPr>
          <w:b w:val="1"/>
          <w:rtl w:val="0"/>
        </w:rPr>
        <w:t xml:space="preserve">(Figure 2.3.32)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1">
      <w:pPr>
        <w:spacing w:line="360" w:lineRule="auto"/>
        <w:jc w:val="both"/>
        <w:rPr>
          <w:sz w:val="20"/>
          <w:szCs w:val="20"/>
        </w:rPr>
      </w:pPr>
      <w:r w:rsidDel="00000000" w:rsidR="00000000" w:rsidRPr="00000000">
        <w:rPr>
          <w:rtl w:val="0"/>
        </w:rPr>
      </w:r>
    </w:p>
    <w:p w:rsidR="00000000" w:rsidDel="00000000" w:rsidP="00000000" w:rsidRDefault="00000000" w:rsidRPr="00000000" w14:paraId="00000092">
      <w:pPr>
        <w:spacing w:line="360" w:lineRule="auto"/>
        <w:jc w:val="both"/>
        <w:rPr>
          <w:sz w:val="20"/>
          <w:szCs w:val="2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3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5">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5"/>
      <w:bookmarkEnd w:id="15"/>
      <w:r w:rsidDel="00000000" w:rsidR="00000000" w:rsidRPr="00000000">
        <w:rPr>
          <w:rFonts w:ascii="Times New Roman" w:cs="Times New Roman" w:eastAsia="Times New Roman" w:hAnsi="Times New Roman"/>
          <w:b w:val="0"/>
          <w:sz w:val="34"/>
          <w:szCs w:val="34"/>
          <w:rtl w:val="0"/>
        </w:rPr>
        <w:t xml:space="preserve">2.3.4 User and Doctor Login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C4">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C8">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3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mf7gsr1b0vl0" w:id="16"/>
      <w:bookmarkEnd w:id="16"/>
      <w:r w:rsidDel="00000000" w:rsidR="00000000" w:rsidRPr="00000000">
        <w:rPr>
          <w:rFonts w:ascii="Times New Roman" w:cs="Times New Roman" w:eastAsia="Times New Roman" w:hAnsi="Times New Roman"/>
          <w:sz w:val="40"/>
          <w:szCs w:val="40"/>
          <w:rtl w:val="0"/>
        </w:rPr>
        <w:t xml:space="preserve">2.4 User Interface Guidelines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3"/>
        <w:spacing w:before="221" w:line="360" w:lineRule="auto"/>
        <w:jc w:val="both"/>
        <w:rPr>
          <w:rFonts w:ascii="Times New Roman" w:cs="Times New Roman" w:eastAsia="Times New Roman" w:hAnsi="Times New Roman"/>
          <w:sz w:val="24"/>
          <w:szCs w:val="24"/>
        </w:rPr>
      </w:pPr>
      <w:bookmarkStart w:colFirst="0" w:colLast="0" w:name="_t7drsb8mu0f2" w:id="17"/>
      <w:bookmarkEnd w:id="17"/>
      <w:r w:rsidDel="00000000" w:rsidR="00000000" w:rsidRPr="00000000">
        <w:rPr>
          <w:rFonts w:ascii="Times New Roman" w:cs="Times New Roman" w:eastAsia="Times New Roman" w:hAnsi="Times New Roman"/>
          <w:b w:val="0"/>
          <w:sz w:val="34"/>
          <w:szCs w:val="34"/>
          <w:rtl w:val="0"/>
        </w:rPr>
        <w:t xml:space="preserve">2.4.1 User Navigation Sidebar </w:t>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dashboard is the first page after the user successfully logged in. Navigation bar will appear on every page covering the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button which is responsible to log the user out and terminate the session, and the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button which provides the sidebar options in the left side of screen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sz w:val="24"/>
          <w:szCs w:val="24"/>
          <w:rtl w:val="0"/>
        </w:rPr>
        <w:t xml:space="preserve">). Sidebar gives important navigation facilities to lead to relevant pages, and provides better user experience on small screen devices. More detailed explanation about the dashboard will be presented in the following subchapters.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57475"/>
            <wp:effectExtent b="0" l="0" r="0" t="0"/>
            <wp:docPr id="38"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6309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2.</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dashboard with open sidebar</w:t>
      </w:r>
    </w:p>
    <w:p w:rsidR="00000000" w:rsidDel="00000000" w:rsidP="00000000" w:rsidRDefault="00000000" w:rsidRPr="00000000" w14:paraId="000000DA">
      <w:pPr>
        <w:pStyle w:val="Heading3"/>
        <w:spacing w:before="221" w:line="360" w:lineRule="auto"/>
        <w:jc w:val="both"/>
        <w:rPr>
          <w:rFonts w:ascii="Times New Roman" w:cs="Times New Roman" w:eastAsia="Times New Roman" w:hAnsi="Times New Roman"/>
          <w:b w:val="0"/>
          <w:sz w:val="34"/>
          <w:szCs w:val="34"/>
        </w:rPr>
      </w:pPr>
      <w:bookmarkStart w:colFirst="0" w:colLast="0" w:name="_f5ttftgkue78" w:id="18"/>
      <w:bookmarkEnd w:id="18"/>
      <w:r w:rsidDel="00000000" w:rsidR="00000000" w:rsidRPr="00000000">
        <w:rPr>
          <w:rtl w:val="0"/>
        </w:rPr>
      </w:r>
    </w:p>
    <w:p w:rsidR="00000000" w:rsidDel="00000000" w:rsidP="00000000" w:rsidRDefault="00000000" w:rsidRPr="00000000" w14:paraId="000000DB">
      <w:pPr>
        <w:pStyle w:val="Heading3"/>
        <w:spacing w:before="221" w:line="360" w:lineRule="auto"/>
        <w:jc w:val="both"/>
        <w:rPr>
          <w:rFonts w:ascii="Times New Roman" w:cs="Times New Roman" w:eastAsia="Times New Roman" w:hAnsi="Times New Roman"/>
          <w:b w:val="0"/>
          <w:sz w:val="34"/>
          <w:szCs w:val="34"/>
        </w:rPr>
      </w:pPr>
      <w:bookmarkStart w:colFirst="0" w:colLast="0" w:name="_jy41hxfzhzb0" w:id="19"/>
      <w:bookmarkEnd w:id="19"/>
      <w:r w:rsidDel="00000000" w:rsidR="00000000" w:rsidRPr="00000000">
        <w:rPr>
          <w:rFonts w:ascii="Times New Roman" w:cs="Times New Roman" w:eastAsia="Times New Roman" w:hAnsi="Times New Roman"/>
          <w:b w:val="0"/>
          <w:sz w:val="34"/>
          <w:szCs w:val="34"/>
          <w:rtl w:val="0"/>
        </w:rPr>
        <w:t xml:space="preserve">2.4.2 User Profile</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sidebar navigation users may reach to the profile page. Profile page resembles a portfolio where users may review their personal information </w:t>
      </w:r>
      <w:r w:rsidDel="00000000" w:rsidR="00000000" w:rsidRPr="00000000">
        <w:rPr>
          <w:rFonts w:ascii="Times New Roman" w:cs="Times New Roman" w:eastAsia="Times New Roman" w:hAnsi="Times New Roman"/>
          <w:b w:val="1"/>
          <w:sz w:val="24"/>
          <w:szCs w:val="24"/>
          <w:rtl w:val="0"/>
        </w:rPr>
        <w:t xml:space="preserve">(Figure 2.4.21)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2466975"/>
            <wp:effectExtent b="0" l="0" r="0" t="0"/>
            <wp:docPr id="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119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2160" w:firstLine="720"/>
        <w:rPr>
          <w:sz w:val="20"/>
          <w:szCs w:val="20"/>
        </w:rPr>
      </w:pPr>
      <w:r w:rsidDel="00000000" w:rsidR="00000000" w:rsidRPr="00000000">
        <w:rPr>
          <w:rFonts w:ascii="Times New Roman" w:cs="Times New Roman" w:eastAsia="Times New Roman" w:hAnsi="Times New Roman"/>
          <w:b w:val="1"/>
          <w:sz w:val="20"/>
          <w:szCs w:val="20"/>
          <w:rtl w:val="0"/>
        </w:rPr>
        <w:t xml:space="preserve">Figure 2.4.21</w:t>
      </w:r>
      <w:r w:rsidDel="00000000" w:rsidR="00000000" w:rsidRPr="00000000">
        <w:rPr>
          <w:rFonts w:ascii="Times New Roman" w:cs="Times New Roman" w:eastAsia="Times New Roman" w:hAnsi="Times New Roman"/>
          <w:sz w:val="20"/>
          <w:szCs w:val="20"/>
          <w:rtl w:val="0"/>
        </w:rPr>
        <w:t xml:space="preserve">: Profile page of website</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functionality to edit profile details 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After making changes to corresponding fields, one may save all the changes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 button will simply close the modal and ignore changes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21465" cy="2314575"/>
            <wp:effectExtent b="0" l="0" r="0" t="0"/>
            <wp:docPr id="1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6214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Edit Profile </w:t>
      </w:r>
      <w:r w:rsidDel="00000000" w:rsidR="00000000" w:rsidRPr="00000000">
        <w:rPr>
          <w:rFonts w:ascii="Times New Roman" w:cs="Times New Roman" w:eastAsia="Times New Roman" w:hAnsi="Times New Roman"/>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of profile page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pStyle w:val="Heading3"/>
        <w:spacing w:before="221" w:line="360" w:lineRule="auto"/>
        <w:jc w:val="both"/>
        <w:rPr>
          <w:rFonts w:ascii="Times New Roman" w:cs="Times New Roman" w:eastAsia="Times New Roman" w:hAnsi="Times New Roman"/>
          <w:b w:val="0"/>
          <w:sz w:val="34"/>
          <w:szCs w:val="34"/>
        </w:rPr>
      </w:pPr>
      <w:bookmarkStart w:colFirst="0" w:colLast="0" w:name="_8l74elyvrte2" w:id="20"/>
      <w:bookmarkEnd w:id="20"/>
      <w:r w:rsidDel="00000000" w:rsidR="00000000" w:rsidRPr="00000000">
        <w:rPr>
          <w:rFonts w:ascii="Times New Roman" w:cs="Times New Roman" w:eastAsia="Times New Roman" w:hAnsi="Times New Roman"/>
          <w:b w:val="0"/>
          <w:sz w:val="34"/>
          <w:szCs w:val="34"/>
          <w:rtl w:val="0"/>
        </w:rPr>
        <w:t xml:space="preserve">2.4.3 Search Doctor</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discover doctors who are members of the application network. Doctors may be searched based on </w:t>
      </w:r>
      <w:r w:rsidDel="00000000" w:rsidR="00000000" w:rsidRPr="00000000">
        <w:rPr>
          <w:rFonts w:ascii="Times New Roman" w:cs="Times New Roman" w:eastAsia="Times New Roman" w:hAnsi="Times New Roman"/>
          <w:i w:val="1"/>
          <w:sz w:val="24"/>
          <w:szCs w:val="24"/>
          <w:rtl w:val="0"/>
        </w:rPr>
        <w:t xml:space="preserve">city or region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condition or doctor name </w:t>
      </w:r>
      <w:r w:rsidDel="00000000" w:rsidR="00000000" w:rsidRPr="00000000">
        <w:rPr>
          <w:rFonts w:ascii="Times New Roman" w:cs="Times New Roman" w:eastAsia="Times New Roman" w:hAnsi="Times New Roman"/>
          <w:sz w:val="24"/>
          <w:szCs w:val="24"/>
          <w:rtl w:val="0"/>
        </w:rPr>
        <w:t xml:space="preserve">criterias. After clicking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button, a list of doctors will appear representing doctor description including their rating, work address and consultation fee. </w:t>
      </w:r>
      <w:r w:rsidDel="00000000" w:rsidR="00000000" w:rsidRPr="00000000">
        <w:rPr>
          <w:rFonts w:ascii="Times New Roman" w:cs="Times New Roman" w:eastAsia="Times New Roman" w:hAnsi="Times New Roman"/>
          <w:i w:val="1"/>
          <w:sz w:val="24"/>
          <w:szCs w:val="24"/>
          <w:rtl w:val="0"/>
        </w:rPr>
        <w:t xml:space="preserve">View Profile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tl w:val="0"/>
        </w:rPr>
        <w:t xml:space="preserve">forward the user</w:t>
      </w:r>
      <w:r w:rsidDel="00000000" w:rsidR="00000000" w:rsidRPr="00000000">
        <w:rPr>
          <w:rFonts w:ascii="Times New Roman" w:cs="Times New Roman" w:eastAsia="Times New Roman" w:hAnsi="Times New Roman"/>
          <w:sz w:val="24"/>
          <w:szCs w:val="24"/>
          <w:rtl w:val="0"/>
        </w:rPr>
        <w:t xml:space="preserve"> to selected doctor’s profile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37"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Search Doctor page of website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no information found based on search query, relevant </w:t>
      </w:r>
      <w:r w:rsidDel="00000000" w:rsidR="00000000" w:rsidRPr="00000000">
        <w:rPr>
          <w:rFonts w:ascii="Times New Roman" w:cs="Times New Roman" w:eastAsia="Times New Roman" w:hAnsi="Times New Roman"/>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will pop up under the search component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133600"/>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30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Not found warning of Search Doctor page</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pStyle w:val="Heading3"/>
        <w:spacing w:before="221" w:line="360" w:lineRule="auto"/>
        <w:jc w:val="both"/>
        <w:rPr>
          <w:rFonts w:ascii="Times New Roman" w:cs="Times New Roman" w:eastAsia="Times New Roman" w:hAnsi="Times New Roman"/>
          <w:b w:val="0"/>
          <w:sz w:val="34"/>
          <w:szCs w:val="34"/>
        </w:rPr>
      </w:pPr>
      <w:bookmarkStart w:colFirst="0" w:colLast="0" w:name="_2j9vadx0mx1q" w:id="21"/>
      <w:bookmarkEnd w:id="21"/>
      <w:r w:rsidDel="00000000" w:rsidR="00000000" w:rsidRPr="00000000">
        <w:rPr>
          <w:rFonts w:ascii="Times New Roman" w:cs="Times New Roman" w:eastAsia="Times New Roman" w:hAnsi="Times New Roman"/>
          <w:b w:val="0"/>
          <w:sz w:val="34"/>
          <w:szCs w:val="34"/>
          <w:rtl w:val="0"/>
        </w:rPr>
        <w:t xml:space="preserve">2.4.4 View Profile</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necessary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4"/>
          <w:szCs w:val="24"/>
          <w:rtl w:val="0"/>
        </w:rPr>
        <w:t xml:space="preserve"> of the application is to view the doctor's profile where users may decide whether to make an appointment request based on the doctor's qualifications. Aside from personal details, review scores conducted by other patients are illustrated. Considering the appointment fee users may submit a request by </w:t>
      </w:r>
      <w:r w:rsidDel="00000000" w:rsidR="00000000" w:rsidRPr="00000000">
        <w:rPr>
          <w:rFonts w:ascii="Times New Roman" w:cs="Times New Roman" w:eastAsia="Times New Roman" w:hAnsi="Times New Roman"/>
          <w:sz w:val="24"/>
          <w:szCs w:val="24"/>
          <w:rtl w:val="0"/>
        </w:rPr>
        <w:t xml:space="preserve">following </w:t>
      </w:r>
      <w:r w:rsidDel="00000000" w:rsidR="00000000" w:rsidRPr="00000000">
        <w:rPr>
          <w:rFonts w:ascii="Times New Roman" w:cs="Times New Roman" w:eastAsia="Times New Roman" w:hAnsi="Times New Roman"/>
          <w:i w:val="1"/>
          <w:sz w:val="24"/>
          <w:szCs w:val="24"/>
          <w:rtl w:val="0"/>
        </w:rPr>
        <w:t xml:space="preserve">Book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user may </w:t>
      </w:r>
      <w:r w:rsidDel="00000000" w:rsidR="00000000" w:rsidRPr="00000000">
        <w:rPr>
          <w:rFonts w:ascii="Times New Roman" w:cs="Times New Roman" w:eastAsia="Times New Roman" w:hAnsi="Times New Roman"/>
          <w:sz w:val="24"/>
          <w:szCs w:val="24"/>
          <w:rtl w:val="0"/>
        </w:rPr>
        <w:t xml:space="preserve">initiate interactive</w:t>
      </w:r>
      <w:r w:rsidDel="00000000" w:rsidR="00000000" w:rsidRPr="00000000">
        <w:rPr>
          <w:rFonts w:ascii="Times New Roman" w:cs="Times New Roman" w:eastAsia="Times New Roman" w:hAnsi="Times New Roman"/>
          <w:sz w:val="24"/>
          <w:szCs w:val="24"/>
          <w:rtl w:val="0"/>
        </w:rPr>
        <w:t xml:space="preserve"> chat with the doctor. Subject of the appointment, detailed explanation of the health issue and appointment proposal time must be provided by the user</w:t>
      </w:r>
      <w:r w:rsidDel="00000000" w:rsidR="00000000" w:rsidRPr="00000000">
        <w:rPr>
          <w:rFonts w:ascii="Times New Roman" w:cs="Times New Roman" w:eastAsia="Times New Roman" w:hAnsi="Times New Roman"/>
          <w:b w:val="1"/>
          <w:sz w:val="24"/>
          <w:szCs w:val="24"/>
          <w:rtl w:val="0"/>
        </w:rPr>
        <w:t xml:space="preserve">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image of View profile page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57475"/>
            <wp:effectExtent b="0" l="0" r="0" t="0"/>
            <wp:docPr id="2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6214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image of View profile page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share feedback regarding the doctor’s service by pressing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w:t>
      </w:r>
      <w:r w:rsidDel="00000000" w:rsidR="00000000" w:rsidRPr="00000000">
        <w:rPr>
          <w:rFonts w:ascii="Times New Roman" w:cs="Times New Roman" w:eastAsia="Times New Roman" w:hAnsi="Times New Roman"/>
          <w:i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button will publish user opinion and an evaluation score represented by stars, while the</w:t>
      </w:r>
      <w:r w:rsidDel="00000000" w:rsidR="00000000" w:rsidRPr="00000000">
        <w:rPr>
          <w:rFonts w:ascii="Times New Roman" w:cs="Times New Roman" w:eastAsia="Times New Roman" w:hAnsi="Times New Roman"/>
          <w:i w:val="1"/>
          <w:sz w:val="24"/>
          <w:szCs w:val="24"/>
          <w:rtl w:val="0"/>
        </w:rPr>
        <w:t xml:space="preserve"> Cancel </w:t>
      </w:r>
      <w:r w:rsidDel="00000000" w:rsidR="00000000" w:rsidRPr="00000000">
        <w:rPr>
          <w:rFonts w:ascii="Times New Roman" w:cs="Times New Roman" w:eastAsia="Times New Roman" w:hAnsi="Times New Roman"/>
          <w:sz w:val="24"/>
          <w:szCs w:val="24"/>
          <w:rtl w:val="0"/>
        </w:rPr>
        <w:t xml:space="preserve">button will simply ignore the operation and close the review modal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415" cy="1724025"/>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0241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Review modal of View profile page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pStyle w:val="Heading3"/>
        <w:spacing w:before="221" w:line="360" w:lineRule="auto"/>
        <w:jc w:val="both"/>
        <w:rPr>
          <w:rFonts w:ascii="Times New Roman" w:cs="Times New Roman" w:eastAsia="Times New Roman" w:hAnsi="Times New Roman"/>
          <w:b w:val="0"/>
          <w:sz w:val="34"/>
          <w:szCs w:val="34"/>
        </w:rPr>
      </w:pPr>
      <w:bookmarkStart w:colFirst="0" w:colLast="0" w:name="_f3vzevvulxlg" w:id="22"/>
      <w:bookmarkEnd w:id="22"/>
      <w:r w:rsidDel="00000000" w:rsidR="00000000" w:rsidRPr="00000000">
        <w:rPr>
          <w:rFonts w:ascii="Times New Roman" w:cs="Times New Roman" w:eastAsia="Times New Roman" w:hAnsi="Times New Roman"/>
          <w:b w:val="0"/>
          <w:sz w:val="34"/>
          <w:szCs w:val="34"/>
          <w:rtl w:val="0"/>
        </w:rPr>
        <w:t xml:space="preserve">2.4.5 User Chat</w:t>
      </w:r>
    </w:p>
    <w:p w:rsidR="00000000" w:rsidDel="00000000" w:rsidP="00000000" w:rsidRDefault="00000000" w:rsidRPr="00000000" w14:paraId="0000011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either initiate interactive chat from doctors profile, or reach directly from sidebar navigation. The chat is implemented on a real time basis. The left side of the window shows a list of conversations, while the right depicts actual chat messages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drawing>
          <wp:inline distB="114300" distT="114300" distL="114300" distR="114300">
            <wp:extent cx="5640515" cy="2638425"/>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User mirror of the chat window</w:t>
      </w:r>
    </w:p>
    <w:p w:rsidR="00000000" w:rsidDel="00000000" w:rsidP="00000000" w:rsidRDefault="00000000" w:rsidRPr="00000000" w14:paraId="00000115">
      <w:pPr>
        <w:pStyle w:val="Heading3"/>
        <w:spacing w:before="221" w:line="360" w:lineRule="auto"/>
        <w:jc w:val="both"/>
        <w:rPr>
          <w:rFonts w:ascii="Times New Roman" w:cs="Times New Roman" w:eastAsia="Times New Roman" w:hAnsi="Times New Roman"/>
          <w:b w:val="0"/>
          <w:sz w:val="34"/>
          <w:szCs w:val="34"/>
        </w:rPr>
      </w:pPr>
      <w:bookmarkStart w:colFirst="0" w:colLast="0" w:name="_oav1yvda4x1b" w:id="23"/>
      <w:bookmarkEnd w:id="23"/>
      <w:r w:rsidDel="00000000" w:rsidR="00000000" w:rsidRPr="00000000">
        <w:rPr>
          <w:rFonts w:ascii="Times New Roman" w:cs="Times New Roman" w:eastAsia="Times New Roman" w:hAnsi="Times New Roman"/>
          <w:b w:val="0"/>
          <w:sz w:val="34"/>
          <w:szCs w:val="34"/>
          <w:rtl w:val="0"/>
        </w:rPr>
        <w:t xml:space="preserve">2.4.6 User Dashboard</w:t>
      </w:r>
    </w:p>
    <w:p w:rsidR="00000000" w:rsidDel="00000000" w:rsidP="00000000" w:rsidRDefault="00000000" w:rsidRPr="00000000" w14:paraId="0000011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sidebar navigation, users may access the dashboard which is the first page that appears after the login process. Users may control all request activities by dashboard tools. The dashboard consists of three categories: </w:t>
      </w:r>
      <w:r w:rsidDel="00000000" w:rsidR="00000000" w:rsidRPr="00000000">
        <w:rPr>
          <w:rFonts w:ascii="Times New Roman" w:cs="Times New Roman" w:eastAsia="Times New Roman" w:hAnsi="Times New Roman"/>
          <w:i w:val="1"/>
          <w:sz w:val="24"/>
          <w:szCs w:val="24"/>
          <w:rtl w:val="0"/>
        </w:rPr>
        <w:t xml:space="preserve">pending requests, accepted requests,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rejected requests.</w:t>
      </w:r>
      <w:r w:rsidDel="00000000" w:rsidR="00000000" w:rsidRPr="00000000">
        <w:rPr>
          <w:rFonts w:ascii="Times New Roman" w:cs="Times New Roman" w:eastAsia="Times New Roman" w:hAnsi="Times New Roman"/>
          <w:sz w:val="24"/>
          <w:szCs w:val="24"/>
          <w:rtl w:val="0"/>
        </w:rPr>
        <w:t xml:space="preserve"> The table contains </w:t>
      </w:r>
      <w:r w:rsidDel="00000000" w:rsidR="00000000" w:rsidRPr="00000000">
        <w:rPr>
          <w:rFonts w:ascii="Times New Roman" w:cs="Times New Roman" w:eastAsia="Times New Roman" w:hAnsi="Times New Roman"/>
          <w:i w:val="1"/>
          <w:sz w:val="24"/>
          <w:szCs w:val="24"/>
          <w:rtl w:val="0"/>
        </w:rPr>
        <w:t xml:space="preserve">subject, applicant, time, status</w:t>
      </w:r>
      <w:r w:rsidDel="00000000" w:rsidR="00000000" w:rsidRPr="00000000">
        <w:rPr>
          <w:rFonts w:ascii="Times New Roman" w:cs="Times New Roman" w:eastAsia="Times New Roman" w:hAnsi="Times New Roman"/>
          <w:sz w:val="24"/>
          <w:szCs w:val="24"/>
          <w:rtl w:val="0"/>
        </w:rPr>
        <w:t xml:space="preserve"> fields regarding request, as well as,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delete</w:t>
      </w:r>
      <w:r w:rsidDel="00000000" w:rsidR="00000000" w:rsidRPr="00000000">
        <w:rPr>
          <w:rFonts w:ascii="Times New Roman" w:cs="Times New Roman" w:eastAsia="Times New Roman" w:hAnsi="Times New Roman"/>
          <w:sz w:val="24"/>
          <w:szCs w:val="24"/>
          <w:rtl w:val="0"/>
        </w:rPr>
        <w:t xml:space="preserve"> action tools, which of those are available to users  depending on the type of subject.</w:t>
      </w:r>
    </w:p>
    <w:p w:rsidR="00000000" w:rsidDel="00000000" w:rsidP="00000000" w:rsidRDefault="00000000" w:rsidRPr="00000000" w14:paraId="0000011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Pending requests represent the appointment requests which have not been resolved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1685925"/>
            <wp:effectExtent b="0" l="0" r="0" t="0"/>
            <wp:docPr id="4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63099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Pending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requests represent the appointment requests which have been accepted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0515" cy="1552575"/>
            <wp:effectExtent b="0" l="0" r="0" t="0"/>
            <wp:docPr id="2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405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Accepted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requests represent the appointment requests which have been refused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1514475"/>
            <wp:effectExtent b="0" l="0" r="0" t="0"/>
            <wp:docPr id="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2146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Rejected</w:t>
      </w:r>
      <w:r w:rsidDel="00000000" w:rsidR="00000000" w:rsidRPr="00000000">
        <w:rPr>
          <w:rFonts w:ascii="Times New Roman" w:cs="Times New Roman" w:eastAsia="Times New Roman" w:hAnsi="Times New Roman"/>
          <w:sz w:val="20"/>
          <w:szCs w:val="20"/>
          <w:rtl w:val="0"/>
        </w:rPr>
        <w:t xml:space="preserve">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applying</w:t>
      </w:r>
      <w:r w:rsidDel="00000000" w:rsidR="00000000" w:rsidRPr="00000000">
        <w:rPr>
          <w:rFonts w:ascii="Times New Roman" w:cs="Times New Roman" w:eastAsia="Times New Roman" w:hAnsi="Times New Roman"/>
          <w:i w:val="1"/>
          <w:sz w:val="24"/>
          <w:szCs w:val="24"/>
          <w:rtl w:val="0"/>
        </w:rPr>
        <w:t xml:space="preserve"> 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users may see a detailed description of the appointment request. If the request has a predetermined appointment fee, users may proceed to the payment gate by following </w:t>
      </w:r>
      <w:r w:rsidDel="00000000" w:rsidR="00000000" w:rsidRPr="00000000">
        <w:rPr>
          <w:rFonts w:ascii="Times New Roman" w:cs="Times New Roman" w:eastAsia="Times New Roman" w:hAnsi="Times New Roman"/>
          <w:i w:val="1"/>
          <w:sz w:val="24"/>
          <w:szCs w:val="24"/>
          <w:rtl w:val="0"/>
        </w:rPr>
        <w:t xml:space="preserve">pay </w:t>
      </w:r>
      <w:r w:rsidDel="00000000" w:rsidR="00000000" w:rsidRPr="00000000">
        <w:rPr>
          <w:rFonts w:ascii="Times New Roman" w:cs="Times New Roman" w:eastAsia="Times New Roman" w:hAnsi="Times New Roman"/>
          <w:i w:val="1"/>
          <w:sz w:val="24"/>
          <w:szCs w:val="24"/>
          <w:rtl w:val="0"/>
        </w:rPr>
        <w:t xml:space="preserve">with card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button in order to close the </w:t>
      </w:r>
      <w:r w:rsidDel="00000000" w:rsidR="00000000" w:rsidRPr="00000000">
        <w:rPr>
          <w:rFonts w:ascii="Times New Roman" w:cs="Times New Roman" w:eastAsia="Times New Roman" w:hAnsi="Times New Roman"/>
          <w:i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window</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333625"/>
            <wp:effectExtent b="0" l="0" r="0" t="0"/>
            <wp:docPr id="2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621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Appointment window of pending request</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from the pending requests, users are allowed to delete accepted and rejected requests. After the dialog appears, suggested buttons of the dialogue will operate based on their names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23428"/>
            <wp:effectExtent b="0" l="0" r="0" t="0"/>
            <wp:docPr id="2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619750" cy="152342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Delete dialogue of accepted request</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3"/>
        <w:spacing w:before="221" w:line="360" w:lineRule="auto"/>
        <w:jc w:val="both"/>
        <w:rPr>
          <w:rFonts w:ascii="Times New Roman" w:cs="Times New Roman" w:eastAsia="Times New Roman" w:hAnsi="Times New Roman"/>
          <w:b w:val="0"/>
          <w:sz w:val="34"/>
          <w:szCs w:val="34"/>
        </w:rPr>
      </w:pPr>
      <w:bookmarkStart w:colFirst="0" w:colLast="0" w:name="_mvt4po1sf0wn" w:id="24"/>
      <w:bookmarkEnd w:id="24"/>
      <w:r w:rsidDel="00000000" w:rsidR="00000000" w:rsidRPr="00000000">
        <w:rPr>
          <w:rFonts w:ascii="Times New Roman" w:cs="Times New Roman" w:eastAsia="Times New Roman" w:hAnsi="Times New Roman"/>
          <w:b w:val="0"/>
          <w:sz w:val="34"/>
          <w:szCs w:val="34"/>
          <w:rtl w:val="0"/>
        </w:rPr>
        <w:t xml:space="preserve">2.4.7 Payment</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 is responsible to make card payments according to the corresponding appointment fee. After inserting required personal datas on the first step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user may proceed to the last step where card details are required to make payment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After the operation is executed, users will be notified about the payment status. On the other hand, doctors will be able to see the payment status of the appointment request.</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876425"/>
            <wp:effectExtent b="0" l="0" r="0" t="0"/>
            <wp:docPr id="2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61194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First step of payment gate</w:t>
      </w:r>
    </w:p>
    <w:p w:rsidR="00000000" w:rsidDel="00000000" w:rsidP="00000000" w:rsidRDefault="00000000" w:rsidRPr="00000000" w14:paraId="0000013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600200"/>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119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Last step of payment gate</w:t>
      </w:r>
      <w:r w:rsidDel="00000000" w:rsidR="00000000" w:rsidRPr="00000000">
        <w:rPr>
          <w:rtl w:val="0"/>
        </w:rPr>
      </w:r>
    </w:p>
    <w:p w:rsidR="00000000" w:rsidDel="00000000" w:rsidP="00000000" w:rsidRDefault="00000000" w:rsidRPr="00000000" w14:paraId="000001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dm1wzy4tl70k" w:id="25"/>
      <w:bookmarkEnd w:id="25"/>
      <w:r w:rsidDel="00000000" w:rsidR="00000000" w:rsidRPr="00000000">
        <w:rPr>
          <w:rFonts w:ascii="Times New Roman" w:cs="Times New Roman" w:eastAsia="Times New Roman" w:hAnsi="Times New Roman"/>
          <w:sz w:val="40"/>
          <w:szCs w:val="40"/>
          <w:rtl w:val="0"/>
        </w:rPr>
        <w:t xml:space="preserve">2.5 Doctor Interface Guidelines</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3"/>
        <w:spacing w:before="221" w:line="360" w:lineRule="auto"/>
        <w:ind w:right="0"/>
        <w:jc w:val="both"/>
        <w:rPr>
          <w:rFonts w:ascii="Times New Roman" w:cs="Times New Roman" w:eastAsia="Times New Roman" w:hAnsi="Times New Roman"/>
          <w:b w:val="0"/>
          <w:sz w:val="34"/>
          <w:szCs w:val="34"/>
        </w:rPr>
      </w:pPr>
      <w:bookmarkStart w:colFirst="0" w:colLast="0" w:name="_dds3sdin4dt0" w:id="26"/>
      <w:bookmarkEnd w:id="26"/>
      <w:r w:rsidDel="00000000" w:rsidR="00000000" w:rsidRPr="00000000">
        <w:rPr>
          <w:rFonts w:ascii="Times New Roman" w:cs="Times New Roman" w:eastAsia="Times New Roman" w:hAnsi="Times New Roman"/>
          <w:b w:val="0"/>
          <w:sz w:val="34"/>
          <w:szCs w:val="34"/>
          <w:rtl w:val="0"/>
        </w:rPr>
        <w:t xml:space="preserve">2.5.1 Doctor Navigation Sidebar</w:t>
      </w:r>
    </w:p>
    <w:p w:rsidR="00000000" w:rsidDel="00000000" w:rsidP="00000000" w:rsidRDefault="00000000" w:rsidRPr="00000000" w14:paraId="0000014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sign in, doctors have access to the account canvas. Navigation sidebar is accessible on all pages from the top left corner, and provides the following options: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Selecting one of the options, doctors may navigate to other pages of canvas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457325"/>
            <wp:effectExtent b="0" l="0" r="0" t="0"/>
            <wp:docPr id="2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61194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Doctor dashboard with open sidebar</w:t>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pStyle w:val="Heading3"/>
        <w:spacing w:before="221" w:line="360" w:lineRule="auto"/>
        <w:jc w:val="both"/>
        <w:rPr>
          <w:rFonts w:ascii="Times New Roman" w:cs="Times New Roman" w:eastAsia="Times New Roman" w:hAnsi="Times New Roman"/>
          <w:b w:val="0"/>
          <w:sz w:val="34"/>
          <w:szCs w:val="34"/>
        </w:rPr>
      </w:pPr>
      <w:bookmarkStart w:colFirst="0" w:colLast="0" w:name="_bp8l3h4adwi0" w:id="27"/>
      <w:bookmarkEnd w:id="27"/>
      <w:r w:rsidDel="00000000" w:rsidR="00000000" w:rsidRPr="00000000">
        <w:rPr>
          <w:rtl w:val="0"/>
        </w:rPr>
      </w:r>
    </w:p>
    <w:p w:rsidR="00000000" w:rsidDel="00000000" w:rsidP="00000000" w:rsidRDefault="00000000" w:rsidRPr="00000000" w14:paraId="00000149">
      <w:pPr>
        <w:pStyle w:val="Heading3"/>
        <w:spacing w:before="221" w:line="360" w:lineRule="auto"/>
        <w:jc w:val="both"/>
        <w:rPr>
          <w:rFonts w:ascii="Times New Roman" w:cs="Times New Roman" w:eastAsia="Times New Roman" w:hAnsi="Times New Roman"/>
          <w:b w:val="0"/>
          <w:sz w:val="34"/>
          <w:szCs w:val="34"/>
        </w:rPr>
      </w:pPr>
      <w:bookmarkStart w:colFirst="0" w:colLast="0" w:name="_4q4udiw2efu8" w:id="28"/>
      <w:bookmarkEnd w:id="28"/>
      <w:r w:rsidDel="00000000" w:rsidR="00000000" w:rsidRPr="00000000">
        <w:rPr>
          <w:rFonts w:ascii="Times New Roman" w:cs="Times New Roman" w:eastAsia="Times New Roman" w:hAnsi="Times New Roman"/>
          <w:b w:val="0"/>
          <w:sz w:val="34"/>
          <w:szCs w:val="34"/>
          <w:rtl w:val="0"/>
        </w:rPr>
        <w:t xml:space="preserve">2.5.2 Doctor Profile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profile is one of the crucial interfaces that application provides. In this part of the website, important doctor details are illustrated which will be visible to the patients. Contact details such as </w:t>
      </w:r>
      <w:r w:rsidDel="00000000" w:rsidR="00000000" w:rsidRPr="00000000">
        <w:rPr>
          <w:rFonts w:ascii="Times New Roman" w:cs="Times New Roman" w:eastAsia="Times New Roman" w:hAnsi="Times New Roman"/>
          <w:i w:val="1"/>
          <w:sz w:val="24"/>
          <w:szCs w:val="24"/>
          <w:rtl w:val="0"/>
        </w:rPr>
        <w:t xml:space="preserve">phone, email, speciality,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are saved after the registration process. </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concrete data,  doctors should prepare substantial content for the </w:t>
      </w: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section such as their graduated institutions, work experiences, and some other field qualifications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1 , 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1952" cy="2641600"/>
            <wp:effectExtent b="0" l="0" r="0" t="0"/>
            <wp:docPr id="2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view of the doctor profile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drawing>
          <wp:inline distB="114300" distT="114300" distL="114300" distR="114300">
            <wp:extent cx="5651952" cy="2438400"/>
            <wp:effectExtent b="0" l="0" r="0" t="0"/>
            <wp:docPr id="42"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65195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view of the doctor profile</w:t>
      </w:r>
    </w:p>
    <w:p w:rsidR="00000000" w:rsidDel="00000000" w:rsidP="00000000" w:rsidRDefault="00000000" w:rsidRPr="00000000" w14:paraId="0000015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doctors can make some changes on displayed profile details. After making changes to proportional fields,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will save the recent changes, </w:t>
      </w:r>
      <w:r w:rsidDel="00000000" w:rsidR="00000000" w:rsidRPr="00000000">
        <w:rPr>
          <w:rFonts w:ascii="Times New Roman" w:cs="Times New Roman" w:eastAsia="Times New Roman" w:hAnsi="Times New Roman"/>
          <w:sz w:val="24"/>
          <w:szCs w:val="24"/>
          <w:rtl w:val="0"/>
        </w:rPr>
        <w:t xml:space="preserve">while pressing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will simply close the window and ignore the changes.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360" w:lineRule="auto"/>
        <w:ind w:right="0"/>
        <w:rPr/>
      </w:pPr>
      <w:r w:rsidDel="00000000" w:rsidR="00000000" w:rsidRPr="00000000">
        <w:rPr/>
        <w:drawing>
          <wp:inline distB="114300" distT="114300" distL="114300" distR="114300">
            <wp:extent cx="5602415" cy="2543175"/>
            <wp:effectExtent b="0" l="0" r="0" t="0"/>
            <wp:docPr id="12"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60241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Edit profile window of the doctor profile</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spacing w:before="221" w:line="360" w:lineRule="auto"/>
        <w:jc w:val="both"/>
        <w:rPr>
          <w:rFonts w:ascii="Times New Roman" w:cs="Times New Roman" w:eastAsia="Times New Roman" w:hAnsi="Times New Roman"/>
          <w:b w:val="0"/>
          <w:sz w:val="34"/>
          <w:szCs w:val="34"/>
        </w:rPr>
      </w:pPr>
      <w:bookmarkStart w:colFirst="0" w:colLast="0" w:name="_31u1n7w1e0gg" w:id="29"/>
      <w:bookmarkEnd w:id="29"/>
      <w:r w:rsidDel="00000000" w:rsidR="00000000" w:rsidRPr="00000000">
        <w:rPr>
          <w:rtl w:val="0"/>
        </w:rPr>
      </w:r>
    </w:p>
    <w:p w:rsidR="00000000" w:rsidDel="00000000" w:rsidP="00000000" w:rsidRDefault="00000000" w:rsidRPr="00000000" w14:paraId="00000164">
      <w:pPr>
        <w:pStyle w:val="Heading3"/>
        <w:spacing w:before="221" w:line="360" w:lineRule="auto"/>
        <w:jc w:val="both"/>
        <w:rPr>
          <w:rFonts w:ascii="Times New Roman" w:cs="Times New Roman" w:eastAsia="Times New Roman" w:hAnsi="Times New Roman"/>
          <w:b w:val="0"/>
          <w:sz w:val="34"/>
          <w:szCs w:val="34"/>
        </w:rPr>
      </w:pPr>
      <w:bookmarkStart w:colFirst="0" w:colLast="0" w:name="_rejgofubyra" w:id="30"/>
      <w:bookmarkEnd w:id="30"/>
      <w:r w:rsidDel="00000000" w:rsidR="00000000" w:rsidRPr="00000000">
        <w:rPr>
          <w:rFonts w:ascii="Times New Roman" w:cs="Times New Roman" w:eastAsia="Times New Roman" w:hAnsi="Times New Roman"/>
          <w:b w:val="0"/>
          <w:sz w:val="34"/>
          <w:szCs w:val="34"/>
          <w:rtl w:val="0"/>
        </w:rPr>
        <w:t xml:space="preserve">2.5.3 Doctor Dashboard</w:t>
      </w:r>
    </w:p>
    <w:p w:rsidR="00000000" w:rsidDel="00000000" w:rsidP="00000000" w:rsidRDefault="00000000" w:rsidRPr="00000000" w14:paraId="00000165">
      <w:pPr>
        <w:spacing w:line="360" w:lineRule="auto"/>
        <w:jc w:val="both"/>
        <w:rPr/>
      </w:pPr>
      <w:r w:rsidDel="00000000" w:rsidR="00000000" w:rsidRPr="00000000">
        <w:rPr>
          <w:rtl w:val="0"/>
        </w:rPr>
        <w:t xml:space="preserve">Doctors may manage appointment requests via dashboard tools. The received appointment requests will appear </w:t>
      </w:r>
      <w:r w:rsidDel="00000000" w:rsidR="00000000" w:rsidRPr="00000000">
        <w:rPr>
          <w:rtl w:val="0"/>
        </w:rPr>
        <w:t xml:space="preserve">in </w:t>
      </w:r>
      <w:r w:rsidDel="00000000" w:rsidR="00000000" w:rsidRPr="00000000">
        <w:rPr>
          <w:i w:val="1"/>
          <w:rtl w:val="0"/>
        </w:rPr>
        <w:t xml:space="preserve">pending</w:t>
      </w:r>
      <w:r w:rsidDel="00000000" w:rsidR="00000000" w:rsidRPr="00000000">
        <w:rPr>
          <w:i w:val="1"/>
          <w:rtl w:val="0"/>
        </w:rPr>
        <w:t xml:space="preserve"> requests</w:t>
      </w:r>
      <w:r w:rsidDel="00000000" w:rsidR="00000000" w:rsidRPr="00000000">
        <w:rPr>
          <w:rtl w:val="0"/>
        </w:rPr>
        <w:t xml:space="preserve"> tab. Depending on the doctor’s decision of the pending request, that will be transferred to</w:t>
      </w:r>
      <w:r w:rsidDel="00000000" w:rsidR="00000000" w:rsidRPr="00000000">
        <w:rPr>
          <w:i w:val="1"/>
          <w:rtl w:val="0"/>
        </w:rPr>
        <w:t xml:space="preserve"> either accepted requests</w:t>
      </w:r>
      <w:r w:rsidDel="00000000" w:rsidR="00000000" w:rsidRPr="00000000">
        <w:rPr>
          <w:rtl w:val="0"/>
        </w:rPr>
        <w:t xml:space="preserve"> or </w:t>
      </w:r>
      <w:r w:rsidDel="00000000" w:rsidR="00000000" w:rsidRPr="00000000">
        <w:rPr>
          <w:i w:val="1"/>
          <w:rtl w:val="0"/>
        </w:rPr>
        <w:t xml:space="preserve">rejected requests</w:t>
      </w:r>
      <w:r w:rsidDel="00000000" w:rsidR="00000000" w:rsidRPr="00000000">
        <w:rPr>
          <w:rtl w:val="0"/>
        </w:rPr>
        <w:t xml:space="preserve">. The table contains </w:t>
      </w:r>
      <w:r w:rsidDel="00000000" w:rsidR="00000000" w:rsidRPr="00000000">
        <w:rPr>
          <w:i w:val="1"/>
          <w:rtl w:val="0"/>
        </w:rPr>
        <w:t xml:space="preserve">subject, applicant, time, status</w:t>
      </w:r>
      <w:r w:rsidDel="00000000" w:rsidR="00000000" w:rsidRPr="00000000">
        <w:rPr>
          <w:rtl w:val="0"/>
        </w:rPr>
        <w:t xml:space="preserve"> properties, and </w:t>
      </w:r>
      <w:r w:rsidDel="00000000" w:rsidR="00000000" w:rsidRPr="00000000">
        <w:rPr>
          <w:i w:val="1"/>
          <w:rtl w:val="0"/>
        </w:rPr>
        <w:t xml:space="preserve">action </w:t>
      </w:r>
      <w:r w:rsidDel="00000000" w:rsidR="00000000" w:rsidRPr="00000000">
        <w:rPr>
          <w:rtl w:val="0"/>
        </w:rPr>
        <w:t xml:space="preserve">toolset.</w:t>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 xml:space="preserve">Pending requests represent the appointment requests that have not been responded by the doctor </w:t>
      </w:r>
      <w:r w:rsidDel="00000000" w:rsidR="00000000" w:rsidRPr="00000000">
        <w:rPr>
          <w:b w:val="1"/>
          <w:rtl w:val="0"/>
        </w:rPr>
        <w:t xml:space="preserve">(Figure 2.5.31)</w:t>
      </w:r>
      <w:r w:rsidDel="00000000" w:rsidR="00000000" w:rsidRPr="00000000">
        <w:rPr>
          <w:rtl w:val="0"/>
        </w:rPr>
        <w:t xml:space="preserve">.</w:t>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ind w:right="0"/>
        <w:jc w:val="both"/>
        <w:rPr/>
      </w:pPr>
      <w:r w:rsidDel="00000000" w:rsidR="00000000" w:rsidRPr="00000000">
        <w:rPr/>
        <w:drawing>
          <wp:inline distB="114300" distT="114300" distL="114300" distR="114300">
            <wp:extent cx="5611940" cy="1562100"/>
            <wp:effectExtent b="0" l="0" r="0" t="0"/>
            <wp:docPr id="3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6119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2160" w:right="30" w:firstLine="0"/>
        <w:jc w:val="both"/>
        <w:rPr/>
      </w:pPr>
      <w:r w:rsidDel="00000000" w:rsidR="00000000" w:rsidRPr="00000000">
        <w:rPr>
          <w:b w:val="1"/>
          <w:sz w:val="20"/>
          <w:szCs w:val="20"/>
          <w:rtl w:val="0"/>
        </w:rPr>
        <w:t xml:space="preserve">Figure 2.5.31</w:t>
      </w:r>
      <w:r w:rsidDel="00000000" w:rsidR="00000000" w:rsidRPr="00000000">
        <w:rPr>
          <w:sz w:val="20"/>
          <w:szCs w:val="20"/>
          <w:rtl w:val="0"/>
        </w:rPr>
        <w:t xml:space="preserve">: Pending requests tab of Doctor </w:t>
      </w:r>
      <w:r w:rsidDel="00000000" w:rsidR="00000000" w:rsidRPr="00000000">
        <w:rPr>
          <w:sz w:val="20"/>
          <w:szCs w:val="20"/>
          <w:rtl w:val="0"/>
        </w:rPr>
        <w:t xml:space="preserve">dashboar</w:t>
      </w:r>
      <w:r w:rsidDel="00000000" w:rsidR="00000000" w:rsidRPr="00000000">
        <w:rPr>
          <w:sz w:val="20"/>
          <w:szCs w:val="20"/>
          <w:rtl w:val="0"/>
        </w:rPr>
        <w:t xml:space="preserve">d </w:t>
      </w: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t xml:space="preserve">Accepted requests represent the appointment requests that have been accepted by the doctor </w:t>
      </w:r>
      <w:r w:rsidDel="00000000" w:rsidR="00000000" w:rsidRPr="00000000">
        <w:rPr>
          <w:b w:val="1"/>
          <w:rtl w:val="0"/>
        </w:rPr>
        <w:t xml:space="preserve">(Figure 2.5.32)</w:t>
      </w:r>
      <w:r w:rsidDel="00000000" w:rsidR="00000000" w:rsidRPr="00000000">
        <w:rPr>
          <w:rtl w:val="0"/>
        </w:rPr>
        <w:t xml:space="preserve">.</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ind w:right="0"/>
        <w:jc w:val="both"/>
        <w:rPr/>
      </w:pPr>
      <w:r w:rsidDel="00000000" w:rsidR="00000000" w:rsidRPr="00000000">
        <w:rPr/>
        <w:drawing>
          <wp:inline distB="114300" distT="114300" distL="114300" distR="114300">
            <wp:extent cx="5621465" cy="1485900"/>
            <wp:effectExtent b="0" l="0" r="0" t="0"/>
            <wp:docPr id="3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62146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2160" w:right="30" w:firstLine="0"/>
        <w:jc w:val="both"/>
        <w:rPr>
          <w:sz w:val="20"/>
          <w:szCs w:val="20"/>
        </w:rPr>
      </w:pPr>
      <w:r w:rsidDel="00000000" w:rsidR="00000000" w:rsidRPr="00000000">
        <w:rPr>
          <w:b w:val="1"/>
          <w:sz w:val="20"/>
          <w:szCs w:val="20"/>
          <w:rtl w:val="0"/>
        </w:rPr>
        <w:t xml:space="preserve">Figure 2.5.32</w:t>
      </w:r>
      <w:r w:rsidDel="00000000" w:rsidR="00000000" w:rsidRPr="00000000">
        <w:rPr>
          <w:sz w:val="20"/>
          <w:szCs w:val="20"/>
          <w:rtl w:val="0"/>
        </w:rPr>
        <w:t xml:space="preserve">: Accepted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p>
    <w:p w:rsidR="00000000" w:rsidDel="00000000" w:rsidP="00000000" w:rsidRDefault="00000000" w:rsidRPr="00000000" w14:paraId="00000170">
      <w:pPr>
        <w:spacing w:line="360" w:lineRule="auto"/>
        <w:ind w:left="0" w:right="30" w:firstLine="0"/>
        <w:jc w:val="both"/>
        <w:rPr>
          <w:sz w:val="20"/>
          <w:szCs w:val="20"/>
        </w:rPr>
      </w:pPr>
      <w:r w:rsidDel="00000000" w:rsidR="00000000" w:rsidRPr="00000000">
        <w:rPr>
          <w:rtl w:val="0"/>
        </w:rPr>
      </w:r>
    </w:p>
    <w:p w:rsidR="00000000" w:rsidDel="00000000" w:rsidP="00000000" w:rsidRDefault="00000000" w:rsidRPr="00000000" w14:paraId="00000171">
      <w:pPr>
        <w:spacing w:line="360" w:lineRule="auto"/>
        <w:ind w:left="0" w:right="30" w:firstLine="0"/>
        <w:jc w:val="both"/>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2">
      <w:pPr>
        <w:spacing w:line="360" w:lineRule="auto"/>
        <w:jc w:val="both"/>
        <w:rPr/>
      </w:pPr>
      <w:r w:rsidDel="00000000" w:rsidR="00000000" w:rsidRPr="00000000">
        <w:rPr>
          <w:rtl w:val="0"/>
        </w:rPr>
        <w:t xml:space="preserve">Rejected requests represent the appointment requests that have been rejected by the doctor </w:t>
      </w:r>
      <w:r w:rsidDel="00000000" w:rsidR="00000000" w:rsidRPr="00000000">
        <w:rPr>
          <w:b w:val="1"/>
          <w:rtl w:val="0"/>
        </w:rPr>
        <w:t xml:space="preserve">(Figure 2.5.33)</w:t>
      </w:r>
      <w:r w:rsidDel="00000000" w:rsidR="00000000" w:rsidRPr="00000000">
        <w:rPr>
          <w:rtl w:val="0"/>
        </w:rPr>
        <w:t xml:space="preserve">.</w:t>
      </w:r>
    </w:p>
    <w:p w:rsidR="00000000" w:rsidDel="00000000" w:rsidP="00000000" w:rsidRDefault="00000000" w:rsidRPr="00000000" w14:paraId="00000173">
      <w:pPr>
        <w:spacing w:line="360" w:lineRule="auto"/>
        <w:jc w:val="both"/>
        <w:rPr/>
      </w:pPr>
      <w:r w:rsidDel="00000000" w:rsidR="00000000" w:rsidRPr="00000000">
        <w:rPr>
          <w:rtl w:val="0"/>
        </w:rPr>
        <w:br w:type="textWrapping"/>
      </w:r>
    </w:p>
    <w:p w:rsidR="00000000" w:rsidDel="00000000" w:rsidP="00000000" w:rsidRDefault="00000000" w:rsidRPr="00000000" w14:paraId="00000174">
      <w:pPr>
        <w:spacing w:line="360" w:lineRule="auto"/>
        <w:ind w:right="0"/>
        <w:jc w:val="both"/>
        <w:rPr/>
      </w:pPr>
      <w:r w:rsidDel="00000000" w:rsidR="00000000" w:rsidRPr="00000000">
        <w:rPr/>
        <w:drawing>
          <wp:inline distB="114300" distT="114300" distL="114300" distR="114300">
            <wp:extent cx="5621465" cy="1447800"/>
            <wp:effectExtent b="0" l="0" r="0" t="0"/>
            <wp:docPr id="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6214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2160" w:right="30" w:firstLine="0"/>
        <w:jc w:val="both"/>
        <w:rPr/>
      </w:pPr>
      <w:r w:rsidDel="00000000" w:rsidR="00000000" w:rsidRPr="00000000">
        <w:rPr>
          <w:b w:val="1"/>
          <w:sz w:val="20"/>
          <w:szCs w:val="20"/>
          <w:rtl w:val="0"/>
        </w:rPr>
        <w:t xml:space="preserve">Figure 2.5.33</w:t>
      </w:r>
      <w:r w:rsidDel="00000000" w:rsidR="00000000" w:rsidRPr="00000000">
        <w:rPr>
          <w:sz w:val="20"/>
          <w:szCs w:val="20"/>
          <w:rtl w:val="0"/>
        </w:rPr>
        <w:t xml:space="preserve">: Rejected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t xml:space="preserve">In order to see an appointment request, by clicking </w:t>
      </w:r>
      <w:r w:rsidDel="00000000" w:rsidR="00000000" w:rsidRPr="00000000">
        <w:rPr>
          <w:rtl w:val="0"/>
        </w:rPr>
        <w:t xml:space="preserve">on </w:t>
      </w:r>
      <w:r w:rsidDel="00000000" w:rsidR="00000000" w:rsidRPr="00000000">
        <w:rPr>
          <w:i w:val="1"/>
          <w:rtl w:val="0"/>
        </w:rPr>
        <w:t xml:space="preserve">view</w:t>
      </w:r>
      <w:r w:rsidDel="00000000" w:rsidR="00000000" w:rsidRPr="00000000">
        <w:rPr>
          <w:rtl w:val="0"/>
        </w:rPr>
        <w:t xml:space="preserve"> button doctors may check detailed description. Moreover, appointment modal depicts </w:t>
      </w:r>
      <w:r w:rsidDel="00000000" w:rsidR="00000000" w:rsidRPr="00000000">
        <w:rPr>
          <w:i w:val="1"/>
          <w:rtl w:val="0"/>
        </w:rPr>
        <w:t xml:space="preserve">payment status</w:t>
      </w:r>
      <w:r w:rsidDel="00000000" w:rsidR="00000000" w:rsidRPr="00000000">
        <w:rPr>
          <w:rtl w:val="0"/>
        </w:rPr>
        <w:t xml:space="preserve"> and </w:t>
      </w:r>
      <w:r w:rsidDel="00000000" w:rsidR="00000000" w:rsidRPr="00000000">
        <w:rPr>
          <w:i w:val="1"/>
          <w:rtl w:val="0"/>
        </w:rPr>
        <w:t xml:space="preserve">explanation</w:t>
      </w:r>
      <w:r w:rsidDel="00000000" w:rsidR="00000000" w:rsidRPr="00000000">
        <w:rPr>
          <w:rtl w:val="0"/>
        </w:rPr>
        <w:t xml:space="preserve"> of a health issue, Considering all the details, doctors may refuse the request by pressing on the red colored </w:t>
      </w:r>
      <w:r w:rsidDel="00000000" w:rsidR="00000000" w:rsidRPr="00000000">
        <w:rPr>
          <w:i w:val="1"/>
          <w:rtl w:val="0"/>
        </w:rPr>
        <w:t xml:space="preserve">reject</w:t>
      </w:r>
      <w:r w:rsidDel="00000000" w:rsidR="00000000" w:rsidRPr="00000000">
        <w:rPr>
          <w:rtl w:val="0"/>
        </w:rPr>
        <w:t xml:space="preserve"> button, also in contrast, they may accept the request </w:t>
      </w:r>
      <w:r w:rsidDel="00000000" w:rsidR="00000000" w:rsidRPr="00000000">
        <w:rPr>
          <w:rtl w:val="0"/>
        </w:rPr>
        <w:t xml:space="preserve">following </w:t>
      </w:r>
      <w:r w:rsidDel="00000000" w:rsidR="00000000" w:rsidRPr="00000000">
        <w:rPr>
          <w:i w:val="1"/>
          <w:rtl w:val="0"/>
        </w:rPr>
        <w:t xml:space="preserve">accept</w:t>
      </w:r>
      <w:r w:rsidDel="00000000" w:rsidR="00000000" w:rsidRPr="00000000">
        <w:rPr>
          <w:i w:val="1"/>
          <w:rtl w:val="0"/>
        </w:rPr>
        <w:t xml:space="preserve"> </w:t>
      </w:r>
      <w:r w:rsidDel="00000000" w:rsidR="00000000" w:rsidRPr="00000000">
        <w:rPr>
          <w:rtl w:val="0"/>
        </w:rPr>
        <w:t xml:space="preserve">button. </w:t>
      </w:r>
      <w:r w:rsidDel="00000000" w:rsidR="00000000" w:rsidRPr="00000000">
        <w:rPr>
          <w:i w:val="1"/>
          <w:rtl w:val="0"/>
        </w:rPr>
        <w:t xml:space="preserve">Close</w:t>
      </w:r>
      <w:r w:rsidDel="00000000" w:rsidR="00000000" w:rsidRPr="00000000">
        <w:rPr>
          <w:rtl w:val="0"/>
        </w:rPr>
        <w:t xml:space="preserve"> button will close the </w:t>
      </w:r>
      <w:r w:rsidDel="00000000" w:rsidR="00000000" w:rsidRPr="00000000">
        <w:rPr>
          <w:i w:val="1"/>
          <w:rtl w:val="0"/>
        </w:rPr>
        <w:t xml:space="preserve">Appointment</w:t>
      </w:r>
      <w:r w:rsidDel="00000000" w:rsidR="00000000" w:rsidRPr="00000000">
        <w:rPr>
          <w:rtl w:val="0"/>
        </w:rPr>
        <w:t xml:space="preserve"> modal </w:t>
      </w:r>
      <w:r w:rsidDel="00000000" w:rsidR="00000000" w:rsidRPr="00000000">
        <w:rPr>
          <w:b w:val="1"/>
          <w:rtl w:val="0"/>
        </w:rPr>
        <w:t xml:space="preserve">(Figure 2.5.34)</w:t>
      </w:r>
      <w:r w:rsidDel="00000000" w:rsidR="00000000" w:rsidRPr="00000000">
        <w:rPr>
          <w:rtl w:val="0"/>
        </w:rPr>
        <w:t xml:space="preserve">.</w:t>
      </w:r>
    </w:p>
    <w:p w:rsidR="00000000" w:rsidDel="00000000" w:rsidP="00000000" w:rsidRDefault="00000000" w:rsidRPr="00000000" w14:paraId="00000179">
      <w:pPr>
        <w:spacing w:line="360" w:lineRule="auto"/>
        <w:rPr/>
      </w:pPr>
      <w:r w:rsidDel="00000000" w:rsidR="00000000" w:rsidRPr="00000000">
        <w:rPr/>
        <w:drawing>
          <wp:inline distB="114300" distT="114300" distL="114300" distR="114300">
            <wp:extent cx="5611940" cy="2124075"/>
            <wp:effectExtent b="0" l="0" r="0" t="0"/>
            <wp:docPr id="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61194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left="720" w:right="30" w:firstLine="720"/>
        <w:jc w:val="both"/>
        <w:rPr/>
      </w:pPr>
      <w:r w:rsidDel="00000000" w:rsidR="00000000" w:rsidRPr="00000000">
        <w:rPr>
          <w:b w:val="1"/>
          <w:sz w:val="20"/>
          <w:szCs w:val="20"/>
          <w:rtl w:val="0"/>
        </w:rPr>
        <w:t xml:space="preserve">Figure 2.5.34</w:t>
      </w:r>
      <w:r w:rsidDel="00000000" w:rsidR="00000000" w:rsidRPr="00000000">
        <w:rPr>
          <w:sz w:val="20"/>
          <w:szCs w:val="20"/>
          <w:rtl w:val="0"/>
        </w:rPr>
        <w:t xml:space="preserve">: Appointment window of pending request from doctor canvas</w:t>
      </w: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t xml:space="preserve">Doctors have the option  to delete accepted and rejected requests. After the dialog window appears, choosing </w:t>
      </w:r>
      <w:r w:rsidDel="00000000" w:rsidR="00000000" w:rsidRPr="00000000">
        <w:rPr>
          <w:i w:val="1"/>
          <w:rtl w:val="0"/>
        </w:rPr>
        <w:t xml:space="preserve">confirm</w:t>
      </w:r>
      <w:r w:rsidDel="00000000" w:rsidR="00000000" w:rsidRPr="00000000">
        <w:rPr>
          <w:rtl w:val="0"/>
        </w:rPr>
        <w:t xml:space="preserve"> option will simply delete the selected request from the doctor dashboard </w:t>
      </w:r>
      <w:r w:rsidDel="00000000" w:rsidR="00000000" w:rsidRPr="00000000">
        <w:rPr>
          <w:b w:val="1"/>
          <w:rtl w:val="0"/>
        </w:rPr>
        <w:t xml:space="preserve">(Figure 2.5.35)</w:t>
      </w:r>
      <w:r w:rsidDel="00000000" w:rsidR="00000000" w:rsidRPr="00000000">
        <w:rPr>
          <w:rtl w:val="0"/>
        </w:rPr>
        <w:t xml:space="preserve">.</w:t>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drawing>
          <wp:inline distB="114300" distT="114300" distL="114300" distR="114300">
            <wp:extent cx="5621465" cy="1457325"/>
            <wp:effectExtent b="0" l="0" r="0" t="0"/>
            <wp:docPr id="2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62146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2160" w:right="30" w:firstLine="720"/>
        <w:jc w:val="both"/>
        <w:rPr/>
      </w:pPr>
      <w:r w:rsidDel="00000000" w:rsidR="00000000" w:rsidRPr="00000000">
        <w:rPr>
          <w:b w:val="1"/>
          <w:sz w:val="20"/>
          <w:szCs w:val="20"/>
          <w:rtl w:val="0"/>
        </w:rPr>
        <w:t xml:space="preserve">Figure 2.5.35</w:t>
      </w:r>
      <w:r w:rsidDel="00000000" w:rsidR="00000000" w:rsidRPr="00000000">
        <w:rPr>
          <w:sz w:val="20"/>
          <w:szCs w:val="20"/>
          <w:rtl w:val="0"/>
        </w:rPr>
        <w:t xml:space="preserve">: Delete dialogue of rejected request</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spacing w:before="221" w:line="360" w:lineRule="auto"/>
        <w:jc w:val="both"/>
        <w:rPr>
          <w:b w:val="0"/>
          <w:sz w:val="34"/>
          <w:szCs w:val="34"/>
        </w:rPr>
      </w:pPr>
      <w:bookmarkStart w:colFirst="0" w:colLast="0" w:name="_ysgmi2u873vd" w:id="31"/>
      <w:bookmarkEnd w:id="31"/>
      <w:r w:rsidDel="00000000" w:rsidR="00000000" w:rsidRPr="00000000">
        <w:rPr>
          <w:rtl w:val="0"/>
        </w:rPr>
      </w:r>
    </w:p>
    <w:p w:rsidR="00000000" w:rsidDel="00000000" w:rsidP="00000000" w:rsidRDefault="00000000" w:rsidRPr="00000000" w14:paraId="00000187">
      <w:pPr>
        <w:pStyle w:val="Heading3"/>
        <w:spacing w:before="221" w:line="360" w:lineRule="auto"/>
        <w:jc w:val="both"/>
        <w:rPr>
          <w:b w:val="0"/>
          <w:sz w:val="34"/>
          <w:szCs w:val="34"/>
        </w:rPr>
      </w:pPr>
      <w:bookmarkStart w:colFirst="0" w:colLast="0" w:name="_xoa54i14u0zz" w:id="32"/>
      <w:bookmarkEnd w:id="32"/>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spacing w:before="221" w:line="360" w:lineRule="auto"/>
        <w:jc w:val="both"/>
        <w:rPr>
          <w:rFonts w:ascii="Times New Roman" w:cs="Times New Roman" w:eastAsia="Times New Roman" w:hAnsi="Times New Roman"/>
          <w:b w:val="0"/>
          <w:sz w:val="34"/>
          <w:szCs w:val="34"/>
        </w:rPr>
      </w:pPr>
      <w:bookmarkStart w:colFirst="0" w:colLast="0" w:name="_3lyxj51ihxs8" w:id="33"/>
      <w:bookmarkEnd w:id="33"/>
      <w:r w:rsidDel="00000000" w:rsidR="00000000" w:rsidRPr="00000000">
        <w:rPr>
          <w:rFonts w:ascii="Times New Roman" w:cs="Times New Roman" w:eastAsia="Times New Roman" w:hAnsi="Times New Roman"/>
          <w:b w:val="0"/>
          <w:sz w:val="34"/>
          <w:szCs w:val="34"/>
          <w:rtl w:val="0"/>
        </w:rPr>
        <w:t xml:space="preserve">2.5.4 Doctor Chat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left="0" w:firstLine="0"/>
        <w:jc w:val="both"/>
        <w:rPr/>
      </w:pPr>
      <w:r w:rsidDel="00000000" w:rsidR="00000000" w:rsidRPr="00000000">
        <w:rPr>
          <w:rtl w:val="0"/>
        </w:rPr>
        <w:t xml:space="preserve">Doctors may enter interactive chat from sidebar navigation. Left side of the window represents the list of conversations (</w:t>
      </w:r>
      <w:r w:rsidDel="00000000" w:rsidR="00000000" w:rsidRPr="00000000">
        <w:rPr>
          <w:b w:val="1"/>
          <w:rtl w:val="0"/>
        </w:rPr>
        <w:t xml:space="preserve">Figure 2.5.41</w:t>
      </w:r>
      <w:r w:rsidDel="00000000" w:rsidR="00000000" w:rsidRPr="00000000">
        <w:rPr>
          <w:rtl w:val="0"/>
        </w:rPr>
        <w:t xml:space="preserve">). </w:t>
      </w:r>
    </w:p>
    <w:p w:rsidR="00000000" w:rsidDel="00000000" w:rsidP="00000000" w:rsidRDefault="00000000" w:rsidRPr="00000000" w14:paraId="0000018C">
      <w:pPr>
        <w:spacing w:line="360" w:lineRule="auto"/>
        <w:jc w:val="both"/>
        <w:rPr/>
      </w:pPr>
      <w:r w:rsidDel="00000000" w:rsidR="00000000" w:rsidRPr="00000000">
        <w:rPr>
          <w:rtl w:val="0"/>
        </w:rPr>
      </w:r>
    </w:p>
    <w:p w:rsidR="00000000" w:rsidDel="00000000" w:rsidP="00000000" w:rsidRDefault="00000000" w:rsidRPr="00000000" w14:paraId="0000018D">
      <w:pPr>
        <w:spacing w:line="360" w:lineRule="auto"/>
        <w:ind w:right="0"/>
        <w:jc w:val="both"/>
        <w:rPr/>
      </w:pPr>
      <w:r w:rsidDel="00000000" w:rsidR="00000000" w:rsidRPr="00000000">
        <w:rPr/>
        <w:drawing>
          <wp:inline distB="114300" distT="114300" distL="114300" distR="114300">
            <wp:extent cx="5611940" cy="2638425"/>
            <wp:effectExtent b="0" l="0" r="0" t="0"/>
            <wp:docPr id="4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6119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2160" w:right="30" w:firstLine="0"/>
        <w:jc w:val="both"/>
        <w:rPr/>
      </w:pPr>
      <w:r w:rsidDel="00000000" w:rsidR="00000000" w:rsidRPr="00000000">
        <w:rPr>
          <w:b w:val="1"/>
          <w:sz w:val="20"/>
          <w:szCs w:val="20"/>
          <w:rtl w:val="0"/>
        </w:rPr>
        <w:t xml:space="preserve">Figure 2.5.41</w:t>
      </w:r>
      <w:r w:rsidDel="00000000" w:rsidR="00000000" w:rsidRPr="00000000">
        <w:rPr>
          <w:sz w:val="20"/>
          <w:szCs w:val="20"/>
          <w:rtl w:val="0"/>
        </w:rPr>
        <w:t xml:space="preserve">: Doctor mirror of the initial chat window</w:t>
      </w: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t xml:space="preserve">Pressing on any of the chat conversations, corresponding messages will appear at the right side of the window. Pressing </w:t>
      </w:r>
      <w:r w:rsidDel="00000000" w:rsidR="00000000" w:rsidRPr="00000000">
        <w:rPr>
          <w:i w:val="1"/>
          <w:rtl w:val="0"/>
        </w:rPr>
        <w:t xml:space="preserve">Enter </w:t>
      </w:r>
      <w:r w:rsidDel="00000000" w:rsidR="00000000" w:rsidRPr="00000000">
        <w:rPr>
          <w:rtl w:val="0"/>
        </w:rPr>
        <w:t xml:space="preserve">button from keyboard, inserted text message will be sent to the receiver. Received messages are indicated within blue layout </w:t>
      </w:r>
      <w:r w:rsidDel="00000000" w:rsidR="00000000" w:rsidRPr="00000000">
        <w:rPr>
          <w:rtl w:val="0"/>
        </w:rPr>
        <w:t xml:space="preserve">(</w:t>
      </w:r>
      <w:r w:rsidDel="00000000" w:rsidR="00000000" w:rsidRPr="00000000">
        <w:rPr>
          <w:b w:val="1"/>
          <w:rtl w:val="0"/>
        </w:rPr>
        <w:t xml:space="preserve">Figure 2.5.42</w:t>
      </w:r>
      <w:r w:rsidDel="00000000" w:rsidR="00000000" w:rsidRPr="00000000">
        <w:rPr>
          <w:rtl w:val="0"/>
        </w:rPr>
        <w:t xml:space="preserve">).</w:t>
      </w:r>
    </w:p>
    <w:p w:rsidR="00000000" w:rsidDel="00000000" w:rsidP="00000000" w:rsidRDefault="00000000" w:rsidRPr="00000000" w14:paraId="00000191">
      <w:pPr>
        <w:spacing w:line="360" w:lineRule="auto"/>
        <w:jc w:val="both"/>
        <w:rPr/>
      </w:pPr>
      <w:r w:rsidDel="00000000" w:rsidR="00000000" w:rsidRPr="00000000">
        <w:rPr>
          <w:rtl w:val="0"/>
        </w:rPr>
        <w:t xml:space="preserve"> </w:t>
      </w:r>
    </w:p>
    <w:p w:rsidR="00000000" w:rsidDel="00000000" w:rsidP="00000000" w:rsidRDefault="00000000" w:rsidRPr="00000000" w14:paraId="00000192">
      <w:pPr>
        <w:spacing w:line="360" w:lineRule="auto"/>
        <w:ind w:right="0"/>
        <w:jc w:val="both"/>
        <w:rPr/>
      </w:pPr>
      <w:r w:rsidDel="00000000" w:rsidR="00000000" w:rsidRPr="00000000">
        <w:rPr/>
        <w:drawing>
          <wp:inline distB="114300" distT="114300" distL="114300" distR="114300">
            <wp:extent cx="5621465" cy="2638425"/>
            <wp:effectExtent b="0" l="0" r="0" t="0"/>
            <wp:docPr id="1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2160" w:right="30" w:firstLine="0"/>
        <w:jc w:val="both"/>
        <w:rPr>
          <w:sz w:val="20"/>
          <w:szCs w:val="20"/>
        </w:rPr>
      </w:pPr>
      <w:r w:rsidDel="00000000" w:rsidR="00000000" w:rsidRPr="00000000">
        <w:rPr>
          <w:b w:val="1"/>
          <w:sz w:val="20"/>
          <w:szCs w:val="20"/>
          <w:rtl w:val="0"/>
        </w:rPr>
        <w:t xml:space="preserve">Figure 2.5.42</w:t>
      </w:r>
      <w:r w:rsidDel="00000000" w:rsidR="00000000" w:rsidRPr="00000000">
        <w:rPr>
          <w:sz w:val="20"/>
          <w:szCs w:val="20"/>
          <w:rtl w:val="0"/>
        </w:rPr>
        <w:t xml:space="preserve">: Doctor mirror of the selected chat window</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5">
      <w:pPr>
        <w:pStyle w:val="Title"/>
        <w:spacing w:before="381" w:line="360" w:lineRule="auto"/>
        <w:ind w:left="0" w:right="3154" w:firstLine="0"/>
        <w:jc w:val="both"/>
        <w:rPr>
          <w:rFonts w:ascii="Georgia" w:cs="Georgia" w:eastAsia="Georgia" w:hAnsi="Georgia"/>
          <w:i w:val="0"/>
          <w:smallCaps w:val="0"/>
          <w:strike w:val="0"/>
          <w:color w:val="000000"/>
          <w:sz w:val="51"/>
          <w:szCs w:val="51"/>
          <w:u w:val="none"/>
          <w:shd w:fill="auto" w:val="clear"/>
          <w:vertAlign w:val="baseline"/>
        </w:rPr>
      </w:pPr>
      <w:bookmarkStart w:colFirst="0" w:colLast="0" w:name="_dfz4iorq8o8" w:id="34"/>
      <w:bookmarkEnd w:id="34"/>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196">
      <w:pPr>
        <w:spacing w:before="0" w:line="360" w:lineRule="auto"/>
        <w:ind w:left="0" w:right="0" w:firstLine="0"/>
        <w:jc w:val="both"/>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Developer Documentation</w:t>
      </w:r>
    </w:p>
    <w:p w:rsidR="00000000" w:rsidDel="00000000" w:rsidP="00000000" w:rsidRDefault="00000000" w:rsidRPr="00000000" w14:paraId="00000197">
      <w:pPr>
        <w:spacing w:before="0" w:line="360" w:lineRule="auto"/>
        <w:ind w:left="0" w:righ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General directory structure, class and use-case diagrams will be illustrated in this chapter. Additionally, key functionalities of</w:t>
      </w:r>
      <w:r w:rsidDel="00000000" w:rsidR="00000000" w:rsidRPr="00000000">
        <w:rPr>
          <w:rtl w:val="0"/>
        </w:rPr>
        <w:t xml:space="preserve"> </w:t>
      </w:r>
      <w:r w:rsidDel="00000000" w:rsidR="00000000" w:rsidRPr="00000000">
        <w:rPr>
          <w:rtl w:val="0"/>
        </w:rPr>
        <w:t xml:space="preserve">the application, relationship between client application and server application, database management will be analyzed elaborately, as well as testing plan and results will be discussed. For the configuration section of application, instructions in subchapters </w:t>
      </w:r>
      <w:r w:rsidDel="00000000" w:rsidR="00000000" w:rsidRPr="00000000">
        <w:rPr>
          <w:b w:val="1"/>
          <w:rtl w:val="0"/>
        </w:rPr>
        <w:t xml:space="preserve">2.1 System requirements</w:t>
      </w:r>
      <w:r w:rsidDel="00000000" w:rsidR="00000000" w:rsidRPr="00000000">
        <w:rPr>
          <w:rtl w:val="0"/>
        </w:rPr>
        <w:t xml:space="preserve"> and </w:t>
      </w:r>
      <w:r w:rsidDel="00000000" w:rsidR="00000000" w:rsidRPr="00000000">
        <w:rPr>
          <w:b w:val="1"/>
          <w:rtl w:val="0"/>
        </w:rPr>
        <w:t xml:space="preserve">2.2 Installation Process</w:t>
      </w:r>
      <w:r w:rsidDel="00000000" w:rsidR="00000000" w:rsidRPr="00000000">
        <w:rPr>
          <w:rtl w:val="0"/>
        </w:rPr>
        <w:t xml:space="preserve"> should be applied.</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A">
      <w:pPr>
        <w:pStyle w:val="Heading2"/>
        <w:spacing w:before="221" w:line="360" w:lineRule="auto"/>
        <w:ind w:left="0" w:firstLine="0"/>
        <w:jc w:val="both"/>
        <w:rPr>
          <w:sz w:val="40"/>
          <w:szCs w:val="40"/>
        </w:rPr>
      </w:pPr>
      <w:bookmarkStart w:colFirst="0" w:colLast="0" w:name="_rj86he9cgqt0" w:id="35"/>
      <w:bookmarkEnd w:id="35"/>
      <w:r w:rsidDel="00000000" w:rsidR="00000000" w:rsidRPr="00000000">
        <w:rPr>
          <w:sz w:val="40"/>
          <w:szCs w:val="40"/>
          <w:rtl w:val="0"/>
        </w:rPr>
        <w:t xml:space="preserve">3.1 Program Structure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360" w:lineRule="auto"/>
        <w:jc w:val="both"/>
        <w:rPr/>
      </w:pPr>
      <w:r w:rsidDel="00000000" w:rsidR="00000000" w:rsidRPr="00000000">
        <w:rPr>
          <w:rtl w:val="0"/>
        </w:rPr>
        <w:t xml:space="preserve">Full Stack application is built according to the </w:t>
      </w:r>
      <w:r w:rsidDel="00000000" w:rsidR="00000000" w:rsidRPr="00000000">
        <w:rPr>
          <w:rtl w:val="0"/>
        </w:rPr>
        <w:t xml:space="preserve">MERN</w:t>
      </w:r>
      <w:r w:rsidDel="00000000" w:rsidR="00000000" w:rsidRPr="00000000">
        <w:rPr>
          <w:rtl w:val="0"/>
        </w:rPr>
        <w:t xml:space="preserve"> Structure. </w:t>
      </w:r>
      <w:r w:rsidDel="00000000" w:rsidR="00000000" w:rsidRPr="00000000">
        <w:rPr>
          <w:rtl w:val="0"/>
        </w:rPr>
        <w:t xml:space="preserve">Client side application is developed by React JS framework [3], while server side is developed via Node JS web server [4] and Express JS [5] web framework. And for database management MongoDB database [6] is responsible. General page layout design is built on react library Material-UI [7], and some component designs are inspired from open-source project [8]. </w:t>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spacing w:line="360" w:lineRule="auto"/>
        <w:jc w:val="both"/>
        <w:rPr/>
      </w:pPr>
      <w:r w:rsidDel="00000000" w:rsidR="00000000" w:rsidRPr="00000000">
        <w:rPr>
          <w:rtl w:val="0"/>
        </w:rPr>
        <w:t xml:space="preserve">React is a declarative, maintainable, component-based JavaScript framework used to build dynamic client-side applications. Using react packages we may connect to the server via sending front-end data through </w:t>
      </w:r>
      <w:r w:rsidDel="00000000" w:rsidR="00000000" w:rsidRPr="00000000">
        <w:rPr>
          <w:i w:val="1"/>
          <w:rtl w:val="0"/>
        </w:rPr>
        <w:t xml:space="preserve">http requests</w:t>
      </w:r>
      <w:r w:rsidDel="00000000" w:rsidR="00000000" w:rsidRPr="00000000">
        <w:rPr>
          <w:rtl w:val="0"/>
        </w:rPr>
        <w:t xml:space="preserve">. Express JS is a fast, minimalist server-side web framework that runs inside Node JS which is an event-driven, asynchronous JavaScript server runtime environment to build scalable web applications. Using Node JS </w:t>
      </w:r>
      <w:r w:rsidDel="00000000" w:rsidR="00000000" w:rsidRPr="00000000">
        <w:rPr>
          <w:rtl w:val="0"/>
        </w:rPr>
        <w:t xml:space="preserve">database </w:t>
      </w:r>
      <w:r w:rsidDel="00000000" w:rsidR="00000000" w:rsidRPr="00000000">
        <w:rPr>
          <w:rtl w:val="0"/>
        </w:rPr>
        <w:t xml:space="preserve">drivers or callbacks, </w:t>
      </w:r>
      <w:r w:rsidDel="00000000" w:rsidR="00000000" w:rsidRPr="00000000">
        <w:rPr>
          <w:rtl w:val="0"/>
        </w:rPr>
        <w:t xml:space="preserve">documents stored in MongoDB, a cross-platform document-oriented database, may be accessed, updated and deleted. After database operation is completed, a query result in the shape of JSON format is received from a server-side application. Subsequently, received data from the database is forwarded to client side through</w:t>
      </w:r>
      <w:r w:rsidDel="00000000" w:rsidR="00000000" w:rsidRPr="00000000">
        <w:rPr>
          <w:i w:val="1"/>
          <w:rtl w:val="0"/>
        </w:rPr>
        <w:t xml:space="preserve"> http response</w:t>
      </w:r>
      <w:r w:rsidDel="00000000" w:rsidR="00000000" w:rsidRPr="00000000">
        <w:rPr>
          <w:b w:val="1"/>
          <w:rtl w:val="0"/>
        </w:rPr>
        <w:t xml:space="preserve">. </w:t>
      </w:r>
      <w:r w:rsidDel="00000000" w:rsidR="00000000" w:rsidRPr="00000000">
        <w:rPr>
          <w:rtl w:val="0"/>
        </w:rPr>
        <w:t xml:space="preserve">As a result, client-side UI elements are updated simultaneously</w:t>
      </w:r>
      <w:r w:rsidDel="00000000" w:rsidR="00000000" w:rsidRPr="00000000">
        <w:rPr>
          <w:b w:val="1"/>
          <w:rtl w:val="0"/>
        </w:rPr>
        <w:t xml:space="preserve"> Figure (3.1.1)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F">
      <w:pPr>
        <w:spacing w:line="360" w:lineRule="auto"/>
        <w:ind w:right="0"/>
        <w:jc w:val="both"/>
        <w:rPr/>
      </w:pPr>
      <w:r w:rsidDel="00000000" w:rsidR="00000000" w:rsidRPr="00000000">
        <w:rPr/>
        <w:drawing>
          <wp:inline distB="114300" distT="114300" distL="114300" distR="114300">
            <wp:extent cx="5602415" cy="1704975"/>
            <wp:effectExtent b="0" l="0" r="0" t="0"/>
            <wp:docPr id="39"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60241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ind w:left="2160" w:right="30" w:firstLine="0"/>
        <w:jc w:val="both"/>
        <w:rPr/>
      </w:pPr>
      <w:r w:rsidDel="00000000" w:rsidR="00000000" w:rsidRPr="00000000">
        <w:rPr>
          <w:b w:val="1"/>
          <w:sz w:val="20"/>
          <w:szCs w:val="20"/>
          <w:rtl w:val="0"/>
        </w:rPr>
        <w:t xml:space="preserve">Figure 3.1.1</w:t>
      </w:r>
      <w:r w:rsidDel="00000000" w:rsidR="00000000" w:rsidRPr="00000000">
        <w:rPr>
          <w:sz w:val="20"/>
          <w:szCs w:val="20"/>
          <w:rtl w:val="0"/>
        </w:rPr>
        <w:t xml:space="preserve">: Full Stack Architecture of the application</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tabs>
          <w:tab w:val="right" w:pos="5755.200000000001"/>
          <w:tab w:val="left" w:pos="5755.200000000001"/>
          <w:tab w:val="left" w:pos="5760"/>
        </w:tabs>
        <w:spacing w:line="360" w:lineRule="auto"/>
        <w:jc w:val="both"/>
        <w:rPr/>
      </w:pPr>
      <w:r w:rsidDel="00000000" w:rsidR="00000000" w:rsidRPr="00000000">
        <w:rPr>
          <w:rtl w:val="0"/>
        </w:rPr>
      </w:r>
      <w:r w:rsidDel="00000000" w:rsidR="00000000" w:rsidRPr="00000000">
        <w:drawing>
          <wp:anchor allowOverlap="1" behindDoc="0" distB="0" distT="228600" distL="228600" distR="228600" hidden="0" layoutInCell="1" locked="0" relativeHeight="0" simplePos="0">
            <wp:simplePos x="0" y="0"/>
            <wp:positionH relativeFrom="column">
              <wp:posOffset>3905250</wp:posOffset>
            </wp:positionH>
            <wp:positionV relativeFrom="paragraph">
              <wp:posOffset>285750</wp:posOffset>
            </wp:positionV>
            <wp:extent cx="1676400" cy="2561114"/>
            <wp:effectExtent b="0" l="0" r="0" t="0"/>
            <wp:wrapSquare wrapText="left" distB="0" distT="228600" distL="228600" distR="228600"/>
            <wp:docPr id="1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676400" cy="2561114"/>
                    </a:xfrm>
                    <a:prstGeom prst="rect"/>
                    <a:ln/>
                  </pic:spPr>
                </pic:pic>
              </a:graphicData>
            </a:graphic>
          </wp:anchor>
        </w:drawing>
      </w:r>
    </w:p>
    <w:p w:rsidR="00000000" w:rsidDel="00000000" w:rsidP="00000000" w:rsidRDefault="00000000" w:rsidRPr="00000000" w14:paraId="000001A4">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Project structure consists of two major subfolders: </w:t>
      </w:r>
      <w:r w:rsidDel="00000000" w:rsidR="00000000" w:rsidRPr="00000000">
        <w:rPr>
          <w:i w:val="1"/>
          <w:rtl w:val="0"/>
        </w:rPr>
        <w:t xml:space="preserve">backend </w:t>
      </w:r>
      <w:r w:rsidDel="00000000" w:rsidR="00000000" w:rsidRPr="00000000">
        <w:rPr>
          <w:b w:val="1"/>
          <w:rtl w:val="0"/>
        </w:rPr>
        <w:t xml:space="preserve">(Figure 3.1.2)</w:t>
      </w:r>
      <w:r w:rsidDel="00000000" w:rsidR="00000000" w:rsidRPr="00000000">
        <w:rPr>
          <w:rtl w:val="0"/>
        </w:rPr>
        <w:t xml:space="preserve"> </w:t>
      </w:r>
      <w:r w:rsidDel="00000000" w:rsidR="00000000" w:rsidRPr="00000000">
        <w:rPr>
          <w:rtl w:val="0"/>
        </w:rPr>
        <w:t xml:space="preserve">(server) and</w:t>
      </w:r>
      <w:r w:rsidDel="00000000" w:rsidR="00000000" w:rsidRPr="00000000">
        <w:rPr>
          <w:i w:val="1"/>
          <w:rtl w:val="0"/>
        </w:rPr>
        <w:t xml:space="preserve"> doc-house</w:t>
      </w:r>
      <w:r w:rsidDel="00000000" w:rsidR="00000000" w:rsidRPr="00000000">
        <w:rPr>
          <w:rtl w:val="0"/>
        </w:rPr>
        <w:t xml:space="preserve">(client).The main configuration of the server lies in </w:t>
      </w:r>
      <w:r w:rsidDel="00000000" w:rsidR="00000000" w:rsidRPr="00000000">
        <w:rPr>
          <w:i w:val="1"/>
          <w:rtl w:val="0"/>
        </w:rPr>
        <w:t xml:space="preserve">server.js</w:t>
      </w:r>
      <w:r w:rsidDel="00000000" w:rsidR="00000000" w:rsidRPr="00000000">
        <w:rPr>
          <w:rtl w:val="0"/>
        </w:rPr>
        <w:t xml:space="preserve"> file where initially, node server is launched on any determined port, followed by connection established to MongoDB database. Furthermore, the server app listens to changes on the database to make it real-time for interactive chat. Next, a set of backend REST APIs is set up categorizing these into routers based on database models. We will use those routers to receive and </w:t>
      </w:r>
      <w:r w:rsidDel="00000000" w:rsidR="00000000" w:rsidRPr="00000000">
        <w:rPr>
          <w:rtl w:val="0"/>
        </w:rPr>
        <w:t xml:space="preserve">h</w:t>
      </w:r>
      <w:r w:rsidDel="00000000" w:rsidR="00000000" w:rsidRPr="00000000">
        <w:rPr>
          <w:rtl w:val="0"/>
        </w:rPr>
        <w:t xml:space="preserve">andle http requests coming from the front-end.                    </w:t>
        <w:tab/>
      </w:r>
      <w:r w:rsidDel="00000000" w:rsidR="00000000" w:rsidRPr="00000000">
        <w:rPr>
          <w:b w:val="1"/>
          <w:sz w:val="20"/>
          <w:szCs w:val="20"/>
          <w:rtl w:val="0"/>
        </w:rPr>
        <w:tab/>
        <w:t xml:space="preserve">Figure 3.1.2</w:t>
      </w:r>
      <w:r w:rsidDel="00000000" w:rsidR="00000000" w:rsidRPr="00000000">
        <w:rPr>
          <w:sz w:val="20"/>
          <w:szCs w:val="20"/>
          <w:rtl w:val="0"/>
        </w:rPr>
        <w:t xml:space="preserve">: Tree structure</w:t>
      </w:r>
    </w:p>
    <w:p w:rsidR="00000000" w:rsidDel="00000000" w:rsidP="00000000" w:rsidRDefault="00000000" w:rsidRPr="00000000" w14:paraId="000001A5">
      <w:pPr>
        <w:tabs>
          <w:tab w:val="right" w:pos="5755.200000000001"/>
          <w:tab w:val="left" w:pos="5755.200000000001"/>
          <w:tab w:val="left" w:pos="5760"/>
        </w:tabs>
        <w:spacing w:line="360" w:lineRule="auto"/>
        <w:jc w:val="both"/>
        <w:rPr>
          <w:sz w:val="20"/>
          <w:szCs w:val="20"/>
        </w:rPr>
      </w:pPr>
      <w:r w:rsidDel="00000000" w:rsidR="00000000" w:rsidRPr="00000000">
        <w:rPr>
          <w:sz w:val="20"/>
          <w:szCs w:val="20"/>
          <w:rtl w:val="0"/>
        </w:rPr>
        <w:tab/>
        <w:tab/>
        <w:t xml:space="preserve">     of server application</w:t>
      </w:r>
    </w:p>
    <w:p w:rsidR="00000000" w:rsidDel="00000000" w:rsidP="00000000" w:rsidRDefault="00000000" w:rsidRPr="00000000" w14:paraId="000001A6">
      <w:pPr>
        <w:tabs>
          <w:tab w:val="right" w:pos="5755.200000000001"/>
          <w:tab w:val="left" w:pos="5755.200000000001"/>
          <w:tab w:val="left" w:pos="5760"/>
        </w:tabs>
        <w:spacing w:line="360" w:lineRule="auto"/>
        <w:jc w:val="both"/>
        <w:rPr>
          <w:sz w:val="20"/>
          <w:szCs w:val="20"/>
        </w:rPr>
      </w:pPr>
      <w:r w:rsidDel="00000000" w:rsidR="00000000" w:rsidRPr="00000000">
        <w:rPr>
          <w:rtl w:val="0"/>
        </w:rPr>
      </w:r>
    </w:p>
    <w:p w:rsidR="00000000" w:rsidDel="00000000" w:rsidP="00000000" w:rsidRDefault="00000000" w:rsidRPr="00000000" w14:paraId="000001A7">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A8">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A9">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At the end of the file, the server</w:t>
      </w:r>
      <w:r w:rsidDel="00000000" w:rsidR="00000000" w:rsidRPr="00000000">
        <w:rPr>
          <w:sz w:val="20"/>
          <w:szCs w:val="20"/>
          <w:rtl w:val="0"/>
        </w:rPr>
        <w:t xml:space="preserve"> </w:t>
      </w:r>
      <w:r w:rsidDel="00000000" w:rsidR="00000000" w:rsidRPr="00000000">
        <w:rPr>
          <w:rtl w:val="0"/>
        </w:rPr>
        <w:t xml:space="preserve">app continuously listens to the port. Collection of API</w:t>
      </w:r>
      <w:r w:rsidDel="00000000" w:rsidR="00000000" w:rsidRPr="00000000">
        <w:rPr>
          <w:rtl w:val="0"/>
        </w:rPr>
      </w:r>
    </w:p>
    <w:p w:rsidR="00000000" w:rsidDel="00000000" w:rsidP="00000000" w:rsidRDefault="00000000" w:rsidRPr="00000000" w14:paraId="000001AA">
      <w:pPr>
        <w:tabs>
          <w:tab w:val="right" w:pos="5755.200000000001"/>
          <w:tab w:val="left" w:pos="5755.200000000001"/>
          <w:tab w:val="left" w:pos="5760"/>
        </w:tabs>
        <w:spacing w:line="360" w:lineRule="auto"/>
        <w:jc w:val="both"/>
        <w:rPr>
          <w:i w:val="1"/>
        </w:rPr>
      </w:pPr>
      <w:r w:rsidDel="00000000" w:rsidR="00000000" w:rsidRPr="00000000">
        <w:rPr>
          <w:rtl w:val="0"/>
        </w:rPr>
        <w:t xml:space="preserve">routes lies under </w:t>
      </w:r>
      <w:r w:rsidDel="00000000" w:rsidR="00000000" w:rsidRPr="00000000">
        <w:rPr>
          <w:i w:val="1"/>
          <w:rtl w:val="0"/>
        </w:rPr>
        <w:t xml:space="preserve">routes </w:t>
      </w:r>
      <w:r w:rsidDel="00000000" w:rsidR="00000000" w:rsidRPr="00000000">
        <w:rPr>
          <w:rtl w:val="0"/>
        </w:rPr>
        <w:t xml:space="preserve">directory, while database schema models composed under </w:t>
      </w:r>
      <w:r w:rsidDel="00000000" w:rsidR="00000000" w:rsidRPr="00000000">
        <w:rPr>
          <w:i w:val="1"/>
          <w:rtl w:val="0"/>
        </w:rPr>
        <w:t xml:space="preserve">models.</w:t>
      </w:r>
    </w:p>
    <w:p w:rsidR="00000000" w:rsidDel="00000000" w:rsidP="00000000" w:rsidRDefault="00000000" w:rsidRPr="00000000" w14:paraId="000001AB">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Most of the user requests will require authentication in </w:t>
      </w:r>
      <w:r w:rsidDel="00000000" w:rsidR="00000000" w:rsidRPr="00000000">
        <w:rPr>
          <w:i w:val="1"/>
          <w:rtl w:val="0"/>
        </w:rPr>
        <w:t xml:space="preserve">auth.js</w:t>
      </w:r>
      <w:r w:rsidDel="00000000" w:rsidR="00000000" w:rsidRPr="00000000">
        <w:rPr>
          <w:rtl w:val="0"/>
        </w:rPr>
        <w:t xml:space="preserve"> which will be applied for data security purposes. Middleware will only accept authenticated user actions and block all the  requests made from outside of the application.</w:t>
      </w:r>
      <w:r w:rsidDel="00000000" w:rsidR="00000000" w:rsidRPr="00000000">
        <w:rPr>
          <w:rtl w:val="0"/>
        </w:rPr>
      </w:r>
    </w:p>
    <w:p w:rsidR="00000000" w:rsidDel="00000000" w:rsidP="00000000" w:rsidRDefault="00000000" w:rsidRPr="00000000" w14:paraId="000001AC">
      <w:pPr>
        <w:pStyle w:val="Heading2"/>
        <w:spacing w:before="221" w:line="360" w:lineRule="auto"/>
        <w:ind w:left="0" w:right="0" w:firstLine="0"/>
        <w:jc w:val="both"/>
        <w:rPr>
          <w:sz w:val="40"/>
          <w:szCs w:val="40"/>
        </w:rPr>
      </w:pPr>
      <w:bookmarkStart w:colFirst="0" w:colLast="0" w:name="_bejvtnpozg4t" w:id="36"/>
      <w:bookmarkEnd w:id="36"/>
      <w:r w:rsidDel="00000000" w:rsidR="00000000" w:rsidRPr="00000000">
        <w:rPr>
          <w:rtl w:val="0"/>
        </w:rPr>
      </w:r>
    </w:p>
    <w:p w:rsidR="00000000" w:rsidDel="00000000" w:rsidP="00000000" w:rsidRDefault="00000000" w:rsidRPr="00000000" w14:paraId="000001AD">
      <w:pPr>
        <w:spacing w:before="221" w:line="360" w:lineRule="auto"/>
        <w:ind w:left="0" w:right="0" w:firstLine="0"/>
        <w:jc w:val="both"/>
        <w:rPr>
          <w:sz w:val="2"/>
          <w:szCs w:val="2"/>
        </w:rPr>
      </w:pPr>
      <w:r w:rsidDel="00000000" w:rsidR="00000000" w:rsidRPr="00000000">
        <w:rPr>
          <w:rtl w:val="0"/>
        </w:rPr>
      </w:r>
      <w:r w:rsidDel="00000000" w:rsidR="00000000" w:rsidRPr="00000000">
        <w:drawing>
          <wp:anchor allowOverlap="1" behindDoc="0" distB="228600" distT="137160" distL="228600" distR="228600" hidden="0" layoutInCell="1" locked="0" relativeHeight="0" simplePos="0">
            <wp:simplePos x="0" y="0"/>
            <wp:positionH relativeFrom="column">
              <wp:posOffset>3219450</wp:posOffset>
            </wp:positionH>
            <wp:positionV relativeFrom="paragraph">
              <wp:posOffset>137160</wp:posOffset>
            </wp:positionV>
            <wp:extent cx="2360485" cy="6457950"/>
            <wp:effectExtent b="0" l="0" r="0" t="0"/>
            <wp:wrapSquare wrapText="bothSides" distB="228600" distT="137160" distL="228600" distR="228600"/>
            <wp:docPr id="7"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360485" cy="6457950"/>
                    </a:xfrm>
                    <a:prstGeom prst="rect"/>
                    <a:ln/>
                  </pic:spPr>
                </pic:pic>
              </a:graphicData>
            </a:graphic>
          </wp:anchor>
        </w:drawing>
      </w:r>
    </w:p>
    <w:p w:rsidR="00000000" w:rsidDel="00000000" w:rsidP="00000000" w:rsidRDefault="00000000" w:rsidRPr="00000000" w14:paraId="000001AE">
      <w:pPr>
        <w:spacing w:before="221" w:line="360" w:lineRule="auto"/>
        <w:ind w:left="0" w:right="0" w:firstLine="0"/>
        <w:jc w:val="both"/>
        <w:rPr>
          <w:b w:val="1"/>
          <w:sz w:val="20"/>
          <w:szCs w:val="20"/>
        </w:rPr>
      </w:pPr>
      <w:r w:rsidDel="00000000" w:rsidR="00000000" w:rsidRPr="00000000">
        <w:rPr>
          <w:rtl w:val="0"/>
        </w:rPr>
        <w:t xml:space="preserve">Client side application files lie under doc-house directory </w:t>
      </w:r>
      <w:r w:rsidDel="00000000" w:rsidR="00000000" w:rsidRPr="00000000">
        <w:rPr>
          <w:b w:val="1"/>
          <w:rtl w:val="0"/>
        </w:rPr>
        <w:t xml:space="preserve">(Figure 3.1.3).</w:t>
      </w:r>
      <w:r w:rsidDel="00000000" w:rsidR="00000000" w:rsidRPr="00000000">
        <w:rPr>
          <w:rtl w:val="0"/>
        </w:rPr>
        <w:t xml:space="preserve"> </w:t>
      </w:r>
      <w:r w:rsidDel="00000000" w:rsidR="00000000" w:rsidRPr="00000000">
        <w:rPr>
          <w:rtl w:val="0"/>
        </w:rPr>
        <w:t xml:space="preserve">Initially,</w:t>
      </w:r>
      <w:r w:rsidDel="00000000" w:rsidR="00000000" w:rsidRPr="00000000">
        <w:rPr>
          <w:rtl w:val="0"/>
        </w:rPr>
        <w:t xml:space="preserve"> React DOM locating at the top of client web </w:t>
      </w:r>
      <w:r w:rsidDel="00000000" w:rsidR="00000000" w:rsidRPr="00000000">
        <w:rPr>
          <w:rtl w:val="0"/>
        </w:rPr>
        <w:t xml:space="preserve">application</w:t>
      </w:r>
      <w:r w:rsidDel="00000000" w:rsidR="00000000" w:rsidRPr="00000000">
        <w:rPr>
          <w:rtl w:val="0"/>
        </w:rPr>
        <w:t xml:space="preserve"> will render </w:t>
      </w:r>
      <w:r w:rsidDel="00000000" w:rsidR="00000000" w:rsidRPr="00000000">
        <w:rPr>
          <w:i w:val="1"/>
          <w:rtl w:val="0"/>
        </w:rPr>
        <w:t xml:space="preserve">App.js</w:t>
      </w:r>
      <w:r w:rsidDel="00000000" w:rsidR="00000000" w:rsidRPr="00000000">
        <w:rPr>
          <w:rtl w:val="0"/>
        </w:rPr>
        <w:t xml:space="preserve"> </w:t>
      </w:r>
      <w:r w:rsidDel="00000000" w:rsidR="00000000" w:rsidRPr="00000000">
        <w:rPr>
          <w:rtl w:val="0"/>
        </w:rPr>
        <w:t xml:space="preserve">component</w:t>
      </w:r>
      <w:r w:rsidDel="00000000" w:rsidR="00000000" w:rsidRPr="00000000">
        <w:rPr>
          <w:rtl w:val="0"/>
        </w:rPr>
        <w:t xml:space="preserve"> in </w:t>
      </w:r>
      <w:r w:rsidDel="00000000" w:rsidR="00000000" w:rsidRPr="00000000">
        <w:rPr>
          <w:i w:val="1"/>
          <w:rtl w:val="0"/>
        </w:rPr>
        <w:t xml:space="preserve">index.js</w:t>
      </w:r>
      <w:r w:rsidDel="00000000" w:rsidR="00000000" w:rsidRPr="00000000">
        <w:rPr>
          <w:rtl w:val="0"/>
        </w:rPr>
        <w:t xml:space="preserve"> file. Later,  it returns the Main component in </w:t>
      </w:r>
      <w:r w:rsidDel="00000000" w:rsidR="00000000" w:rsidRPr="00000000">
        <w:rPr>
          <w:i w:val="1"/>
          <w:rtl w:val="0"/>
        </w:rPr>
        <w:t xml:space="preserve">Main.js</w:t>
      </w:r>
      <w:r w:rsidDel="00000000" w:rsidR="00000000" w:rsidRPr="00000000">
        <w:rPr>
          <w:rtl w:val="0"/>
        </w:rPr>
        <w:t xml:space="preserve"> which wraps all the other components with Router to render them based on url path. Also browser history is created at the root, and passed down to have access from children components. Source folder </w:t>
      </w:r>
      <w:r w:rsidDel="00000000" w:rsidR="00000000" w:rsidRPr="00000000">
        <w:rPr>
          <w:i w:val="1"/>
          <w:rtl w:val="0"/>
        </w:rPr>
        <w:t xml:space="preserve">src</w:t>
      </w:r>
      <w:r w:rsidDel="00000000" w:rsidR="00000000" w:rsidRPr="00000000">
        <w:rPr>
          <w:rtl w:val="0"/>
        </w:rPr>
        <w:t xml:space="preserve"> consists of </w:t>
      </w:r>
      <w:r w:rsidDel="00000000" w:rsidR="00000000" w:rsidRPr="00000000">
        <w:rPr>
          <w:i w:val="1"/>
          <w:rtl w:val="0"/>
        </w:rPr>
        <w:t xml:space="preserve">assets</w:t>
      </w:r>
      <w:r w:rsidDel="00000000" w:rsidR="00000000" w:rsidRPr="00000000">
        <w:rPr>
          <w:rtl w:val="0"/>
        </w:rPr>
        <w:t xml:space="preserve">, </w:t>
      </w:r>
      <w:r w:rsidDel="00000000" w:rsidR="00000000" w:rsidRPr="00000000">
        <w:rPr>
          <w:i w:val="1"/>
          <w:rtl w:val="0"/>
        </w:rPr>
        <w:t xml:space="preserve">components</w:t>
      </w:r>
      <w:r w:rsidDel="00000000" w:rsidR="00000000" w:rsidRPr="00000000">
        <w:rPr>
          <w:rtl w:val="0"/>
        </w:rPr>
        <w:t xml:space="preserve">, </w:t>
      </w:r>
      <w:r w:rsidDel="00000000" w:rsidR="00000000" w:rsidRPr="00000000">
        <w:rPr>
          <w:i w:val="1"/>
          <w:rtl w:val="0"/>
        </w:rPr>
        <w:t xml:space="preserve">context</w:t>
      </w:r>
      <w:r w:rsidDel="00000000" w:rsidR="00000000" w:rsidRPr="00000000">
        <w:rPr>
          <w:rtl w:val="0"/>
        </w:rPr>
        <w:t xml:space="preserve">, </w:t>
      </w:r>
      <w:r w:rsidDel="00000000" w:rsidR="00000000" w:rsidRPr="00000000">
        <w:rPr>
          <w:i w:val="1"/>
          <w:rtl w:val="0"/>
        </w:rPr>
        <w:t xml:space="preserve">styles</w:t>
      </w:r>
      <w:r w:rsidDel="00000000" w:rsidR="00000000" w:rsidRPr="00000000">
        <w:rPr>
          <w:rtl w:val="0"/>
        </w:rPr>
        <w:t xml:space="preserve">, and </w:t>
      </w:r>
      <w:r w:rsidDel="00000000" w:rsidR="00000000" w:rsidRPr="00000000">
        <w:rPr>
          <w:i w:val="1"/>
          <w:rtl w:val="0"/>
        </w:rPr>
        <w:t xml:space="preserve">validation</w:t>
      </w:r>
      <w:r w:rsidDel="00000000" w:rsidR="00000000" w:rsidRPr="00000000">
        <w:rPr>
          <w:rtl w:val="0"/>
        </w:rPr>
        <w:t xml:space="preserve"> subdirectories. Rendering elements locate under </w:t>
      </w:r>
      <w:r w:rsidDel="00000000" w:rsidR="00000000" w:rsidRPr="00000000">
        <w:rPr>
          <w:i w:val="1"/>
          <w:rtl w:val="0"/>
        </w:rPr>
        <w:t xml:space="preserve">components</w:t>
      </w:r>
      <w:r w:rsidDel="00000000" w:rsidR="00000000" w:rsidRPr="00000000">
        <w:rPr>
          <w:rtl w:val="0"/>
        </w:rPr>
        <w:t xml:space="preserve">, and designs will apply from JavaScript and CSS files located under</w:t>
      </w:r>
      <w:r w:rsidDel="00000000" w:rsidR="00000000" w:rsidRPr="00000000">
        <w:rPr>
          <w:i w:val="1"/>
          <w:rtl w:val="0"/>
        </w:rPr>
        <w:t xml:space="preserve"> styles</w:t>
      </w:r>
      <w:r w:rsidDel="00000000" w:rsidR="00000000" w:rsidRPr="00000000">
        <w:rPr>
          <w:rtl w:val="0"/>
        </w:rPr>
        <w:t xml:space="preserve"> subdirectory. In order to store user details Context API along with useContext hook in file </w:t>
      </w:r>
      <w:r w:rsidDel="00000000" w:rsidR="00000000" w:rsidRPr="00000000">
        <w:rPr>
          <w:i w:val="1"/>
          <w:rtl w:val="0"/>
        </w:rPr>
        <w:t xml:space="preserve">context/userContext.js</w:t>
      </w:r>
      <w:r w:rsidDel="00000000" w:rsidR="00000000" w:rsidRPr="00000000">
        <w:rPr>
          <w:rtl w:val="0"/>
        </w:rPr>
        <w:t xml:space="preserve"> will be utilized. Rendering components are stateful class components where rendering is controlled by lifecycle methods, except</w:t>
      </w:r>
      <w:r w:rsidDel="00000000" w:rsidR="00000000" w:rsidRPr="00000000">
        <w:rPr>
          <w:i w:val="1"/>
          <w:rtl w:val="0"/>
        </w:rPr>
        <w:t xml:space="preserve"> chat</w:t>
      </w:r>
      <w:r w:rsidDel="00000000" w:rsidR="00000000" w:rsidRPr="00000000">
        <w:rPr>
          <w:rtl w:val="0"/>
        </w:rPr>
        <w:t xml:space="preserve"> components which are stateless, and to control lifecycle methods powerful feature react hooks will be used. Client validation rules under </w:t>
      </w:r>
      <w:r w:rsidDel="00000000" w:rsidR="00000000" w:rsidRPr="00000000">
        <w:rPr>
          <w:i w:val="1"/>
          <w:rtl w:val="0"/>
        </w:rPr>
        <w:t xml:space="preserve">validation</w:t>
      </w:r>
      <w:r w:rsidDel="00000000" w:rsidR="00000000" w:rsidRPr="00000000">
        <w:rPr>
          <w:rtl w:val="0"/>
        </w:rPr>
        <w:t xml:space="preserve"> will apply to form inputs inserted by users and doctors. </w:t>
      </w:r>
      <w:r w:rsidDel="00000000" w:rsidR="00000000" w:rsidRPr="00000000">
        <w:rPr>
          <w:rtl w:val="0"/>
        </w:rPr>
      </w:r>
    </w:p>
    <w:p w:rsidR="00000000" w:rsidDel="00000000" w:rsidP="00000000" w:rsidRDefault="00000000" w:rsidRPr="00000000" w14:paraId="000001AF">
      <w:pPr>
        <w:tabs>
          <w:tab w:val="right" w:pos="5755.200000000001"/>
          <w:tab w:val="left" w:pos="5755.200000000001"/>
          <w:tab w:val="left" w:pos="5760"/>
        </w:tabs>
        <w:spacing w:line="360" w:lineRule="auto"/>
        <w:jc w:val="both"/>
        <w:rPr>
          <w:b w:val="1"/>
          <w:sz w:val="20"/>
          <w:szCs w:val="20"/>
        </w:rPr>
      </w:pPr>
      <w:r w:rsidDel="00000000" w:rsidR="00000000" w:rsidRPr="00000000">
        <w:rPr>
          <w:rtl w:val="0"/>
        </w:rPr>
      </w:r>
    </w:p>
    <w:p w:rsidR="00000000" w:rsidDel="00000000" w:rsidP="00000000" w:rsidRDefault="00000000" w:rsidRPr="00000000" w14:paraId="000001B0">
      <w:pPr>
        <w:tabs>
          <w:tab w:val="right" w:pos="5755.200000000001"/>
          <w:tab w:val="left" w:pos="5755.200000000001"/>
          <w:tab w:val="left" w:pos="5760"/>
        </w:tabs>
        <w:spacing w:line="360" w:lineRule="auto"/>
        <w:ind w:left="5040" w:firstLine="0"/>
        <w:jc w:val="both"/>
        <w:rPr>
          <w:sz w:val="20"/>
          <w:szCs w:val="20"/>
        </w:rPr>
      </w:pPr>
      <w:r w:rsidDel="00000000" w:rsidR="00000000" w:rsidRPr="00000000">
        <w:rPr>
          <w:b w:val="1"/>
          <w:sz w:val="20"/>
          <w:szCs w:val="20"/>
          <w:rtl w:val="0"/>
        </w:rPr>
        <w:t xml:space="preserve">            </w:t>
        <w:tab/>
        <w:t xml:space="preserve">      Figure 3.1.3</w:t>
      </w:r>
      <w:r w:rsidDel="00000000" w:rsidR="00000000" w:rsidRPr="00000000">
        <w:rPr>
          <w:sz w:val="20"/>
          <w:szCs w:val="20"/>
          <w:rtl w:val="0"/>
        </w:rPr>
        <w:t xml:space="preserve">: Tree structure </w:t>
      </w:r>
    </w:p>
    <w:p w:rsidR="00000000" w:rsidDel="00000000" w:rsidP="00000000" w:rsidRDefault="00000000" w:rsidRPr="00000000" w14:paraId="000001B1">
      <w:pPr>
        <w:tabs>
          <w:tab w:val="right" w:pos="5755.200000000001"/>
          <w:tab w:val="left" w:pos="5755.200000000001"/>
          <w:tab w:val="left" w:pos="5760"/>
        </w:tabs>
        <w:spacing w:line="360" w:lineRule="auto"/>
        <w:ind w:left="5040" w:firstLine="0"/>
        <w:jc w:val="both"/>
        <w:rPr>
          <w:sz w:val="40"/>
          <w:szCs w:val="40"/>
        </w:rPr>
      </w:pPr>
      <w:r w:rsidDel="00000000" w:rsidR="00000000" w:rsidRPr="00000000">
        <w:rPr>
          <w:sz w:val="20"/>
          <w:szCs w:val="20"/>
          <w:rtl w:val="0"/>
        </w:rPr>
        <w:t xml:space="preserve">                         of client application</w:t>
      </w:r>
      <w:r w:rsidDel="00000000" w:rsidR="00000000" w:rsidRPr="00000000">
        <w:rPr>
          <w:rtl w:val="0"/>
        </w:rPr>
      </w:r>
    </w:p>
    <w:p w:rsidR="00000000" w:rsidDel="00000000" w:rsidP="00000000" w:rsidRDefault="00000000" w:rsidRPr="00000000" w14:paraId="000001B2">
      <w:pPr>
        <w:tabs>
          <w:tab w:val="right" w:pos="5755.200000000001"/>
          <w:tab w:val="left" w:pos="5755.200000000001"/>
          <w:tab w:val="left" w:pos="5760"/>
        </w:tabs>
        <w:spacing w:line="360" w:lineRule="auto"/>
        <w:jc w:val="both"/>
        <w:rPr>
          <w:sz w:val="40"/>
          <w:szCs w:val="40"/>
        </w:rPr>
      </w:pPr>
      <w:r w:rsidDel="00000000" w:rsidR="00000000" w:rsidRPr="00000000">
        <w:rPr>
          <w:b w:val="1"/>
          <w:sz w:val="20"/>
          <w:szCs w:val="20"/>
          <w:rtl w:val="0"/>
        </w:rPr>
        <w:tab/>
        <w:t xml:space="preserve">                         </w:t>
      </w:r>
      <w:r w:rsidDel="00000000" w:rsidR="00000000" w:rsidRPr="00000000">
        <w:rPr>
          <w:rtl w:val="0"/>
        </w:rPr>
      </w:r>
    </w:p>
    <w:p w:rsidR="00000000" w:rsidDel="00000000" w:rsidP="00000000" w:rsidRDefault="00000000" w:rsidRPr="00000000" w14:paraId="000001B3">
      <w:pPr>
        <w:pStyle w:val="Heading2"/>
        <w:spacing w:before="221" w:line="360" w:lineRule="auto"/>
        <w:ind w:left="0" w:firstLine="0"/>
        <w:jc w:val="both"/>
        <w:rPr>
          <w:sz w:val="40"/>
          <w:szCs w:val="40"/>
        </w:rPr>
      </w:pPr>
      <w:bookmarkStart w:colFirst="0" w:colLast="0" w:name="_g9efjmz5pxj5" w:id="37"/>
      <w:bookmarkEnd w:id="37"/>
      <w:r w:rsidDel="00000000" w:rsidR="00000000" w:rsidRPr="00000000">
        <w:rPr>
          <w:rtl w:val="0"/>
        </w:rPr>
      </w:r>
    </w:p>
    <w:p w:rsidR="00000000" w:rsidDel="00000000" w:rsidP="00000000" w:rsidRDefault="00000000" w:rsidRPr="00000000" w14:paraId="000001B4">
      <w:pPr>
        <w:pStyle w:val="Heading2"/>
        <w:spacing w:before="221" w:line="360" w:lineRule="auto"/>
        <w:ind w:left="0" w:firstLine="0"/>
        <w:jc w:val="both"/>
        <w:rPr>
          <w:sz w:val="40"/>
          <w:szCs w:val="40"/>
        </w:rPr>
      </w:pPr>
      <w:bookmarkStart w:colFirst="0" w:colLast="0" w:name="_y42sfh2ka527" w:id="38"/>
      <w:bookmarkEnd w:id="38"/>
      <w:r w:rsidDel="00000000" w:rsidR="00000000" w:rsidRPr="00000000">
        <w:rPr>
          <w:rtl w:val="0"/>
        </w:rPr>
      </w:r>
    </w:p>
    <w:p w:rsidR="00000000" w:rsidDel="00000000" w:rsidP="00000000" w:rsidRDefault="00000000" w:rsidRPr="00000000" w14:paraId="000001B5">
      <w:pPr>
        <w:pStyle w:val="Heading2"/>
        <w:spacing w:before="221" w:line="360" w:lineRule="auto"/>
        <w:ind w:left="0" w:firstLine="0"/>
        <w:jc w:val="both"/>
        <w:rPr>
          <w:sz w:val="40"/>
          <w:szCs w:val="40"/>
        </w:rPr>
      </w:pPr>
      <w:bookmarkStart w:colFirst="0" w:colLast="0" w:name="_dxh1er9t3nnf" w:id="39"/>
      <w:bookmarkEnd w:id="39"/>
      <w:r w:rsidDel="00000000" w:rsidR="00000000" w:rsidRPr="00000000">
        <w:rPr>
          <w:sz w:val="40"/>
          <w:szCs w:val="40"/>
          <w:rtl w:val="0"/>
        </w:rPr>
        <w:t xml:space="preserve">3.2 Use case diagram</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60" w:lineRule="auto"/>
        <w:jc w:val="both"/>
        <w:rPr/>
      </w:pPr>
      <w:r w:rsidDel="00000000" w:rsidR="00000000" w:rsidRPr="00000000">
        <w:rPr/>
        <w:drawing>
          <wp:inline distB="114300" distT="114300" distL="114300" distR="114300">
            <wp:extent cx="5651952" cy="2730500"/>
            <wp:effectExtent b="0" l="0" r="0" t="0"/>
            <wp:docPr id="10"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651952"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2160" w:right="30" w:firstLine="0"/>
        <w:jc w:val="both"/>
        <w:rPr/>
      </w:pPr>
      <w:r w:rsidDel="00000000" w:rsidR="00000000" w:rsidRPr="00000000">
        <w:rPr>
          <w:b w:val="1"/>
          <w:sz w:val="20"/>
          <w:szCs w:val="20"/>
          <w:rtl w:val="0"/>
        </w:rPr>
        <w:t xml:space="preserve">Figure 3.2.1</w:t>
      </w:r>
      <w:r w:rsidDel="00000000" w:rsidR="00000000" w:rsidRPr="00000000">
        <w:rPr>
          <w:sz w:val="20"/>
          <w:szCs w:val="20"/>
          <w:rtl w:val="0"/>
        </w:rPr>
        <w:t xml:space="preserve">: Use case diagram of application</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pStyle w:val="Heading2"/>
        <w:spacing w:before="221" w:line="360" w:lineRule="auto"/>
        <w:ind w:left="0" w:firstLine="0"/>
        <w:jc w:val="both"/>
        <w:rPr/>
      </w:pPr>
      <w:bookmarkStart w:colFirst="0" w:colLast="0" w:name="_1dlprwspj6lr" w:id="40"/>
      <w:bookmarkEnd w:id="40"/>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5651952" cy="7607300"/>
            <wp:effectExtent b="0" l="0" r="0" t="0"/>
            <wp:docPr id="15"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651952"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ind w:left="2160" w:right="30" w:firstLine="0"/>
        <w:jc w:val="both"/>
        <w:rPr/>
      </w:pPr>
      <w:r w:rsidDel="00000000" w:rsidR="00000000" w:rsidRPr="00000000">
        <w:rPr>
          <w:b w:val="1"/>
          <w:sz w:val="20"/>
          <w:szCs w:val="20"/>
          <w:rtl w:val="0"/>
        </w:rPr>
        <w:t xml:space="preserve">Figure 3.3.1</w:t>
      </w:r>
      <w:r w:rsidDel="00000000" w:rsidR="00000000" w:rsidRPr="00000000">
        <w:rPr>
          <w:sz w:val="20"/>
          <w:szCs w:val="20"/>
          <w:rtl w:val="0"/>
        </w:rPr>
        <w:t xml:space="preserve">: Class diagram of client application</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spacing w:before="221" w:line="360" w:lineRule="auto"/>
        <w:ind w:left="0" w:firstLine="0"/>
        <w:jc w:val="both"/>
        <w:rPr>
          <w:sz w:val="40"/>
          <w:szCs w:val="40"/>
        </w:rPr>
      </w:pPr>
      <w:bookmarkStart w:colFirst="0" w:colLast="0" w:name="_4nd8gre0uj88" w:id="41"/>
      <w:bookmarkEnd w:id="41"/>
      <w:r w:rsidDel="00000000" w:rsidR="00000000" w:rsidRPr="00000000">
        <w:rPr>
          <w:rtl w:val="0"/>
        </w:rPr>
      </w:r>
    </w:p>
    <w:p w:rsidR="00000000" w:rsidDel="00000000" w:rsidP="00000000" w:rsidRDefault="00000000" w:rsidRPr="00000000" w14:paraId="000001E9">
      <w:pPr>
        <w:pStyle w:val="Heading2"/>
        <w:spacing w:before="221" w:line="360" w:lineRule="auto"/>
        <w:ind w:left="0" w:firstLine="0"/>
        <w:jc w:val="both"/>
        <w:rPr>
          <w:sz w:val="40"/>
          <w:szCs w:val="40"/>
        </w:rPr>
      </w:pPr>
      <w:bookmarkStart w:colFirst="0" w:colLast="0" w:name="_9afi19yad6l1" w:id="42"/>
      <w:bookmarkEnd w:id="42"/>
      <w:r w:rsidDel="00000000" w:rsidR="00000000" w:rsidRPr="00000000">
        <w:rPr>
          <w:sz w:val="40"/>
          <w:szCs w:val="40"/>
          <w:rtl w:val="0"/>
        </w:rPr>
        <w:t xml:space="preserve">3.3 Class diagrams</w:t>
      </w:r>
    </w:p>
    <w:p w:rsidR="00000000" w:rsidDel="00000000" w:rsidP="00000000" w:rsidRDefault="00000000" w:rsidRPr="00000000" w14:paraId="000001EA">
      <w:pPr>
        <w:pStyle w:val="Heading2"/>
        <w:spacing w:before="221" w:line="360" w:lineRule="auto"/>
        <w:ind w:left="0" w:firstLine="0"/>
        <w:jc w:val="both"/>
        <w:rPr>
          <w:sz w:val="40"/>
          <w:szCs w:val="40"/>
        </w:rPr>
      </w:pPr>
      <w:bookmarkStart w:colFirst="0" w:colLast="0" w:name="_zboblj9vxlh6" w:id="43"/>
      <w:bookmarkEnd w:id="43"/>
      <w:r w:rsidDel="00000000" w:rsidR="00000000" w:rsidRPr="00000000">
        <w:rPr>
          <w:sz w:val="40"/>
          <w:szCs w:val="40"/>
          <w:rtl w:val="0"/>
        </w:rPr>
        <w:t xml:space="preserve">3.3 Client application</w:t>
      </w:r>
    </w:p>
    <w:p w:rsidR="00000000" w:rsidDel="00000000" w:rsidP="00000000" w:rsidRDefault="00000000" w:rsidRPr="00000000" w14:paraId="000001EB">
      <w:pPr>
        <w:pStyle w:val="Heading2"/>
        <w:spacing w:before="221" w:line="360" w:lineRule="auto"/>
        <w:ind w:left="0" w:firstLine="0"/>
        <w:jc w:val="both"/>
        <w:rPr>
          <w:sz w:val="40"/>
          <w:szCs w:val="40"/>
        </w:rPr>
      </w:pPr>
      <w:bookmarkStart w:colFirst="0" w:colLast="0" w:name="_g7zuyayzj5gq" w:id="44"/>
      <w:bookmarkEnd w:id="44"/>
      <w:r w:rsidDel="00000000" w:rsidR="00000000" w:rsidRPr="00000000">
        <w:rPr>
          <w:sz w:val="40"/>
          <w:szCs w:val="40"/>
          <w:rtl w:val="0"/>
        </w:rPr>
        <w:t xml:space="preserve">3.3 Server application</w:t>
      </w:r>
    </w:p>
    <w:p w:rsidR="00000000" w:rsidDel="00000000" w:rsidP="00000000" w:rsidRDefault="00000000" w:rsidRPr="00000000" w14:paraId="000001EC">
      <w:pPr>
        <w:pStyle w:val="Heading2"/>
        <w:spacing w:before="221" w:line="360" w:lineRule="auto"/>
        <w:ind w:left="0" w:firstLine="0"/>
        <w:jc w:val="both"/>
        <w:rPr/>
      </w:pPr>
      <w:bookmarkStart w:colFirst="0" w:colLast="0" w:name="_w70v9lmuhydv" w:id="45"/>
      <w:bookmarkEnd w:id="45"/>
      <w:r w:rsidDel="00000000" w:rsidR="00000000" w:rsidRPr="00000000">
        <w:rPr>
          <w:sz w:val="40"/>
          <w:szCs w:val="40"/>
          <w:rtl w:val="0"/>
        </w:rPr>
        <w:t xml:space="preserve">3.3 Database Management</w:t>
      </w:r>
      <w:r w:rsidDel="00000000" w:rsidR="00000000" w:rsidRPr="00000000">
        <w:rPr>
          <w:rtl w:val="0"/>
        </w:rPr>
      </w:r>
    </w:p>
    <w:p w:rsidR="00000000" w:rsidDel="00000000" w:rsidP="00000000" w:rsidRDefault="00000000" w:rsidRPr="00000000" w14:paraId="000001ED">
      <w:pPr>
        <w:pStyle w:val="Heading2"/>
        <w:spacing w:before="221" w:line="360" w:lineRule="auto"/>
        <w:ind w:left="0" w:firstLine="0"/>
        <w:jc w:val="both"/>
        <w:rPr/>
      </w:pPr>
      <w:bookmarkStart w:colFirst="0" w:colLast="0" w:name="_6jipd3u84bw3" w:id="46"/>
      <w:bookmarkEnd w:id="46"/>
      <w:r w:rsidDel="00000000" w:rsidR="00000000" w:rsidRPr="00000000">
        <w:rPr>
          <w:sz w:val="40"/>
          <w:szCs w:val="40"/>
          <w:rtl w:val="0"/>
        </w:rPr>
        <w:t xml:space="preserve">3.4 Testing</w:t>
      </w: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PMingLiU" w:cs="PMingLiU" w:eastAsia="PMingLiU" w:hAnsi="PMingLiU"/>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left" w:pos="891"/>
        </w:tabs>
        <w:spacing w:after="0" w:before="199" w:line="360" w:lineRule="auto"/>
        <w:ind w:left="0" w:right="0" w:firstLine="0"/>
        <w:jc w:val="both"/>
        <w:rPr>
          <w:i w:val="0"/>
          <w:smallCaps w:val="0"/>
          <w:strike w:val="0"/>
          <w:color w:val="000000"/>
          <w:sz w:val="24"/>
          <w:szCs w:val="24"/>
          <w:u w:val="none"/>
          <w:shd w:fill="auto" w:val="clear"/>
          <w:vertAlign w:val="baseline"/>
        </w:rPr>
        <w:sectPr>
          <w:type w:val="nextPage"/>
          <w:pgSz w:h="16840" w:w="11900" w:orient="portrait"/>
          <w:pgMar w:bottom="1584" w:top="1598.4" w:left="1684.8" w:right="1320" w:header="0" w:footer="1108.8"/>
        </w:sect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A">
      <w:pPr>
        <w:pStyle w:val="Heading1"/>
        <w:ind w:firstLine="304"/>
        <w:rPr>
          <w:b w:val="0"/>
        </w:rPr>
      </w:pPr>
      <w:r w:rsidDel="00000000" w:rsidR="00000000" w:rsidRPr="00000000">
        <w:rPr>
          <w:b w:val="0"/>
          <w:rtl w:val="0"/>
        </w:rPr>
        <w:t xml:space="preserve">Bibliography</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[1] Somebody, something.</w:t>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PMingLiU"/>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ab/>
      <w:tab/>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20A">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0B">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20C">
    <w:pPr>
      <w:ind w:left="3600" w:firstLine="0"/>
      <w:jc w:val="both"/>
      <w:rPr>
        <w:rFonts w:ascii="Palatino Linotype" w:cs="Palatino Linotype" w:eastAsia="Palatino Linotype" w:hAnsi="Palatino Linotype"/>
        <w:i w:val="1"/>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70" w:hanging="360"/>
      </w:pPr>
      <w:rPr>
        <w:rFonts w:ascii="Georgia" w:cs="Georgia" w:eastAsia="Georgia" w:hAnsi="Georgia"/>
        <w:b w:val="1"/>
        <w:sz w:val="24"/>
        <w:szCs w:val="24"/>
      </w:rPr>
    </w:lvl>
    <w:lvl w:ilvl="1">
      <w:start w:val="0"/>
      <w:numFmt w:val="bullet"/>
      <w:lvlText w:val="•"/>
      <w:lvlJc w:val="left"/>
      <w:pPr>
        <w:ind w:left="890" w:hanging="238"/>
      </w:pPr>
      <w:rPr>
        <w:rFonts w:ascii="Arial" w:cs="Arial" w:eastAsia="Arial" w:hAnsi="Arial"/>
        <w:sz w:val="24"/>
        <w:szCs w:val="24"/>
      </w:rPr>
    </w:lvl>
    <w:lvl w:ilvl="2">
      <w:start w:val="0"/>
      <w:numFmt w:val="bullet"/>
      <w:lvlText w:val="•"/>
      <w:lvlJc w:val="left"/>
      <w:pPr>
        <w:ind w:left="1791" w:hanging="238.00000000000023"/>
      </w:pPr>
      <w:rPr/>
    </w:lvl>
    <w:lvl w:ilvl="3">
      <w:start w:val="0"/>
      <w:numFmt w:val="bullet"/>
      <w:lvlText w:val="•"/>
      <w:lvlJc w:val="left"/>
      <w:pPr>
        <w:ind w:left="2682" w:hanging="238"/>
      </w:pPr>
      <w:rPr/>
    </w:lvl>
    <w:lvl w:ilvl="4">
      <w:start w:val="0"/>
      <w:numFmt w:val="bullet"/>
      <w:lvlText w:val="•"/>
      <w:lvlJc w:val="left"/>
      <w:pPr>
        <w:ind w:left="3573" w:hanging="238"/>
      </w:pPr>
      <w:rPr/>
    </w:lvl>
    <w:lvl w:ilvl="5">
      <w:start w:val="0"/>
      <w:numFmt w:val="bullet"/>
      <w:lvlText w:val="•"/>
      <w:lvlJc w:val="left"/>
      <w:pPr>
        <w:ind w:left="4464" w:hanging="238"/>
      </w:pPr>
      <w:rPr/>
    </w:lvl>
    <w:lvl w:ilvl="6">
      <w:start w:val="0"/>
      <w:numFmt w:val="bullet"/>
      <w:lvlText w:val="•"/>
      <w:lvlJc w:val="left"/>
      <w:pPr>
        <w:ind w:left="5355" w:hanging="238"/>
      </w:pPr>
      <w:rPr/>
    </w:lvl>
    <w:lvl w:ilvl="7">
      <w:start w:val="0"/>
      <w:numFmt w:val="bullet"/>
      <w:lvlText w:val="•"/>
      <w:lvlJc w:val="left"/>
      <w:pPr>
        <w:ind w:left="6246" w:hanging="237.9999999999991"/>
      </w:pPr>
      <w:rPr/>
    </w:lvl>
    <w:lvl w:ilvl="8">
      <w:start w:val="0"/>
      <w:numFmt w:val="bullet"/>
      <w:lvlText w:val="•"/>
      <w:lvlJc w:val="left"/>
      <w:pPr>
        <w:ind w:left="7137" w:hanging="237.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5.png"/><Relationship Id="rId41" Type="http://schemas.openxmlformats.org/officeDocument/2006/relationships/image" Target="media/image22.png"/><Relationship Id="rId44" Type="http://schemas.openxmlformats.org/officeDocument/2006/relationships/image" Target="media/image4.png"/><Relationship Id="rId43" Type="http://schemas.openxmlformats.org/officeDocument/2006/relationships/image" Target="media/image26.png"/><Relationship Id="rId46" Type="http://schemas.openxmlformats.org/officeDocument/2006/relationships/image" Target="media/image1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8.png"/><Relationship Id="rId47" Type="http://schemas.openxmlformats.org/officeDocument/2006/relationships/image" Target="media/image39.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38.png"/><Relationship Id="rId30" Type="http://schemas.openxmlformats.org/officeDocument/2006/relationships/image" Target="media/image16.png"/><Relationship Id="rId33" Type="http://schemas.openxmlformats.org/officeDocument/2006/relationships/image" Target="media/image3.png"/><Relationship Id="rId32" Type="http://schemas.openxmlformats.org/officeDocument/2006/relationships/image" Target="media/image7.png"/><Relationship Id="rId35" Type="http://schemas.openxmlformats.org/officeDocument/2006/relationships/image" Target="media/image29.png"/><Relationship Id="rId34" Type="http://schemas.openxmlformats.org/officeDocument/2006/relationships/image" Target="media/image28.png"/><Relationship Id="rId37" Type="http://schemas.openxmlformats.org/officeDocument/2006/relationships/image" Target="media/image6.png"/><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image" Target="media/image30.png"/><Relationship Id="rId20" Type="http://schemas.openxmlformats.org/officeDocument/2006/relationships/image" Target="media/image12.png"/><Relationship Id="rId22" Type="http://schemas.openxmlformats.org/officeDocument/2006/relationships/image" Target="media/image36.png"/><Relationship Id="rId21" Type="http://schemas.openxmlformats.org/officeDocument/2006/relationships/image" Target="media/image27.png"/><Relationship Id="rId24" Type="http://schemas.openxmlformats.org/officeDocument/2006/relationships/image" Target="media/image25.png"/><Relationship Id="rId23"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40.png"/><Relationship Id="rId28" Type="http://schemas.openxmlformats.org/officeDocument/2006/relationships/image" Target="media/image34.png"/><Relationship Id="rId27" Type="http://schemas.openxmlformats.org/officeDocument/2006/relationships/image" Target="media/image13.png"/><Relationship Id="rId29" Type="http://schemas.openxmlformats.org/officeDocument/2006/relationships/image" Target="media/image11.png"/><Relationship Id="rId51" Type="http://schemas.openxmlformats.org/officeDocument/2006/relationships/image" Target="media/image14.png"/><Relationship Id="rId50" Type="http://schemas.openxmlformats.org/officeDocument/2006/relationships/image" Target="media/image1.png"/><Relationship Id="rId53" Type="http://schemas.openxmlformats.org/officeDocument/2006/relationships/image" Target="media/image42.png"/><Relationship Id="rId52" Type="http://schemas.openxmlformats.org/officeDocument/2006/relationships/image" Target="media/image5.png"/><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hyperlink" Target="https://heroku.com/MoneiBall/DocHouse" TargetMode="External"/><Relationship Id="rId14" Type="http://schemas.openxmlformats.org/officeDocument/2006/relationships/hyperlink" Target="https://github.com/MoneiBall/DocHouse.git" TargetMode="External"/><Relationship Id="rId17" Type="http://schemas.openxmlformats.org/officeDocument/2006/relationships/image" Target="media/image17.png"/><Relationship Id="rId16" Type="http://schemas.openxmlformats.org/officeDocument/2006/relationships/image" Target="media/image37.png"/><Relationship Id="rId19" Type="http://schemas.openxmlformats.org/officeDocument/2006/relationships/image" Target="media/image2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