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 w:before="24" w:lineRule="auto"/>
        <w:rPr>
          <w:b w:val="1"/>
          <w:color w:val="666666"/>
          <w:sz w:val="28"/>
          <w:szCs w:val="28"/>
        </w:rPr>
      </w:pPr>
      <w:r w:rsidDel="00000000" w:rsidR="00000000" w:rsidRPr="00000000">
        <w:rPr>
          <w:b w:val="1"/>
          <w:color w:val="666666"/>
          <w:sz w:val="28"/>
          <w:szCs w:val="28"/>
          <w:rtl w:val="0"/>
        </w:rPr>
        <w:t xml:space="preserve">    Monesh N</w:t>
      </w:r>
    </w:p>
    <w:p w:rsidR="00000000" w:rsidDel="00000000" w:rsidP="00000000" w:rsidRDefault="00000000" w:rsidRPr="00000000" w14:paraId="00000002">
      <w:pPr>
        <w:spacing w:after="1" w:before="24" w:lineRule="auto"/>
        <w:rPr>
          <w:b w:val="1"/>
          <w:color w:val="666666"/>
          <w:sz w:val="28"/>
          <w:szCs w:val="28"/>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500.99999999999994" w:lineRule="auto"/>
        <w:ind w:left="345" w:right="658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ECE - D</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2408012</w:t>
      </w:r>
      <w:r w:rsidDel="00000000" w:rsidR="00000000" w:rsidRPr="00000000">
        <w:rPr>
          <w:b w:val="1"/>
          <w:color w:val="666666"/>
          <w:sz w:val="28"/>
          <w:szCs w:val="28"/>
          <w:rtl w:val="0"/>
        </w:rPr>
        <w:t xml:space="preserve">07</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1:</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45" w:right="143"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Write a program to read two integer values and print true if both the numbers end with the same digit, otherwise print false. Example: If 698 and 768 are given, program should print true as they both end with 8.</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25 53</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745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1 false</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2</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27 77</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2</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sectPr>
          <w:pgSz w:h="15840" w:w="12240" w:orient="portrait"/>
          <w:pgMar w:bottom="280" w:top="1560" w:left="1080" w:right="1080" w:header="720" w:footer="72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244732</wp:posOffset>
            </wp:positionV>
            <wp:extent cx="5943599" cy="28575"/>
            <wp:effectExtent b="0" l="0" r="0" t="0"/>
            <wp:wrapTopAndBottom distB="0" distT="0"/>
            <wp:docPr id="3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599" cy="28575"/>
                    </a:xfrm>
                    <a:prstGeom prst="rect"/>
                    <a:ln/>
                  </pic:spPr>
                </pic:pic>
              </a:graphicData>
            </a:graphic>
          </wp:anchor>
        </w:drawing>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True</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259455</wp:posOffset>
            </wp:positionV>
            <wp:extent cx="5899958" cy="4056221"/>
            <wp:effectExtent b="0" l="0" r="0" t="0"/>
            <wp:wrapTopAndBottom distB="0" distT="0"/>
            <wp:docPr id="1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899958" cy="4056221"/>
                    </a:xfrm>
                    <a:prstGeom prst="rect"/>
                    <a:ln/>
                  </pic:spPr>
                </pic:pic>
              </a:graphicData>
            </a:graphic>
          </wp:anchor>
        </w:drawing>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2:</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1005"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In this challenge, we're getting started with conditional statements. Task</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Given an integer, n, perform the following conditional actions:</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60"/>
        </w:tabs>
        <w:spacing w:after="0" w:before="0" w:line="240" w:lineRule="auto"/>
        <w:ind w:left="560" w:right="0" w:hanging="215"/>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If n is odd, print Weird</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60"/>
        </w:tabs>
        <w:spacing w:after="0" w:before="0" w:line="240" w:lineRule="auto"/>
        <w:ind w:left="560" w:right="0" w:hanging="215"/>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If n is even and in the inclusive range of 2 to 5, print Not Weird</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60"/>
        </w:tabs>
        <w:spacing w:after="0" w:before="0" w:line="240" w:lineRule="auto"/>
        <w:ind w:left="560" w:right="0" w:hanging="215"/>
        <w:jc w:val="left"/>
        <w:rPr>
          <w:rFonts w:ascii="Tahoma" w:cs="Tahoma" w:eastAsia="Tahoma" w:hAnsi="Tahoma"/>
          <w:b w:val="1"/>
          <w:i w:val="0"/>
          <w:smallCaps w:val="0"/>
          <w:strike w:val="0"/>
          <w:color w:val="000000"/>
          <w:sz w:val="28"/>
          <w:szCs w:val="28"/>
          <w:u w:val="none"/>
          <w:shd w:fill="auto" w:val="clear"/>
          <w:vertAlign w:val="baseline"/>
        </w:rPr>
        <w:sectPr>
          <w:headerReference r:id="rId9" w:type="default"/>
          <w:footerReference r:id="rId10" w:type="default"/>
          <w:type w:val="nextPage"/>
          <w:pgSz w:h="15840" w:w="12240" w:orient="portrait"/>
          <w:pgMar w:bottom="1080" w:top="1540" w:left="1080" w:right="1080" w:header="1046" w:footer="889"/>
          <w:pgNumType w:start="2"/>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If n is even and in the inclusive range of 6 to 20, print Weird</w:t>
      </w: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60"/>
        </w:tabs>
        <w:spacing w:after="0" w:before="86" w:line="240" w:lineRule="auto"/>
        <w:ind w:left="560" w:right="0" w:hanging="215"/>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If n is even and greater than 20, print Not Weird</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Complete the stub code provided in your editor to print whether or not n is weird.</w: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Input Format</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A single line containing a positive integer, n.</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Constraints</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60"/>
        </w:tabs>
        <w:spacing w:after="0" w:before="0" w:line="240" w:lineRule="auto"/>
        <w:ind w:left="560" w:right="0" w:hanging="215"/>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1 &lt; n &lt; 100</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Output Format</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99" w:right="1005" w:hanging="53.999999999999986"/>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Print Weird if the number is weird; otherwise, print Not Weird. Sample Input 0</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7452"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0 Weird</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 w:line="240" w:lineRule="auto"/>
        <w:ind w:left="0" w:right="0" w:firstLine="0"/>
        <w:jc w:val="left"/>
        <w:rPr>
          <w:rFonts w:ascii="Tahoma" w:cs="Tahoma" w:eastAsia="Tahoma" w:hAnsi="Tahoma"/>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0" distR="0">
            <wp:extent cx="5966038" cy="4254627"/>
            <wp:effectExtent b="0" l="0" r="0" t="0"/>
            <wp:docPr id="25"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966038" cy="425462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3:</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345" w:right="376"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Three numbers form a Pythagorean triple if the sum of squares of two numbers is equal to the square of the third. For example, 3, 5 and 4 form a Pythagorean triple, since 3*3 + 4*4 = 25 = 5*5 You are given three integers, a, b, and c. They need not be given in increasing order. If they form a Pythagorean triple, then print "yes", otherwise, print "no". Please note that the output message is in small letters.</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399" w:right="0"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745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1 Yes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926740</wp:posOffset>
            </wp:positionV>
            <wp:extent cx="5914607" cy="4269962"/>
            <wp:effectExtent b="0" l="0" r="0" t="0"/>
            <wp:wrapTopAndBottom distB="0" distT="0"/>
            <wp:docPr id="23"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914607" cy="4269962"/>
                    </a:xfrm>
                    <a:prstGeom prst="rect"/>
                    <a:ln/>
                  </pic:spPr>
                </pic:pic>
              </a:graphicData>
            </a:graphic>
          </wp:anchor>
        </w:drawing>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4:</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62" w:lineRule="auto"/>
        <w:ind w:left="345" w:right="143"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message.</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399"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658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1 Triangle</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2</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658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2 Heptagon</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3</w: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3</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The number of sides is not supported.</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 w:line="240" w:lineRule="auto"/>
        <w:ind w:left="0" w:right="0" w:firstLine="0"/>
        <w:jc w:val="left"/>
        <w:rPr>
          <w:rFonts w:ascii="Tahoma" w:cs="Tahoma" w:eastAsia="Tahoma" w:hAnsi="Tahoma"/>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 w:right="0" w:firstLine="0"/>
        <w:jc w:val="left"/>
        <w:rPr>
          <w:rFonts w:ascii="Tahoma" w:cs="Tahoma" w:eastAsia="Tahoma" w:hAnsi="Tahoma"/>
          <w:b w:val="0"/>
          <w:i w:val="0"/>
          <w:smallCaps w:val="0"/>
          <w:strike w:val="0"/>
          <w:color w:val="000000"/>
          <w:sz w:val="20"/>
          <w:szCs w:val="20"/>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0" distR="0">
            <wp:extent cx="5878503" cy="4748022"/>
            <wp:effectExtent b="0" l="0" r="0" t="0"/>
            <wp:docPr id="26"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878503" cy="474802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 w:line="240" w:lineRule="auto"/>
        <w:ind w:left="0" w:right="0" w:firstLine="0"/>
        <w:jc w:val="left"/>
        <w:rPr>
          <w:rFonts w:ascii="Tahoma" w:cs="Tahoma" w:eastAsia="Tahoma" w:hAnsi="Tahoma"/>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6"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0" distR="0">
            <wp:extent cx="5896586" cy="2839402"/>
            <wp:effectExtent b="0" l="0" r="0" t="0"/>
            <wp:docPr id="2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896586" cy="283940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5:</w: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45" w:right="376"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The Chinese zodiac assigns animals to years in a 12-year cycle. One 12-year cycle is shown in the table below. The pattern repeats from there, with 2012 being another year of the Dragon, and 1999 being another year of the Hare.</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500.99999999999994" w:lineRule="auto"/>
        <w:ind w:left="345" w:right="7452" w:firstLine="53.999999999999986"/>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Year Animal 2000 Dragon</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2001 Snake</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2002 Horse</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2003 Sheep</w:t>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2004 Monkey</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2005 Rooster</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2006 Dog</w: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2007 Pig</w:t>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2008 Rat</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2009 Ox</w: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2010 Tiger</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2011 Hare</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5" w:right="143"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Write a program that reads a year from the user and displays the animal associated with that year. Your program should work correctly for any year greater than or equal to zero, not just the ones listed in the table.</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399"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2004</w: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00.99999999999994" w:lineRule="auto"/>
        <w:ind w:left="345" w:right="658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1 Monkey</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2</w:t>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2010</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500.99999999999994" w:lineRule="auto"/>
        <w:ind w:left="345" w:right="745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2 Tiger</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976350</wp:posOffset>
            </wp:positionV>
            <wp:extent cx="5908103" cy="4090225"/>
            <wp:effectExtent b="0" l="0" r="0" t="0"/>
            <wp:wrapTopAndBottom distB="0" distT="0"/>
            <wp:docPr id="1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08103" cy="4090225"/>
                    </a:xfrm>
                    <a:prstGeom prst="rect"/>
                    <a:ln/>
                  </pic:spPr>
                </pic:pic>
              </a:graphicData>
            </a:graphic>
          </wp:anchor>
        </w:drawing>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6:</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5" w:right="376"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Positions on a chess board are identified by a letter and a number. The letter identifies the column, while the number identifies the row, as shown below:</w: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0" distR="0">
            <wp:extent cx="3438525" cy="3009900"/>
            <wp:effectExtent b="0" l="0" r="0" t="0"/>
            <wp:docPr id="29"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343852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345" w:right="376"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Write a program that reads a position from the user. Use an if statement to determine if the column begins with a black square or a white square. Then use modular arithmetic to report the color of the square in that row. For example, if the user enters a1 then your program should report that the square is black. If the user enters d5 then your program should report that the square is white. Your program may assume that a valid position will always be entered. It does not need to perform any error checking.</w:t>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a 1</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7035"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1 The square is black.</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2</w:t>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d 5</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7035"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2 The square is white.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921899</wp:posOffset>
            </wp:positionV>
            <wp:extent cx="5904021" cy="4163091"/>
            <wp:effectExtent b="0" l="0" r="0" t="0"/>
            <wp:wrapTopAndBottom distB="0" distT="0"/>
            <wp:docPr id="21"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5904021" cy="4163091"/>
                    </a:xfrm>
                    <a:prstGeom prst="rect"/>
                    <a:ln/>
                  </pic:spPr>
                </pic:pic>
              </a:graphicData>
            </a:graphic>
          </wp:anchor>
        </w:drawing>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7:</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62" w:lineRule="auto"/>
        <w:ind w:left="345" w:right="439"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Some data sets specify dates using the year and day of year rather than the year, month, and day of month. The day of year (DOY) is the sequential day number starting with day 1 on January 1st. There are two calendars - one for normal years with 365 days, and one for leap years with 366 days. Leap years are divisible by 4. Centuries, like 1900, are not leap years unless they are divisible by 400. So, 2000 was a leap year. To find the day of year number for a standard date, scan down the Jan column to find the day of month, then scan across to the appropriate month column and read the day of year number. Reverse the process to find the standard date for a given day of year. Write a program to print the Day of Year of a given date, month and year.</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2020</w:t>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1</w:t>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170</w:t>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0" distR="0">
            <wp:extent cx="5918257" cy="4129087"/>
            <wp:effectExtent b="0" l="0" r="0" t="0"/>
            <wp:docPr id="30"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5918257" cy="4129087"/>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8:</w:t>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45" w:right="376"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Suppandi is trying to take part in the local village math quiz. In the first round, he is asked about shapes and areas. Suppandi, is confused, he was never any good at math. And also, he is bad at remembering the names of shapes. Instead, you will be helping him calculate the area of shapes.</w:t>
      </w:r>
      <w:r w:rsidDel="00000000" w:rsidR="00000000" w:rsidRPr="00000000">
        <w:rPr>
          <w:rtl w:val="0"/>
        </w:rPr>
      </w:r>
    </w:p>
    <w:p w:rsidR="00000000" w:rsidDel="00000000" w:rsidP="00000000" w:rsidRDefault="00000000" w:rsidRPr="00000000" w14:paraId="000000C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207" w:line="240" w:lineRule="auto"/>
        <w:ind w:left="560" w:right="0" w:hanging="215"/>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When he says rectangle, he is actually referring to a square.</w:t>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0" w:line="240" w:lineRule="auto"/>
        <w:ind w:left="560" w:right="0" w:hanging="215"/>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When he says square, he is actually referring to a triangle.</w:t>
      </w:r>
      <w:r w:rsidDel="00000000" w:rsidR="00000000" w:rsidRPr="00000000">
        <w:rPr>
          <w:rtl w:val="0"/>
        </w:rPr>
      </w:r>
    </w:p>
    <w:p w:rsidR="00000000" w:rsidDel="00000000" w:rsidP="00000000" w:rsidRDefault="00000000" w:rsidRPr="00000000" w14:paraId="000000C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86" w:line="240" w:lineRule="auto"/>
        <w:ind w:left="560" w:right="0" w:hanging="215"/>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When he says triangle, he is referring to a rectangle</w:t>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0" w:line="357" w:lineRule="auto"/>
        <w:ind w:left="345" w:right="448"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And when he is confused, he just says something random. At this point, all you can do is say 0.</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500.99999999999994" w:lineRule="auto"/>
        <w:ind w:left="345" w:right="175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Help Suppandi by printing the correct answer in an integer. Input Format</w:t>
      </w: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0" w:line="357" w:lineRule="auto"/>
        <w:ind w:left="345" w:right="71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Name of shape (always in upper case R --&gt; Rectangle, S --&gt; Square, T --&gt; Triangle)</w:t>
      </w:r>
      <w:r w:rsidDel="00000000" w:rsidR="00000000" w:rsidRPr="00000000">
        <w:rPr>
          <w:rtl w:val="0"/>
        </w:rPr>
      </w:r>
    </w:p>
    <w:p w:rsidR="00000000" w:rsidDel="00000000" w:rsidP="00000000" w:rsidRDefault="00000000" w:rsidRPr="00000000" w14:paraId="000000C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205" w:line="240" w:lineRule="auto"/>
        <w:ind w:left="560" w:right="0" w:hanging="215"/>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Length of 1 side</w:t>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0" w:line="240" w:lineRule="auto"/>
        <w:ind w:left="560" w:right="0" w:hanging="215"/>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Length of other side</w:t>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345" w:right="376" w:firstLine="53.999999999999986"/>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Note: In case of triangle, you can consider the sides as height and length of base</w: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Output Format</w:t>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0" w:line="240" w:lineRule="auto"/>
        <w:ind w:left="560" w:right="0" w:hanging="215"/>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Print the area of the shape.</w:t>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784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1 T</w:t>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1</w:t>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200</w:t>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259534</wp:posOffset>
            </wp:positionV>
            <wp:extent cx="5939885" cy="3001518"/>
            <wp:effectExtent b="0" l="0" r="0" t="0"/>
            <wp:wrapTopAndBottom distB="0" distT="0"/>
            <wp:docPr id="22"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5939885" cy="3001518"/>
                    </a:xfrm>
                    <a:prstGeom prst="rect"/>
                    <a:ln/>
                  </pic:spPr>
                </pic:pic>
              </a:graphicData>
            </a:graphic>
          </wp:anchor>
        </w:drawing>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sectPr>
          <w:type w:val="nextPage"/>
          <w:pgSz w:h="15840" w:w="12240" w:orient="portrait"/>
          <w:pgMar w:bottom="1080" w:top="1540" w:left="1080" w:right="1080" w:header="1046" w:footer="88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198283</wp:posOffset>
            </wp:positionV>
            <wp:extent cx="5879635" cy="2953512"/>
            <wp:effectExtent b="0" l="0" r="0" t="0"/>
            <wp:wrapTopAndBottom distB="0" distT="0"/>
            <wp:docPr id="3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879635" cy="2953512"/>
                    </a:xfrm>
                    <a:prstGeom prst="rect"/>
                    <a:ln/>
                  </pic:spPr>
                </pic:pic>
              </a:graphicData>
            </a:graphic>
          </wp:anchor>
        </w:drawing>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345"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Problem Statement 9:</w:t>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5" w:right="596"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Superman is planning a journey to his home planet. It is very important for him to know which day he arrives there. They don't follow the 7-day week like us. Instead, they follow a 10-day week with the following days:</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345" w:right="0" w:firstLine="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Day Number Name of Day</w:t>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4"/>
        </w:tabs>
        <w:spacing w:after="0" w:before="0" w:line="240" w:lineRule="auto"/>
        <w:ind w:left="614" w:right="0" w:hanging="269"/>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Sunday</w:t>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4"/>
        </w:tabs>
        <w:spacing w:after="0" w:before="0" w:line="240" w:lineRule="auto"/>
        <w:ind w:left="614" w:right="0" w:hanging="269"/>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Monday</w:t>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4"/>
        </w:tabs>
        <w:spacing w:after="0" w:before="0" w:line="240" w:lineRule="auto"/>
        <w:ind w:left="614" w:right="0" w:hanging="269"/>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Tuesday</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4"/>
        </w:tabs>
        <w:spacing w:after="0" w:before="0" w:line="240" w:lineRule="auto"/>
        <w:ind w:left="614" w:right="0" w:hanging="269"/>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Wednesday</w:t>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4"/>
        </w:tabs>
        <w:spacing w:after="0" w:before="1" w:line="240" w:lineRule="auto"/>
        <w:ind w:left="614" w:right="0" w:hanging="269"/>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Thursday</w:t>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4"/>
        </w:tabs>
        <w:spacing w:after="0" w:before="1" w:line="240" w:lineRule="auto"/>
        <w:ind w:left="614" w:right="0" w:hanging="269"/>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Friday</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4"/>
        </w:tabs>
        <w:spacing w:after="0" w:before="1" w:line="240" w:lineRule="auto"/>
        <w:ind w:left="614" w:right="0" w:hanging="269"/>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Saturday</w:t>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4"/>
        </w:tabs>
        <w:spacing w:after="0" w:before="1" w:line="240" w:lineRule="auto"/>
        <w:ind w:left="614" w:right="0" w:hanging="269"/>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Kryptonday</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14"/>
        </w:tabs>
        <w:spacing w:after="0" w:before="0" w:line="240" w:lineRule="auto"/>
        <w:ind w:left="614" w:right="0" w:hanging="269"/>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Coluday</w:t>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75"/>
        </w:tabs>
        <w:spacing w:after="0" w:before="0" w:line="240" w:lineRule="auto"/>
        <w:ind w:left="775" w:right="0" w:hanging="430"/>
        <w:jc w:val="both"/>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Daxamday</w:t>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 w:right="0" w:firstLine="0"/>
        <w:jc w:val="both"/>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Here are the rules of the calendar:</w:t>
      </w:r>
      <w:r w:rsidDel="00000000" w:rsidR="00000000" w:rsidRPr="00000000">
        <w:rPr>
          <w:rtl w:val="0"/>
        </w:rPr>
      </w:r>
    </w:p>
    <w:p w:rsidR="00000000" w:rsidDel="00000000" w:rsidP="00000000" w:rsidRDefault="00000000" w:rsidRPr="00000000" w14:paraId="0000010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86" w:line="240" w:lineRule="auto"/>
        <w:ind w:left="560" w:right="0" w:hanging="215"/>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The calendar starts with Sunday always.</w:t>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0" w:line="240" w:lineRule="auto"/>
        <w:ind w:left="560" w:right="0" w:hanging="215"/>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It has only 296 days. After the 296th day, it goes back to Sunday.</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345" w:right="376"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You begin your journey on a Sunday and will reach after n. You have to tell on which day you will arrive when you reach there.</w:t>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Input format:</w:t>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60"/>
        </w:tabs>
        <w:spacing w:after="0" w:before="0" w:line="500.99999999999994" w:lineRule="auto"/>
        <w:ind w:left="345" w:right="626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Contain a number n (0 &lt; n) Output format:</w:t>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345"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Print the name of the day you are arriving on</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798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7</w:t>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784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Kryptonday</w:t>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99999999999994" w:lineRule="auto"/>
        <w:ind w:left="345" w:right="7982" w:firstLine="0"/>
        <w:jc w:val="left"/>
        <w:rPr>
          <w:rFonts w:ascii="Tahoma" w:cs="Tahoma" w:eastAsia="Tahoma" w:hAnsi="Tahoma"/>
          <w:b w:val="1"/>
          <w:i w:val="0"/>
          <w:smallCaps w:val="0"/>
          <w:strike w:val="0"/>
          <w:color w:val="000000"/>
          <w:sz w:val="28"/>
          <w:szCs w:val="28"/>
          <w:u w:val="none"/>
          <w:shd w:fill="auto" w:val="clear"/>
          <w:vertAlign w:val="baseline"/>
        </w:rPr>
        <w:sectPr>
          <w:type w:val="nextPage"/>
          <w:pgSz w:h="15840" w:w="12240" w:orient="portrait"/>
          <w:pgMar w:bottom="1080" w:top="1540" w:left="1080" w:right="1080" w:header="1046" w:footer="889"/>
        </w:sect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500.99999999999994" w:lineRule="auto"/>
        <w:ind w:left="345" w:right="7842" w:firstLine="0"/>
        <w:jc w:val="left"/>
        <w:rPr>
          <w:rFonts w:ascii="Tahoma" w:cs="Tahoma" w:eastAsia="Tahoma" w:hAnsi="Tahoma"/>
          <w:b w:val="1"/>
          <w:i w:val="0"/>
          <w:smallCaps w:val="0"/>
          <w:strike w:val="0"/>
          <w:color w:val="000000"/>
          <w:sz w:val="28"/>
          <w:szCs w:val="28"/>
          <w:u w:val="none"/>
          <w:shd w:fill="auto" w:val="clear"/>
          <w:vertAlign w:val="baseline"/>
        </w:rPr>
      </w:pPr>
      <w:r w:rsidDel="00000000" w:rsidR="00000000" w:rsidRPr="00000000">
        <w:rPr>
          <w:rFonts w:ascii="Tahoma" w:cs="Tahoma" w:eastAsia="Tahoma" w:hAnsi="Tahoma"/>
          <w:b w:val="1"/>
          <w:i w:val="0"/>
          <w:smallCaps w:val="0"/>
          <w:strike w:val="0"/>
          <w:color w:val="666666"/>
          <w:sz w:val="28"/>
          <w:szCs w:val="28"/>
          <w:u w:val="none"/>
          <w:shd w:fill="auto" w:val="clear"/>
          <w:vertAlign w:val="baseline"/>
          <w:rtl w:val="0"/>
        </w:rPr>
        <w:t xml:space="preserve">Sample Output Monday</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976350</wp:posOffset>
            </wp:positionV>
            <wp:extent cx="5777215" cy="4024312"/>
            <wp:effectExtent b="0" l="0" r="0" t="0"/>
            <wp:wrapTopAndBottom distB="0" distT="0"/>
            <wp:docPr id="24"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5777215" cy="4024312"/>
                    </a:xfrm>
                    <a:prstGeom prst="rect"/>
                    <a:ln/>
                  </pic:spPr>
                </pic:pic>
              </a:graphicData>
            </a:graphic>
          </wp:anchor>
        </w:drawing>
      </w:r>
    </w:p>
    <w:sectPr>
      <w:type w:val="nextPage"/>
      <w:pgSz w:h="15840" w:w="12240" w:orient="portrait"/>
      <w:pgMar w:bottom="1080" w:top="1540" w:left="1080" w:right="1080" w:header="1046" w:footer="88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238125</wp:posOffset>
          </wp:positionH>
          <wp:positionV relativeFrom="paragraph">
            <wp:posOffset>0</wp:posOffset>
          </wp:positionV>
          <wp:extent cx="5943599" cy="28575"/>
          <wp:effectExtent b="0" l="0" r="0" t="0"/>
          <wp:wrapNone/>
          <wp:docPr id="2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943599" cy="28575"/>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228600</wp:posOffset>
              </wp:positionH>
              <wp:positionV relativeFrom="paragraph">
                <wp:posOffset>9359900</wp:posOffset>
              </wp:positionV>
              <wp:extent cx="175260" cy="195580"/>
              <wp:effectExtent b="0" l="0" r="0" t="0"/>
              <wp:wrapNone/>
              <wp:docPr id="17" name=""/>
              <a:graphic>
                <a:graphicData uri="http://schemas.microsoft.com/office/word/2010/wordprocessingShape">
                  <wps:wsp>
                    <wps:cNvSpPr/>
                    <wps:cNvPr id="2" name="Shape 2"/>
                    <wps:spPr>
                      <a:xfrm>
                        <a:off x="5263133" y="3686973"/>
                        <a:ext cx="165735" cy="186055"/>
                      </a:xfrm>
                      <a:prstGeom prst="rect">
                        <a:avLst/>
                      </a:prstGeom>
                      <a:noFill/>
                      <a:ln>
                        <a:noFill/>
                      </a:ln>
                    </wps:spPr>
                    <wps:txbx>
                      <w:txbxContent>
                        <w:p w:rsidR="00000000" w:rsidDel="00000000" w:rsidP="00000000" w:rsidRDefault="00000000" w:rsidRPr="00000000">
                          <w:pPr>
                            <w:spacing w:after="0" w:before="25.999999046325684" w:line="240"/>
                            <w:ind w:left="60" w:right="0" w:firstLine="60"/>
                            <w:jc w:val="left"/>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 PAGE 19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228600</wp:posOffset>
              </wp:positionH>
              <wp:positionV relativeFrom="paragraph">
                <wp:posOffset>9359900</wp:posOffset>
              </wp:positionV>
              <wp:extent cx="175260" cy="195580"/>
              <wp:effectExtent b="0" l="0" r="0" t="0"/>
              <wp:wrapNone/>
              <wp:docPr id="17" name="image14.png"/>
              <a:graphic>
                <a:graphicData uri="http://schemas.openxmlformats.org/drawingml/2006/picture">
                  <pic:pic>
                    <pic:nvPicPr>
                      <pic:cNvPr id="0" name="image14.png"/>
                      <pic:cNvPicPr preferRelativeResize="0"/>
                    </pic:nvPicPr>
                    <pic:blipFill>
                      <a:blip r:embed="rId2"/>
                      <a:srcRect/>
                      <a:stretch>
                        <a:fillRect/>
                      </a:stretch>
                    </pic:blipFill>
                    <pic:spPr>
                      <a:xfrm>
                        <a:off x="0" y="0"/>
                        <a:ext cx="175260" cy="19558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923925</wp:posOffset>
          </wp:positionH>
          <wp:positionV relativeFrom="page">
            <wp:posOffset>762761</wp:posOffset>
          </wp:positionV>
          <wp:extent cx="5943599" cy="28575"/>
          <wp:effectExtent b="0" l="0" r="0" t="0"/>
          <wp:wrapNone/>
          <wp:docPr id="2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943599" cy="285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615" w:hanging="271"/>
      </w:pPr>
      <w:rPr>
        <w:rFonts w:ascii="Tahoma" w:cs="Tahoma" w:eastAsia="Tahoma" w:hAnsi="Tahoma"/>
        <w:b w:val="1"/>
        <w:i w:val="0"/>
        <w:color w:val="666666"/>
        <w:sz w:val="28"/>
        <w:szCs w:val="28"/>
      </w:rPr>
    </w:lvl>
    <w:lvl w:ilvl="1">
      <w:start w:val="0"/>
      <w:numFmt w:val="bullet"/>
      <w:lvlText w:val="•"/>
      <w:lvlJc w:val="left"/>
      <w:pPr>
        <w:ind w:left="1566" w:hanging="271"/>
      </w:pPr>
      <w:rPr/>
    </w:lvl>
    <w:lvl w:ilvl="2">
      <w:start w:val="0"/>
      <w:numFmt w:val="bullet"/>
      <w:lvlText w:val="•"/>
      <w:lvlJc w:val="left"/>
      <w:pPr>
        <w:ind w:left="2512" w:hanging="271"/>
      </w:pPr>
      <w:rPr/>
    </w:lvl>
    <w:lvl w:ilvl="3">
      <w:start w:val="0"/>
      <w:numFmt w:val="bullet"/>
      <w:lvlText w:val="•"/>
      <w:lvlJc w:val="left"/>
      <w:pPr>
        <w:ind w:left="3458" w:hanging="271"/>
      </w:pPr>
      <w:rPr/>
    </w:lvl>
    <w:lvl w:ilvl="4">
      <w:start w:val="0"/>
      <w:numFmt w:val="bullet"/>
      <w:lvlText w:val="•"/>
      <w:lvlJc w:val="left"/>
      <w:pPr>
        <w:ind w:left="4404" w:hanging="271"/>
      </w:pPr>
      <w:rPr/>
    </w:lvl>
    <w:lvl w:ilvl="5">
      <w:start w:val="0"/>
      <w:numFmt w:val="bullet"/>
      <w:lvlText w:val="•"/>
      <w:lvlJc w:val="left"/>
      <w:pPr>
        <w:ind w:left="5350" w:hanging="271"/>
      </w:pPr>
      <w:rPr/>
    </w:lvl>
    <w:lvl w:ilvl="6">
      <w:start w:val="0"/>
      <w:numFmt w:val="bullet"/>
      <w:lvlText w:val="•"/>
      <w:lvlJc w:val="left"/>
      <w:pPr>
        <w:ind w:left="6296" w:hanging="271"/>
      </w:pPr>
      <w:rPr/>
    </w:lvl>
    <w:lvl w:ilvl="7">
      <w:start w:val="0"/>
      <w:numFmt w:val="bullet"/>
      <w:lvlText w:val="•"/>
      <w:lvlJc w:val="left"/>
      <w:pPr>
        <w:ind w:left="7242" w:hanging="271"/>
      </w:pPr>
      <w:rPr/>
    </w:lvl>
    <w:lvl w:ilvl="8">
      <w:start w:val="0"/>
      <w:numFmt w:val="bullet"/>
      <w:lvlText w:val="•"/>
      <w:lvlJc w:val="left"/>
      <w:pPr>
        <w:ind w:left="8188" w:hanging="271.0000000000009"/>
      </w:pPr>
      <w:rPr/>
    </w:lvl>
  </w:abstractNum>
  <w:abstractNum w:abstractNumId="2">
    <w:lvl w:ilvl="0">
      <w:start w:val="0"/>
      <w:numFmt w:val="bullet"/>
      <w:lvlText w:val="•"/>
      <w:lvlJc w:val="left"/>
      <w:pPr>
        <w:ind w:left="345" w:hanging="217"/>
      </w:pPr>
      <w:rPr>
        <w:rFonts w:ascii="Tahoma" w:cs="Tahoma" w:eastAsia="Tahoma" w:hAnsi="Tahoma"/>
        <w:b w:val="1"/>
        <w:i w:val="0"/>
        <w:color w:val="666666"/>
        <w:sz w:val="28"/>
        <w:szCs w:val="28"/>
      </w:rPr>
    </w:lvl>
    <w:lvl w:ilvl="1">
      <w:start w:val="0"/>
      <w:numFmt w:val="bullet"/>
      <w:lvlText w:val="•"/>
      <w:lvlJc w:val="left"/>
      <w:pPr>
        <w:ind w:left="1314" w:hanging="217"/>
      </w:pPr>
      <w:rPr/>
    </w:lvl>
    <w:lvl w:ilvl="2">
      <w:start w:val="0"/>
      <w:numFmt w:val="bullet"/>
      <w:lvlText w:val="•"/>
      <w:lvlJc w:val="left"/>
      <w:pPr>
        <w:ind w:left="2288" w:hanging="217"/>
      </w:pPr>
      <w:rPr/>
    </w:lvl>
    <w:lvl w:ilvl="3">
      <w:start w:val="0"/>
      <w:numFmt w:val="bullet"/>
      <w:lvlText w:val="•"/>
      <w:lvlJc w:val="left"/>
      <w:pPr>
        <w:ind w:left="3262" w:hanging="217"/>
      </w:pPr>
      <w:rPr/>
    </w:lvl>
    <w:lvl w:ilvl="4">
      <w:start w:val="0"/>
      <w:numFmt w:val="bullet"/>
      <w:lvlText w:val="•"/>
      <w:lvlJc w:val="left"/>
      <w:pPr>
        <w:ind w:left="4236" w:hanging="216.99999999999955"/>
      </w:pPr>
      <w:rPr/>
    </w:lvl>
    <w:lvl w:ilvl="5">
      <w:start w:val="0"/>
      <w:numFmt w:val="bullet"/>
      <w:lvlText w:val="•"/>
      <w:lvlJc w:val="left"/>
      <w:pPr>
        <w:ind w:left="5210" w:hanging="217"/>
      </w:pPr>
      <w:rPr/>
    </w:lvl>
    <w:lvl w:ilvl="6">
      <w:start w:val="0"/>
      <w:numFmt w:val="bullet"/>
      <w:lvlText w:val="•"/>
      <w:lvlJc w:val="left"/>
      <w:pPr>
        <w:ind w:left="6184" w:hanging="217.0000000000009"/>
      </w:pPr>
      <w:rPr/>
    </w:lvl>
    <w:lvl w:ilvl="7">
      <w:start w:val="0"/>
      <w:numFmt w:val="bullet"/>
      <w:lvlText w:val="•"/>
      <w:lvlJc w:val="left"/>
      <w:pPr>
        <w:ind w:left="7158" w:hanging="217.0000000000009"/>
      </w:pPr>
      <w:rPr/>
    </w:lvl>
    <w:lvl w:ilvl="8">
      <w:start w:val="0"/>
      <w:numFmt w:val="bullet"/>
      <w:lvlText w:val="•"/>
      <w:lvlJc w:val="left"/>
      <w:pPr>
        <w:ind w:left="8132" w:hanging="217"/>
      </w:pPr>
      <w:rPr/>
    </w:lvl>
  </w:abstractNum>
  <w:abstractNum w:abstractNumId="3">
    <w:lvl w:ilvl="0">
      <w:start w:val="0"/>
      <w:numFmt w:val="bullet"/>
      <w:lvlText w:val="•"/>
      <w:lvlJc w:val="left"/>
      <w:pPr>
        <w:ind w:left="561" w:hanging="216.99999999999994"/>
      </w:pPr>
      <w:rPr>
        <w:rFonts w:ascii="Tahoma" w:cs="Tahoma" w:eastAsia="Tahoma" w:hAnsi="Tahoma"/>
        <w:b w:val="1"/>
        <w:i w:val="0"/>
        <w:color w:val="666666"/>
        <w:sz w:val="28"/>
        <w:szCs w:val="28"/>
      </w:rPr>
    </w:lvl>
    <w:lvl w:ilvl="1">
      <w:start w:val="0"/>
      <w:numFmt w:val="bullet"/>
      <w:lvlText w:val="•"/>
      <w:lvlJc w:val="left"/>
      <w:pPr>
        <w:ind w:left="1512" w:hanging="217"/>
      </w:pPr>
      <w:rPr/>
    </w:lvl>
    <w:lvl w:ilvl="2">
      <w:start w:val="0"/>
      <w:numFmt w:val="bullet"/>
      <w:lvlText w:val="•"/>
      <w:lvlJc w:val="left"/>
      <w:pPr>
        <w:ind w:left="2464" w:hanging="217"/>
      </w:pPr>
      <w:rPr/>
    </w:lvl>
    <w:lvl w:ilvl="3">
      <w:start w:val="0"/>
      <w:numFmt w:val="bullet"/>
      <w:lvlText w:val="•"/>
      <w:lvlJc w:val="left"/>
      <w:pPr>
        <w:ind w:left="3416" w:hanging="216.99999999999955"/>
      </w:pPr>
      <w:rPr/>
    </w:lvl>
    <w:lvl w:ilvl="4">
      <w:start w:val="0"/>
      <w:numFmt w:val="bullet"/>
      <w:lvlText w:val="•"/>
      <w:lvlJc w:val="left"/>
      <w:pPr>
        <w:ind w:left="4368" w:hanging="217"/>
      </w:pPr>
      <w:rPr/>
    </w:lvl>
    <w:lvl w:ilvl="5">
      <w:start w:val="0"/>
      <w:numFmt w:val="bullet"/>
      <w:lvlText w:val="•"/>
      <w:lvlJc w:val="left"/>
      <w:pPr>
        <w:ind w:left="5320" w:hanging="217"/>
      </w:pPr>
      <w:rPr/>
    </w:lvl>
    <w:lvl w:ilvl="6">
      <w:start w:val="0"/>
      <w:numFmt w:val="bullet"/>
      <w:lvlText w:val="•"/>
      <w:lvlJc w:val="left"/>
      <w:pPr>
        <w:ind w:left="6272" w:hanging="217"/>
      </w:pPr>
      <w:rPr/>
    </w:lvl>
    <w:lvl w:ilvl="7">
      <w:start w:val="0"/>
      <w:numFmt w:val="bullet"/>
      <w:lvlText w:val="•"/>
      <w:lvlJc w:val="left"/>
      <w:pPr>
        <w:ind w:left="7224" w:hanging="217.0000000000009"/>
      </w:pPr>
      <w:rPr/>
    </w:lvl>
    <w:lvl w:ilvl="8">
      <w:start w:val="0"/>
      <w:numFmt w:val="bullet"/>
      <w:lvlText w:val="•"/>
      <w:lvlJc w:val="left"/>
      <w:pPr>
        <w:ind w:left="8176" w:hanging="217"/>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ahoma" w:cs="Tahoma" w:eastAsia="Tahoma" w:hAnsi="Tahom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Pr>
      <w:rFonts w:ascii="Tahoma" w:cs="Tahoma" w:eastAsia="Tahoma" w:hAnsi="Tahoma"/>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b w:val="1"/>
      <w:bCs w:val="1"/>
      <w:sz w:val="28"/>
      <w:szCs w:val="28"/>
    </w:rPr>
  </w:style>
  <w:style w:type="paragraph" w:styleId="ListParagraph">
    <w:name w:val="List Paragraph"/>
    <w:basedOn w:val="Normal"/>
    <w:uiPriority w:val="1"/>
    <w:qFormat w:val="1"/>
    <w:pPr>
      <w:ind w:left="560" w:hanging="215"/>
    </w:pPr>
  </w:style>
  <w:style w:type="paragraph" w:styleId="TableParagraph" w:customStyle="1">
    <w:name w:val="Table Paragraph"/>
    <w:basedOn w:val="Normal"/>
    <w:uiPriority w:val="1"/>
    <w:qFormat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7.jpg"/><Relationship Id="rId10" Type="http://schemas.openxmlformats.org/officeDocument/2006/relationships/footer" Target="footer1.xml"/><Relationship Id="rId21" Type="http://schemas.openxmlformats.org/officeDocument/2006/relationships/image" Target="media/image2.jpg"/><Relationship Id="rId13" Type="http://schemas.openxmlformats.org/officeDocument/2006/relationships/image" Target="media/image4.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9.jpg"/><Relationship Id="rId16" Type="http://schemas.openxmlformats.org/officeDocument/2006/relationships/image" Target="media/image6.jpg"/><Relationship Id="rId5" Type="http://schemas.openxmlformats.org/officeDocument/2006/relationships/styles" Target="styles.xml"/><Relationship Id="rId19" Type="http://schemas.openxmlformats.org/officeDocument/2006/relationships/image" Target="media/image13.jpg"/><Relationship Id="rId6" Type="http://schemas.openxmlformats.org/officeDocument/2006/relationships/customXml" Target="../customXML/item1.xml"/><Relationship Id="rId18" Type="http://schemas.openxmlformats.org/officeDocument/2006/relationships/image" Target="media/image10.jpg"/><Relationship Id="rId7" Type="http://schemas.openxmlformats.org/officeDocument/2006/relationships/image" Target="media/image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PlLB7jGqvEl6K5n7MtmCPxpAGw==">CgMxLjAyCGguZ2pkZ3hzOAByITFBc2RGaDE5Zi1kaE5BUkxRTVZBSHBkSTc0bFYyMWtkMw==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2025-01-15T07:04:00Z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2025-01-15T00:00:00Z</vt:filetime>
  </property>
  <property fmtid="{D5CDD505-2E9C-101B-9397-08002B2CF9AE}" pid="3" name="Producer">
    <vt:lpwstr>Skia/PDF m133 Google Docs Renderer</vt:lpwstr>
  </property>
  <property fmtid="{D5CDD505-2E9C-101B-9397-08002B2CF9AE}" pid="4" name="LastSaved">
    <vt:filetime>2025-01-15T00:00:00Z</vt:filetime>
  </property>
</Properties>
</file>