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given Date</w:t>
        <w:tab/>
        <w:t xml:space="preserve">Person_ID</w:t>
        <w:tab/>
        <w:t xml:space="preserve">Age</w:t>
        <w:tab/>
        <w:t xml:space="preserve">Gender</w:t>
        <w:tab/>
        <w:t xml:space="preserve">Sleep Start Time</w:t>
        <w:tab/>
        <w:t xml:space="preserve">Sleep End Time</w:t>
        <w:tab/>
        <w:t xml:space="preserve">Total Sleep Hours</w:t>
        <w:tab/>
        <w:t xml:space="preserve">Sleep Quality</w:t>
        <w:tab/>
        <w:t xml:space="preserve">Exercise (mins/day)</w:t>
        <w:tab/>
        <w:t xml:space="preserve">Caffeine Intake (mg)</w:t>
        <w:tab/>
        <w:t xml:space="preserve">Screen Time Before Bed (mins)</w:t>
        <w:tab/>
        <w:t xml:space="preserve">Work Hours (hrs/day)</w:t>
        <w:tab/>
        <w:t xml:space="preserve">Productivity Score</w:t>
        <w:tab/>
        <w:t xml:space="preserve">Mood Score</w:t>
        <w:tab/>
        <w:t xml:space="preserve">Stress Level, generate some potential intriguing solvable questions we can do using R and its graphing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br w:type="textWrapping"/>
        <w:t xml:space="preserve">With the dataset containing variables containing date, person ID, age, gender, sleep patterns, lifestyle habits, and productivity metrics, there are tons of interesting and solvable questions you can explore using R and its graphing capabilities! Here are some cool ideas: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Sleep and Productivity: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Does total sleep duration influence productivity scores?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Is there a relationship between sleep quality and productivity?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does sleep start time impact productivity the next day?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Sleep and Mood: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Is there a correlation between sleep quality and mood score?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 people who sleep more consistently have better mood scores?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Lifestyle Factors and Sleep: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does caffeine intake affect sleep start time or sleep quality?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Does screen time before bed impact total sleep hours or sleep quality?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Is there a link between exercise duration and sleep quality or total sleep hours?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Stress and Lifestyle: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Does high caffeine intake correlate with higher stress levels?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Is screen time before bed associated with increased stress?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Demographics and Sleep Patterns: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 different age groups or genders have different sleep patterns or sleep quality?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How does age influence sleep start and end times?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Work-Life Balance: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Is there a relationship between work hours and stress levels?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How does work duration impact productivity and mood?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Interaction Effects: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Does the combination of high screen time and caffeine intake impact sleep quality more than either factor alone?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How does the interaction between exercise and sleep quality affect mood and productivity?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Potential Graphs in 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Scatter Plots: To see correlations (e.g., Sleep Hours vs. Productivity Score).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Box Plots: To compare distributions (e.g., Sleep Quality by Gender or Age Group).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Line Graphs: For trends over time (e.g., Mood Score over days).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Heatmaps: To visualize correlations between all numerical variables.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Facet Plots: To compare patterns across different categories (e.g., Age or Gender).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Histograms: To understand the distribution of variables like Total Sleep Hours.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