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FA80" w14:textId="76C17F6B" w:rsidR="00FC5F32" w:rsidRPr="00FC5F32" w:rsidRDefault="00000000" w:rsidP="00FC5F32">
      <w:pPr>
        <w:pStyle w:val="aa"/>
        <w:spacing w:before="4000" w:after="4000" w:line="240" w:lineRule="auto"/>
        <w:ind w:firstLine="0"/>
        <w:jc w:val="center"/>
        <w:rPr>
          <w:rFonts w:hint="eastAsia"/>
          <w:lang w:eastAsia="zh-TW"/>
        </w:rPr>
      </w:pPr>
      <w:proofErr w:type="gramStart"/>
      <w:r>
        <w:rPr>
          <w:lang w:eastAsia="zh-TW"/>
        </w:rPr>
        <w:t>俚</w:t>
      </w:r>
      <w:proofErr w:type="gramEnd"/>
      <w:r>
        <w:rPr>
          <w:lang w:eastAsia="zh-TW"/>
        </w:rPr>
        <w:t>雨</w:t>
      </w:r>
    </w:p>
    <w:p w14:paraId="572FB0A3" w14:textId="648AE01E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作品類型　互動</w:t>
      </w:r>
    </w:p>
    <w:p w14:paraId="5B983A20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組員</w:t>
      </w:r>
    </w:p>
    <w:p w14:paraId="79FAC074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1121834</w:t>
      </w:r>
      <w:r>
        <w:rPr>
          <w:lang w:eastAsia="zh-TW"/>
        </w:rPr>
        <w:t xml:space="preserve">　徐曼玲</w:t>
      </w:r>
    </w:p>
    <w:p w14:paraId="23B61263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1121819</w:t>
      </w:r>
      <w:r>
        <w:rPr>
          <w:lang w:eastAsia="zh-TW"/>
        </w:rPr>
        <w:t xml:space="preserve">　</w:t>
      </w:r>
      <w:proofErr w:type="gramStart"/>
      <w:r>
        <w:rPr>
          <w:lang w:eastAsia="zh-TW"/>
        </w:rPr>
        <w:t>游祐瑄</w:t>
      </w:r>
      <w:proofErr w:type="gramEnd"/>
    </w:p>
    <w:p w14:paraId="1AEC1757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1121821</w:t>
      </w:r>
      <w:r>
        <w:rPr>
          <w:lang w:eastAsia="zh-TW"/>
        </w:rPr>
        <w:t xml:space="preserve">　陳品霓</w:t>
      </w:r>
    </w:p>
    <w:p w14:paraId="6E4820FF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1122032</w:t>
      </w:r>
      <w:r>
        <w:rPr>
          <w:lang w:eastAsia="zh-TW"/>
        </w:rPr>
        <w:t xml:space="preserve">　黃麗文</w:t>
      </w:r>
    </w:p>
    <w:p w14:paraId="6026BFE9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1122006</w:t>
      </w:r>
      <w:r>
        <w:rPr>
          <w:lang w:eastAsia="zh-TW"/>
        </w:rPr>
        <w:t xml:space="preserve">　黃翊禎</w:t>
      </w:r>
    </w:p>
    <w:p w14:paraId="499D2F6D" w14:textId="77777777" w:rsidR="001C7035" w:rsidRDefault="00000000">
      <w:pPr>
        <w:ind w:firstLine="0"/>
        <w:jc w:val="center"/>
        <w:rPr>
          <w:lang w:eastAsia="zh-TW"/>
        </w:rPr>
      </w:pPr>
      <w:r>
        <w:rPr>
          <w:lang w:eastAsia="zh-TW"/>
        </w:rPr>
        <w:t>指導老師　陳彥彰、趙伯堯</w:t>
      </w:r>
    </w:p>
    <w:p w14:paraId="2E314403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30AF1A5" w14:textId="77777777" w:rsidR="001C7035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lastRenderedPageBreak/>
        <w:t>目錄</w:t>
      </w:r>
    </w:p>
    <w:p w14:paraId="45E51684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0">
        <w:r>
          <w:rPr>
            <w:lang w:eastAsia="zh-TW"/>
          </w:rPr>
          <w:t>壹、企畫概要與創作背景</w:t>
        </w:r>
      </w:hyperlink>
      <w:r>
        <w:rPr>
          <w:lang w:eastAsia="zh-TW"/>
        </w:rPr>
        <w:tab/>
        <w:t>3</w:t>
      </w:r>
    </w:p>
    <w:p w14:paraId="009D9C0D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">
        <w:r>
          <w:rPr>
            <w:lang w:eastAsia="zh-TW"/>
          </w:rPr>
          <w:t>一、作品概要</w:t>
        </w:r>
      </w:hyperlink>
      <w:r>
        <w:rPr>
          <w:lang w:eastAsia="zh-TW"/>
        </w:rPr>
        <w:tab/>
        <w:t>3</w:t>
      </w:r>
    </w:p>
    <w:p w14:paraId="397846E3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">
        <w:r>
          <w:rPr>
            <w:lang w:eastAsia="zh-TW"/>
          </w:rPr>
          <w:t>二、創作動機</w:t>
        </w:r>
      </w:hyperlink>
      <w:r>
        <w:rPr>
          <w:lang w:eastAsia="zh-TW"/>
        </w:rPr>
        <w:tab/>
        <w:t>3</w:t>
      </w:r>
    </w:p>
    <w:p w14:paraId="564433BA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">
        <w:r>
          <w:rPr>
            <w:lang w:eastAsia="zh-TW"/>
          </w:rPr>
          <w:t>三、議題定位與創作目標</w:t>
        </w:r>
      </w:hyperlink>
      <w:r>
        <w:rPr>
          <w:lang w:eastAsia="zh-TW"/>
        </w:rPr>
        <w:tab/>
        <w:t>3</w:t>
      </w:r>
    </w:p>
    <w:p w14:paraId="118153E5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10">
        <w:r>
          <w:rPr>
            <w:lang w:eastAsia="zh-TW"/>
          </w:rPr>
          <w:t>貳、核心概念與文化內容</w:t>
        </w:r>
      </w:hyperlink>
      <w:r>
        <w:rPr>
          <w:lang w:eastAsia="zh-TW"/>
        </w:rPr>
        <w:tab/>
        <w:t>4</w:t>
      </w:r>
    </w:p>
    <w:p w14:paraId="297C2C3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1">
        <w:r>
          <w:rPr>
            <w:lang w:eastAsia="zh-TW"/>
          </w:rPr>
          <w:t>一、概念轉譯</w:t>
        </w:r>
      </w:hyperlink>
      <w:r>
        <w:rPr>
          <w:lang w:eastAsia="zh-TW"/>
        </w:rPr>
        <w:tab/>
        <w:t>4</w:t>
      </w:r>
    </w:p>
    <w:p w14:paraId="1BB82FE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2">
        <w:r>
          <w:rPr>
            <w:lang w:eastAsia="zh-TW"/>
          </w:rPr>
          <w:t>二、六國俚語內容規劃</w:t>
        </w:r>
      </w:hyperlink>
      <w:r>
        <w:rPr>
          <w:lang w:eastAsia="zh-TW"/>
        </w:rPr>
        <w:tab/>
        <w:t>4</w:t>
      </w:r>
    </w:p>
    <w:p w14:paraId="0411FA60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5">
        <w:r>
          <w:rPr>
            <w:lang w:eastAsia="zh-TW"/>
          </w:rPr>
          <w:t>三、內容呈現與議題連結</w:t>
        </w:r>
      </w:hyperlink>
      <w:r>
        <w:rPr>
          <w:lang w:eastAsia="zh-TW"/>
        </w:rPr>
        <w:tab/>
        <w:t>4</w:t>
      </w:r>
    </w:p>
    <w:p w14:paraId="40BEDF5C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18">
        <w:r>
          <w:rPr>
            <w:lang w:eastAsia="zh-TW"/>
          </w:rPr>
          <w:t>參、視覺設計與互動體驗</w:t>
        </w:r>
      </w:hyperlink>
      <w:r>
        <w:rPr>
          <w:lang w:eastAsia="zh-TW"/>
        </w:rPr>
        <w:tab/>
        <w:t>5</w:t>
      </w:r>
    </w:p>
    <w:p w14:paraId="758BA5E2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19">
        <w:r>
          <w:rPr>
            <w:lang w:eastAsia="zh-TW"/>
          </w:rPr>
          <w:t>一、雨傘與動態圖像設計</w:t>
        </w:r>
      </w:hyperlink>
      <w:r>
        <w:rPr>
          <w:lang w:eastAsia="zh-TW"/>
        </w:rPr>
        <w:tab/>
        <w:t>5</w:t>
      </w:r>
    </w:p>
    <w:p w14:paraId="0967CAA9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2">
        <w:r>
          <w:rPr>
            <w:lang w:eastAsia="zh-TW"/>
          </w:rPr>
          <w:t>二、觀眾互動流程</w:t>
        </w:r>
      </w:hyperlink>
      <w:r>
        <w:rPr>
          <w:lang w:eastAsia="zh-TW"/>
        </w:rPr>
        <w:tab/>
        <w:t>5</w:t>
      </w:r>
    </w:p>
    <w:p w14:paraId="6DD67D19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6">
        <w:r>
          <w:rPr>
            <w:lang w:eastAsia="zh-TW"/>
          </w:rPr>
          <w:t>三、展場配置</w:t>
        </w:r>
      </w:hyperlink>
      <w:r>
        <w:rPr>
          <w:lang w:eastAsia="zh-TW"/>
        </w:rPr>
        <w:tab/>
        <w:t>5</w:t>
      </w:r>
    </w:p>
    <w:p w14:paraId="588A21C4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27">
        <w:r>
          <w:rPr>
            <w:lang w:eastAsia="zh-TW"/>
          </w:rPr>
          <w:t>肆、技術架構與設備規劃</w:t>
        </w:r>
      </w:hyperlink>
      <w:r>
        <w:rPr>
          <w:lang w:eastAsia="zh-TW"/>
        </w:rPr>
        <w:tab/>
        <w:t>6</w:t>
      </w:r>
    </w:p>
    <w:p w14:paraId="463E357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8">
        <w:r>
          <w:rPr>
            <w:lang w:eastAsia="zh-TW"/>
          </w:rPr>
          <w:t>一、系統架構</w:t>
        </w:r>
      </w:hyperlink>
      <w:r>
        <w:rPr>
          <w:lang w:eastAsia="zh-TW"/>
        </w:rPr>
        <w:tab/>
        <w:t>6</w:t>
      </w:r>
    </w:p>
    <w:p w14:paraId="5B9516B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29">
        <w:r>
          <w:rPr>
            <w:lang w:eastAsia="zh-TW"/>
          </w:rPr>
          <w:t>二、辨識與畫面整合</w:t>
        </w:r>
      </w:hyperlink>
      <w:r>
        <w:rPr>
          <w:lang w:eastAsia="zh-TW"/>
        </w:rPr>
        <w:tab/>
        <w:t>6</w:t>
      </w:r>
    </w:p>
    <w:p w14:paraId="0194CB64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2">
        <w:r>
          <w:rPr>
            <w:lang w:eastAsia="zh-TW"/>
          </w:rPr>
          <w:t>三、設備與軟體需求</w:t>
        </w:r>
      </w:hyperlink>
      <w:r>
        <w:rPr>
          <w:lang w:eastAsia="zh-TW"/>
        </w:rPr>
        <w:tab/>
        <w:t>6</w:t>
      </w:r>
    </w:p>
    <w:p w14:paraId="444B6031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3">
        <w:r>
          <w:rPr>
            <w:lang w:eastAsia="zh-TW"/>
          </w:rPr>
          <w:t>四、測試與驗收重點</w:t>
        </w:r>
      </w:hyperlink>
      <w:r>
        <w:rPr>
          <w:lang w:eastAsia="zh-TW"/>
        </w:rPr>
        <w:tab/>
        <w:t>6</w:t>
      </w:r>
    </w:p>
    <w:p w14:paraId="1AB61FBB" w14:textId="77777777" w:rsidR="001C7035" w:rsidRDefault="00000000">
      <w:pPr>
        <w:tabs>
          <w:tab w:val="right" w:leader="dot" w:pos="8957"/>
        </w:tabs>
        <w:spacing w:after="60" w:line="264" w:lineRule="auto"/>
        <w:ind w:firstLine="0"/>
        <w:rPr>
          <w:lang w:eastAsia="zh-TW"/>
        </w:rPr>
      </w:pPr>
      <w:hyperlink w:anchor="H36">
        <w:r>
          <w:rPr>
            <w:lang w:eastAsia="zh-TW"/>
          </w:rPr>
          <w:t>伍、製作推進與預期成果</w:t>
        </w:r>
      </w:hyperlink>
      <w:r>
        <w:rPr>
          <w:lang w:eastAsia="zh-TW"/>
        </w:rPr>
        <w:tab/>
        <w:t>7</w:t>
      </w:r>
    </w:p>
    <w:p w14:paraId="57EC0566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37">
        <w:r>
          <w:rPr>
            <w:lang w:eastAsia="zh-TW"/>
          </w:rPr>
          <w:t>一、製作階段</w:t>
        </w:r>
      </w:hyperlink>
      <w:r>
        <w:rPr>
          <w:lang w:eastAsia="zh-TW"/>
        </w:rPr>
        <w:tab/>
        <w:t>7</w:t>
      </w:r>
    </w:p>
    <w:p w14:paraId="14980A4D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41">
        <w:r>
          <w:rPr>
            <w:lang w:eastAsia="zh-TW"/>
          </w:rPr>
          <w:t>二、預期成果與成效</w:t>
        </w:r>
      </w:hyperlink>
      <w:r>
        <w:rPr>
          <w:lang w:eastAsia="zh-TW"/>
        </w:rPr>
        <w:tab/>
        <w:t>7</w:t>
      </w:r>
    </w:p>
    <w:p w14:paraId="27CFE332" w14:textId="77777777" w:rsidR="001C7035" w:rsidRDefault="00000000">
      <w:pPr>
        <w:tabs>
          <w:tab w:val="right" w:leader="dot" w:pos="8957"/>
        </w:tabs>
        <w:spacing w:after="60" w:line="264" w:lineRule="auto"/>
        <w:ind w:left="340" w:firstLine="0"/>
        <w:rPr>
          <w:lang w:eastAsia="zh-TW"/>
        </w:rPr>
      </w:pPr>
      <w:hyperlink w:anchor="H44">
        <w:r>
          <w:rPr>
            <w:lang w:eastAsia="zh-TW"/>
          </w:rPr>
          <w:t>三、後續確認事項</w:t>
        </w:r>
      </w:hyperlink>
      <w:r>
        <w:rPr>
          <w:lang w:eastAsia="zh-TW"/>
        </w:rPr>
        <w:tab/>
        <w:t>7</w:t>
      </w:r>
    </w:p>
    <w:p w14:paraId="6D4BC9FB" w14:textId="02DCC2C1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F9093B4" w14:textId="02DCC2C1" w:rsidR="001C7035" w:rsidRDefault="00000000">
      <w:pPr>
        <w:pStyle w:val="1"/>
        <w:rPr>
          <w:lang w:eastAsia="zh-TW"/>
        </w:rPr>
      </w:pPr>
      <w:bookmarkStart w:id="0" w:name="H0"/>
      <w:r>
        <w:rPr>
          <w:lang w:eastAsia="zh-TW"/>
        </w:rPr>
        <w:lastRenderedPageBreak/>
        <w:t>壹、企畫概要與創作背景</w:t>
      </w:r>
      <w:bookmarkEnd w:id="0"/>
    </w:p>
    <w:p w14:paraId="387F1B0F" w14:textId="77777777" w:rsidR="001C7035" w:rsidRDefault="00000000" w:rsidP="0003265D">
      <w:pPr>
        <w:pStyle w:val="21"/>
        <w:ind w:left="0"/>
        <w:rPr>
          <w:lang w:eastAsia="zh-TW"/>
        </w:rPr>
      </w:pPr>
      <w:bookmarkStart w:id="1" w:name="H1"/>
      <w:r>
        <w:rPr>
          <w:lang w:eastAsia="zh-TW"/>
        </w:rPr>
        <w:t>一、作品概要</w:t>
      </w:r>
      <w:bookmarkEnd w:id="1"/>
    </w:p>
    <w:p w14:paraId="7F3DF0E7" w14:textId="77777777" w:rsidR="001C7035" w:rsidRDefault="00000000" w:rsidP="009D2E84">
      <w:pPr>
        <w:rPr>
          <w:lang w:eastAsia="zh-TW"/>
        </w:rPr>
      </w:pPr>
      <w:r>
        <w:rPr>
          <w:lang w:eastAsia="zh-TW"/>
        </w:rPr>
        <w:t>《俚雨》以世界各國形容暴雨的特殊俚語為創作起點，結合雨傘設計與互動投影，將抽象的語言轉化為趣味的互動體驗。作品規劃將六個國家的暴雨俚語轉化為動態圖像，並設計六款具有不同俚語圖案的雨傘。觀眾</w:t>
      </w:r>
      <w:proofErr w:type="gramStart"/>
      <w:r>
        <w:rPr>
          <w:lang w:eastAsia="zh-TW"/>
        </w:rPr>
        <w:t>透過選傘</w:t>
      </w:r>
      <w:proofErr w:type="gramEnd"/>
      <w:r>
        <w:rPr>
          <w:lang w:eastAsia="zh-TW"/>
        </w:rPr>
        <w:t>、撐傘及移動雨傘，與對應國家的</w:t>
      </w:r>
      <w:proofErr w:type="gramStart"/>
      <w:r>
        <w:rPr>
          <w:lang w:eastAsia="zh-TW"/>
        </w:rPr>
        <w:t>俚語雨景互動</w:t>
      </w:r>
      <w:proofErr w:type="gramEnd"/>
      <w:r>
        <w:rPr>
          <w:lang w:eastAsia="zh-TW"/>
        </w:rPr>
        <w:t>，體驗不同文化所描繪</w:t>
      </w:r>
      <w:proofErr w:type="gramStart"/>
      <w:r>
        <w:rPr>
          <w:lang w:eastAsia="zh-TW"/>
        </w:rPr>
        <w:t>的雨景</w:t>
      </w:r>
      <w:proofErr w:type="gramEnd"/>
      <w:r>
        <w:rPr>
          <w:lang w:eastAsia="zh-TW"/>
        </w:rPr>
        <w:t>。</w:t>
      </w:r>
    </w:p>
    <w:p w14:paraId="064FC1B0" w14:textId="77777777" w:rsidR="001C7035" w:rsidRDefault="00000000" w:rsidP="0003265D">
      <w:pPr>
        <w:pStyle w:val="21"/>
        <w:ind w:left="0"/>
        <w:rPr>
          <w:lang w:eastAsia="zh-TW"/>
        </w:rPr>
      </w:pPr>
      <w:bookmarkStart w:id="2" w:name="H2"/>
      <w:r>
        <w:rPr>
          <w:lang w:eastAsia="zh-TW"/>
        </w:rPr>
        <w:t>二、創作動機</w:t>
      </w:r>
      <w:bookmarkEnd w:id="2"/>
    </w:p>
    <w:p w14:paraId="3CC6227A" w14:textId="225EC72A" w:rsidR="001C7035" w:rsidRDefault="00FC5F32">
      <w:pPr>
        <w:rPr>
          <w:lang w:eastAsia="zh-TW"/>
        </w:rPr>
      </w:pPr>
      <w:r>
        <w:rPr>
          <w:rFonts w:hint="eastAsia"/>
          <w:lang w:eastAsia="zh-TW"/>
        </w:rPr>
        <w:t>世界各國</w:t>
      </w:r>
      <w:r w:rsidR="00000000">
        <w:rPr>
          <w:lang w:eastAsia="zh-TW"/>
        </w:rPr>
        <w:t>對暴雨有著獨特的語言想像，例如英國的「</w:t>
      </w:r>
      <w:proofErr w:type="gramStart"/>
      <w:r w:rsidR="00000000">
        <w:rPr>
          <w:lang w:eastAsia="zh-TW"/>
        </w:rPr>
        <w:t>下貓下</w:t>
      </w:r>
      <w:proofErr w:type="gramEnd"/>
      <w:r w:rsidR="00000000">
        <w:rPr>
          <w:lang w:eastAsia="zh-TW"/>
        </w:rPr>
        <w:t>狗」、希臘的「</w:t>
      </w:r>
      <w:proofErr w:type="gramStart"/>
      <w:r w:rsidR="00000000">
        <w:rPr>
          <w:lang w:eastAsia="zh-TW"/>
        </w:rPr>
        <w:t>下椅腳</w:t>
      </w:r>
      <w:proofErr w:type="gramEnd"/>
      <w:r w:rsidR="00000000">
        <w:rPr>
          <w:lang w:eastAsia="zh-TW"/>
        </w:rPr>
        <w:t>」及巴西的「</w:t>
      </w:r>
      <w:proofErr w:type="gramStart"/>
      <w:r w:rsidR="00000000">
        <w:rPr>
          <w:lang w:eastAsia="zh-TW"/>
        </w:rPr>
        <w:t>下蛇與</w:t>
      </w:r>
      <w:proofErr w:type="gramEnd"/>
      <w:r w:rsidR="00000000">
        <w:rPr>
          <w:lang w:eastAsia="zh-TW"/>
        </w:rPr>
        <w:t>蜥蜴」。這些表達</w:t>
      </w:r>
      <w:r>
        <w:rPr>
          <w:rFonts w:hint="eastAsia"/>
          <w:lang w:eastAsia="zh-TW"/>
        </w:rPr>
        <w:t>方式提供</w:t>
      </w:r>
      <w:r w:rsidR="00000000">
        <w:rPr>
          <w:lang w:eastAsia="zh-TW"/>
        </w:rPr>
        <w:t>將語言轉化為圖像與互動的創作素材。隨著全球氣候變遷，極端降雨及其帶來的影響，已成為各地共同關注的環境議題。本作品希望以有趣的文化體驗吸引觀眾，進一步引導對氣候議題的理解與關注。</w:t>
      </w:r>
    </w:p>
    <w:p w14:paraId="18257C3D" w14:textId="77777777" w:rsidR="001C7035" w:rsidRDefault="00000000" w:rsidP="0003265D">
      <w:pPr>
        <w:pStyle w:val="21"/>
        <w:ind w:left="0"/>
        <w:rPr>
          <w:lang w:eastAsia="zh-TW"/>
        </w:rPr>
      </w:pPr>
      <w:bookmarkStart w:id="3" w:name="H3"/>
      <w:r>
        <w:rPr>
          <w:lang w:eastAsia="zh-TW"/>
        </w:rPr>
        <w:t>三、議題定位與創作目標</w:t>
      </w:r>
      <w:bookmarkEnd w:id="3"/>
    </w:p>
    <w:p w14:paraId="711BE26F" w14:textId="77777777" w:rsidR="001C7035" w:rsidRDefault="00000000">
      <w:pPr>
        <w:pStyle w:val="31"/>
        <w:rPr>
          <w:lang w:eastAsia="zh-TW"/>
        </w:rPr>
      </w:pPr>
      <w:bookmarkStart w:id="4" w:name="H4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永續發展目標</w:t>
      </w:r>
      <w:bookmarkEnd w:id="4"/>
    </w:p>
    <w:p w14:paraId="55CAB7F4" w14:textId="77777777" w:rsidR="001C7035" w:rsidRDefault="00000000" w:rsidP="0003265D">
      <w:pPr>
        <w:ind w:leftChars="177" w:left="425"/>
        <w:rPr>
          <w:lang w:eastAsia="zh-TW"/>
        </w:rPr>
      </w:pPr>
      <w:r>
        <w:rPr>
          <w:lang w:eastAsia="zh-TW"/>
        </w:rPr>
        <w:t>本作品對應</w:t>
      </w:r>
      <w:r>
        <w:rPr>
          <w:lang w:eastAsia="zh-TW"/>
        </w:rPr>
        <w:t xml:space="preserve"> SDG 13</w:t>
      </w:r>
      <w:r>
        <w:rPr>
          <w:lang w:eastAsia="zh-TW"/>
        </w:rPr>
        <w:t>「氣候行動」及其</w:t>
      </w:r>
      <w:r>
        <w:rPr>
          <w:lang w:eastAsia="zh-TW"/>
        </w:rPr>
        <w:t xml:space="preserve"> 13.3</w:t>
      </w:r>
      <w:r>
        <w:rPr>
          <w:lang w:eastAsia="zh-TW"/>
        </w:rPr>
        <w:t>「氣候變遷教育與意識提升」。透過暴雨俚語、互動投影，以及互動成果的</w:t>
      </w:r>
      <w:r>
        <w:rPr>
          <w:lang w:eastAsia="zh-TW"/>
        </w:rPr>
        <w:t xml:space="preserve"> QR Code </w:t>
      </w:r>
      <w:r>
        <w:rPr>
          <w:lang w:eastAsia="zh-TW"/>
        </w:rPr>
        <w:t>與社群延伸內容，分享氣候知識及日常可實踐的環境友善行動，將環境關注延伸至日常生活。</w:t>
      </w:r>
    </w:p>
    <w:p w14:paraId="5D0000C1" w14:textId="77777777" w:rsidR="001C7035" w:rsidRDefault="00000000">
      <w:pPr>
        <w:pStyle w:val="31"/>
        <w:rPr>
          <w:lang w:eastAsia="zh-TW"/>
        </w:rPr>
      </w:pPr>
      <w:bookmarkStart w:id="5" w:name="H5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創作目標</w:t>
      </w:r>
      <w:bookmarkEnd w:id="5"/>
    </w:p>
    <w:p w14:paraId="6429C247" w14:textId="77777777" w:rsidR="001C7035" w:rsidRDefault="00000000">
      <w:pPr>
        <w:pStyle w:val="4"/>
        <w:rPr>
          <w:lang w:eastAsia="zh-TW"/>
        </w:rPr>
      </w:pPr>
      <w:bookmarkStart w:id="6" w:name="H6"/>
      <w:r>
        <w:rPr>
          <w:lang w:eastAsia="zh-TW"/>
        </w:rPr>
        <w:t xml:space="preserve">1. </w:t>
      </w:r>
      <w:r>
        <w:rPr>
          <w:lang w:eastAsia="zh-TW"/>
        </w:rPr>
        <w:t>文化</w:t>
      </w:r>
      <w:proofErr w:type="gramStart"/>
      <w:r>
        <w:rPr>
          <w:lang w:eastAsia="zh-TW"/>
        </w:rPr>
        <w:t>轉譯與互動</w:t>
      </w:r>
      <w:proofErr w:type="gramEnd"/>
      <w:r>
        <w:rPr>
          <w:lang w:eastAsia="zh-TW"/>
        </w:rPr>
        <w:t>參與</w:t>
      </w:r>
      <w:bookmarkEnd w:id="6"/>
    </w:p>
    <w:p w14:paraId="310F19A7" w14:textId="77777777" w:rsidR="001C7035" w:rsidRDefault="00000000" w:rsidP="0003265D">
      <w:pPr>
        <w:ind w:leftChars="236" w:left="566"/>
        <w:rPr>
          <w:lang w:eastAsia="zh-TW"/>
        </w:rPr>
      </w:pPr>
      <w:r>
        <w:rPr>
          <w:lang w:eastAsia="zh-TW"/>
        </w:rPr>
        <w:t>將六國暴雨俚語轉化為</w:t>
      </w:r>
      <w:proofErr w:type="gramStart"/>
      <w:r>
        <w:rPr>
          <w:lang w:eastAsia="zh-TW"/>
        </w:rPr>
        <w:t>動態雨景</w:t>
      </w:r>
      <w:proofErr w:type="gramEnd"/>
      <w:r>
        <w:rPr>
          <w:lang w:eastAsia="zh-TW"/>
        </w:rPr>
        <w:t>，以六款實體雨傘串連圖案、語意及操作回饋，讓觀眾認識不同文化的語言特色與多元表達方式。</w:t>
      </w:r>
    </w:p>
    <w:p w14:paraId="2B57D8D0" w14:textId="77777777" w:rsidR="001C7035" w:rsidRDefault="00000000">
      <w:pPr>
        <w:pStyle w:val="4"/>
        <w:rPr>
          <w:lang w:eastAsia="zh-TW"/>
        </w:rPr>
      </w:pPr>
      <w:bookmarkStart w:id="7" w:name="H7"/>
      <w:r>
        <w:rPr>
          <w:lang w:eastAsia="zh-TW"/>
        </w:rPr>
        <w:t xml:space="preserve">2. </w:t>
      </w:r>
      <w:r>
        <w:rPr>
          <w:lang w:eastAsia="zh-TW"/>
        </w:rPr>
        <w:t>氣候意識與日常延伸</w:t>
      </w:r>
      <w:bookmarkEnd w:id="7"/>
    </w:p>
    <w:p w14:paraId="64255F6E" w14:textId="77777777" w:rsidR="001C7035" w:rsidRDefault="00000000">
      <w:pPr>
        <w:pStyle w:val="5"/>
        <w:rPr>
          <w:lang w:eastAsia="zh-TW"/>
        </w:rPr>
      </w:pPr>
      <w:bookmarkStart w:id="8" w:name="H8"/>
      <w:r>
        <w:rPr>
          <w:lang w:eastAsia="zh-TW"/>
        </w:rPr>
        <w:t xml:space="preserve">(1) </w:t>
      </w:r>
      <w:r>
        <w:rPr>
          <w:lang w:eastAsia="zh-TW"/>
        </w:rPr>
        <w:t>氣候知識傳達</w:t>
      </w:r>
      <w:bookmarkEnd w:id="8"/>
    </w:p>
    <w:p w14:paraId="08CADDD3" w14:textId="77777777" w:rsidR="001C7035" w:rsidRDefault="00000000">
      <w:pPr>
        <w:rPr>
          <w:lang w:eastAsia="zh-TW"/>
        </w:rPr>
      </w:pPr>
      <w:r>
        <w:rPr>
          <w:lang w:eastAsia="zh-TW"/>
        </w:rPr>
        <w:t>以互動體驗連結極端降雨對生活與環境的影響，提升觀眾對氣候議題的關注。</w:t>
      </w:r>
    </w:p>
    <w:p w14:paraId="69AC997A" w14:textId="77777777" w:rsidR="001C7035" w:rsidRDefault="00000000">
      <w:pPr>
        <w:pStyle w:val="5"/>
        <w:rPr>
          <w:lang w:eastAsia="zh-TW"/>
        </w:rPr>
      </w:pPr>
      <w:bookmarkStart w:id="9" w:name="H9"/>
      <w:r>
        <w:rPr>
          <w:lang w:eastAsia="zh-TW"/>
        </w:rPr>
        <w:t xml:space="preserve">(2) </w:t>
      </w:r>
      <w:r>
        <w:rPr>
          <w:lang w:eastAsia="zh-TW"/>
        </w:rPr>
        <w:t>環境友善行動</w:t>
      </w:r>
      <w:bookmarkEnd w:id="9"/>
    </w:p>
    <w:p w14:paraId="1D88D582" w14:textId="77777777" w:rsidR="001C7035" w:rsidRDefault="00000000">
      <w:pPr>
        <w:rPr>
          <w:lang w:eastAsia="zh-TW"/>
        </w:rPr>
      </w:pPr>
      <w:r>
        <w:rPr>
          <w:lang w:eastAsia="zh-TW"/>
        </w:rPr>
        <w:t>以</w:t>
      </w:r>
      <w:r>
        <w:rPr>
          <w:lang w:eastAsia="zh-TW"/>
        </w:rPr>
        <w:t xml:space="preserve"> QR Code </w:t>
      </w:r>
      <w:r>
        <w:rPr>
          <w:lang w:eastAsia="zh-TW"/>
        </w:rPr>
        <w:t>與社群內容提供延伸閱讀及日常行動資訊，鼓勵觀眾持續關心環境。</w:t>
      </w:r>
    </w:p>
    <w:p w14:paraId="25739D31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F6226C8" w14:textId="77777777" w:rsidR="001C7035" w:rsidRDefault="00000000">
      <w:pPr>
        <w:pStyle w:val="1"/>
        <w:rPr>
          <w:lang w:eastAsia="zh-TW"/>
        </w:rPr>
      </w:pPr>
      <w:bookmarkStart w:id="10" w:name="H10"/>
      <w:r>
        <w:rPr>
          <w:lang w:eastAsia="zh-TW"/>
        </w:rPr>
        <w:lastRenderedPageBreak/>
        <w:t>貳、核心概念與文化內容</w:t>
      </w:r>
      <w:bookmarkEnd w:id="10"/>
    </w:p>
    <w:p w14:paraId="5376B985" w14:textId="77777777" w:rsidR="001C7035" w:rsidRDefault="00000000">
      <w:pPr>
        <w:pStyle w:val="21"/>
        <w:rPr>
          <w:lang w:eastAsia="zh-TW"/>
        </w:rPr>
      </w:pPr>
      <w:bookmarkStart w:id="11" w:name="H11"/>
      <w:r>
        <w:rPr>
          <w:lang w:eastAsia="zh-TW"/>
        </w:rPr>
        <w:t>一、概念轉譯</w:t>
      </w:r>
      <w:bookmarkEnd w:id="11"/>
    </w:p>
    <w:p w14:paraId="0CB80E9E" w14:textId="77777777" w:rsidR="001C7035" w:rsidRDefault="00000000">
      <w:pPr>
        <w:rPr>
          <w:lang w:eastAsia="zh-TW"/>
        </w:rPr>
      </w:pPr>
      <w:r>
        <w:rPr>
          <w:lang w:eastAsia="zh-TW"/>
        </w:rPr>
        <w:t>作品以「暴雨俚語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圖像設計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實體雨傘</w:t>
      </w:r>
      <w:proofErr w:type="gramStart"/>
      <w:r>
        <w:rPr>
          <w:lang w:eastAsia="zh-TW"/>
        </w:rPr>
        <w:t>—</w:t>
      </w:r>
      <w:r>
        <w:rPr>
          <w:lang w:eastAsia="zh-TW"/>
        </w:rPr>
        <w:t>互動雨景</w:t>
      </w:r>
      <w:proofErr w:type="gramEnd"/>
      <w:r>
        <w:rPr>
          <w:lang w:eastAsia="zh-TW"/>
        </w:rPr>
        <w:t>」串連文化內容與體驗。各國俚語中的物件、動物與想像轉化為雨傘圖案及投影動畫，讓觀眾藉</w:t>
      </w:r>
      <w:proofErr w:type="gramStart"/>
      <w:r>
        <w:rPr>
          <w:lang w:eastAsia="zh-TW"/>
        </w:rPr>
        <w:t>由持傘參與</w:t>
      </w:r>
      <w:proofErr w:type="gramEnd"/>
      <w:r>
        <w:rPr>
          <w:lang w:eastAsia="zh-TW"/>
        </w:rPr>
        <w:t>，感受不同文化對同一自然現象的表達方式。</w:t>
      </w:r>
    </w:p>
    <w:p w14:paraId="0C157B13" w14:textId="77777777" w:rsidR="001C7035" w:rsidRDefault="00000000">
      <w:pPr>
        <w:pStyle w:val="21"/>
        <w:rPr>
          <w:lang w:eastAsia="zh-TW"/>
        </w:rPr>
      </w:pPr>
      <w:bookmarkStart w:id="12" w:name="H12"/>
      <w:r>
        <w:rPr>
          <w:lang w:eastAsia="zh-TW"/>
        </w:rPr>
        <w:t>二、六國俚語內容規劃</w:t>
      </w:r>
      <w:bookmarkEnd w:id="12"/>
    </w:p>
    <w:p w14:paraId="2F1F39CE" w14:textId="77777777" w:rsidR="001C7035" w:rsidRDefault="00000000">
      <w:pPr>
        <w:pStyle w:val="31"/>
        <w:rPr>
          <w:lang w:eastAsia="zh-TW"/>
        </w:rPr>
      </w:pPr>
      <w:bookmarkStart w:id="13" w:name="H13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作品說明列舉的文化意象</w:t>
      </w:r>
      <w:bookmarkEnd w:id="13"/>
    </w:p>
    <w:p w14:paraId="5BF96CA0" w14:textId="77777777" w:rsidR="001C7035" w:rsidRDefault="00000000">
      <w:pPr>
        <w:rPr>
          <w:lang w:eastAsia="zh-TW"/>
        </w:rPr>
      </w:pPr>
      <w:r>
        <w:rPr>
          <w:lang w:eastAsia="zh-TW"/>
        </w:rPr>
        <w:t>英國「</w:t>
      </w:r>
      <w:proofErr w:type="gramStart"/>
      <w:r>
        <w:rPr>
          <w:lang w:eastAsia="zh-TW"/>
        </w:rPr>
        <w:t>下貓下</w:t>
      </w:r>
      <w:proofErr w:type="gramEnd"/>
      <w:r>
        <w:rPr>
          <w:lang w:eastAsia="zh-TW"/>
        </w:rPr>
        <w:t>狗」以貓與狗</w:t>
      </w:r>
      <w:proofErr w:type="gramStart"/>
      <w:r>
        <w:rPr>
          <w:lang w:eastAsia="zh-TW"/>
        </w:rPr>
        <w:t>作為雨景圖像</w:t>
      </w:r>
      <w:proofErr w:type="gramEnd"/>
      <w:r>
        <w:rPr>
          <w:lang w:eastAsia="zh-TW"/>
        </w:rPr>
        <w:t>；希臘「</w:t>
      </w:r>
      <w:proofErr w:type="gramStart"/>
      <w:r>
        <w:rPr>
          <w:lang w:eastAsia="zh-TW"/>
        </w:rPr>
        <w:t>下椅腳</w:t>
      </w:r>
      <w:proofErr w:type="gramEnd"/>
      <w:r>
        <w:rPr>
          <w:lang w:eastAsia="zh-TW"/>
        </w:rPr>
        <w:t>」</w:t>
      </w:r>
      <w:proofErr w:type="gramStart"/>
      <w:r>
        <w:rPr>
          <w:lang w:eastAsia="zh-TW"/>
        </w:rPr>
        <w:t>以椅腳</w:t>
      </w:r>
      <w:proofErr w:type="gramEnd"/>
      <w:r>
        <w:rPr>
          <w:lang w:eastAsia="zh-TW"/>
        </w:rPr>
        <w:t>作為視覺物件；巴西「</w:t>
      </w:r>
      <w:proofErr w:type="gramStart"/>
      <w:r>
        <w:rPr>
          <w:lang w:eastAsia="zh-TW"/>
        </w:rPr>
        <w:t>下蛇與</w:t>
      </w:r>
      <w:proofErr w:type="gramEnd"/>
      <w:r>
        <w:rPr>
          <w:lang w:eastAsia="zh-TW"/>
        </w:rPr>
        <w:t>蜥蜴」</w:t>
      </w:r>
      <w:proofErr w:type="gramStart"/>
      <w:r>
        <w:rPr>
          <w:lang w:eastAsia="zh-TW"/>
        </w:rPr>
        <w:t>以蛇與蜥蜴</w:t>
      </w:r>
      <w:proofErr w:type="gramEnd"/>
      <w:r>
        <w:rPr>
          <w:lang w:eastAsia="zh-TW"/>
        </w:rPr>
        <w:t>建立場景特色。三者分別發展對應</w:t>
      </w:r>
      <w:proofErr w:type="gramStart"/>
      <w:r>
        <w:rPr>
          <w:lang w:eastAsia="zh-TW"/>
        </w:rPr>
        <w:t>的傘面圖案</w:t>
      </w:r>
      <w:proofErr w:type="gramEnd"/>
      <w:r>
        <w:rPr>
          <w:lang w:eastAsia="zh-TW"/>
        </w:rPr>
        <w:t>、動態物件與俚語說明。</w:t>
      </w:r>
    </w:p>
    <w:p w14:paraId="0AC91955" w14:textId="77777777" w:rsidR="001C7035" w:rsidRDefault="00000000">
      <w:pPr>
        <w:pStyle w:val="31"/>
        <w:rPr>
          <w:lang w:eastAsia="zh-TW"/>
        </w:rPr>
      </w:pPr>
      <w:bookmarkStart w:id="14" w:name="H14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其餘國家與語言查核</w:t>
      </w:r>
      <w:bookmarkEnd w:id="14"/>
    </w:p>
    <w:p w14:paraId="5FDD983C" w14:textId="77777777" w:rsidR="001C7035" w:rsidRDefault="00000000">
      <w:pPr>
        <w:rPr>
          <w:lang w:eastAsia="zh-TW"/>
        </w:rPr>
      </w:pPr>
      <w:r>
        <w:rPr>
          <w:lang w:eastAsia="zh-TW"/>
        </w:rPr>
        <w:t>作品總規模為六個國家；其餘三國由團隊完成資料查核與內容評估後定案。各國俚語的原文、中文意譯、使用</w:t>
      </w:r>
      <w:proofErr w:type="gramStart"/>
      <w:r>
        <w:rPr>
          <w:lang w:eastAsia="zh-TW"/>
        </w:rPr>
        <w:t>地區及語境</w:t>
      </w:r>
      <w:proofErr w:type="gramEnd"/>
      <w:r>
        <w:rPr>
          <w:lang w:eastAsia="zh-TW"/>
        </w:rPr>
        <w:t>，應於製作前確認，並建立來源紀錄，避免將直譯意象當成普遍用法。</w:t>
      </w:r>
    </w:p>
    <w:p w14:paraId="53262524" w14:textId="77777777" w:rsidR="001C7035" w:rsidRDefault="00000000">
      <w:pPr>
        <w:pStyle w:val="21"/>
        <w:rPr>
          <w:lang w:eastAsia="zh-TW"/>
        </w:rPr>
      </w:pPr>
      <w:bookmarkStart w:id="15" w:name="H15"/>
      <w:r>
        <w:rPr>
          <w:lang w:eastAsia="zh-TW"/>
        </w:rPr>
        <w:t>三、內容呈現與議題連結</w:t>
      </w:r>
      <w:bookmarkEnd w:id="15"/>
    </w:p>
    <w:p w14:paraId="796BACC4" w14:textId="77777777" w:rsidR="001C7035" w:rsidRDefault="00000000">
      <w:pPr>
        <w:pStyle w:val="31"/>
        <w:rPr>
          <w:lang w:eastAsia="zh-TW"/>
        </w:rPr>
      </w:pPr>
      <w:bookmarkStart w:id="16" w:name="H16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展場文化內容</w:t>
      </w:r>
      <w:bookmarkEnd w:id="16"/>
    </w:p>
    <w:p w14:paraId="32CFE17A" w14:textId="77777777" w:rsidR="001C7035" w:rsidRDefault="00000000">
      <w:pPr>
        <w:rPr>
          <w:lang w:eastAsia="zh-TW"/>
        </w:rPr>
      </w:pPr>
      <w:r>
        <w:rPr>
          <w:lang w:eastAsia="zh-TW"/>
        </w:rPr>
        <w:t>投影與作品說明應讓觀眾辨認雨傘所對應的國家、俚語</w:t>
      </w:r>
      <w:proofErr w:type="gramStart"/>
      <w:r>
        <w:rPr>
          <w:lang w:eastAsia="zh-TW"/>
        </w:rPr>
        <w:t>及雨景意象</w:t>
      </w:r>
      <w:proofErr w:type="gramEnd"/>
      <w:r>
        <w:rPr>
          <w:lang w:eastAsia="zh-TW"/>
        </w:rPr>
        <w:t>。文字與動畫共同協助理解，並維持各國內容一致的資訊結構與閱讀順序。</w:t>
      </w:r>
    </w:p>
    <w:p w14:paraId="6C09CBFA" w14:textId="77777777" w:rsidR="001C7035" w:rsidRDefault="00000000">
      <w:pPr>
        <w:pStyle w:val="31"/>
        <w:rPr>
          <w:lang w:eastAsia="zh-TW"/>
        </w:rPr>
      </w:pPr>
      <w:bookmarkStart w:id="17" w:name="H17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體驗後的氣候內容</w:t>
      </w:r>
      <w:bookmarkEnd w:id="17"/>
    </w:p>
    <w:p w14:paraId="4EE31AAC" w14:textId="77777777" w:rsidR="001C7035" w:rsidRDefault="00000000">
      <w:pPr>
        <w:rPr>
          <w:lang w:eastAsia="zh-TW"/>
        </w:rPr>
      </w:pPr>
      <w:r>
        <w:rPr>
          <w:lang w:eastAsia="zh-TW"/>
        </w:rPr>
        <w:t>觀眾完成互動後，透過互動成果的</w:t>
      </w:r>
      <w:r>
        <w:rPr>
          <w:lang w:eastAsia="zh-TW"/>
        </w:rPr>
        <w:t xml:space="preserve"> QR Code </w:t>
      </w:r>
      <w:r>
        <w:rPr>
          <w:lang w:eastAsia="zh-TW"/>
        </w:rPr>
        <w:t>連結延伸內容，閱讀極端降雨、氣候變遷與生活環境的相關資訊。社群內容持續分享氣候知識及可實踐的環境友善行動，延伸展場體驗。</w:t>
      </w:r>
    </w:p>
    <w:p w14:paraId="79832534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7372B3C" w14:textId="77777777" w:rsidR="001C7035" w:rsidRDefault="00000000">
      <w:pPr>
        <w:pStyle w:val="1"/>
        <w:rPr>
          <w:lang w:eastAsia="zh-TW"/>
        </w:rPr>
      </w:pPr>
      <w:bookmarkStart w:id="18" w:name="H18"/>
      <w:r>
        <w:rPr>
          <w:lang w:eastAsia="zh-TW"/>
        </w:rPr>
        <w:lastRenderedPageBreak/>
        <w:t>參、視覺設計與互動體驗</w:t>
      </w:r>
      <w:bookmarkEnd w:id="18"/>
    </w:p>
    <w:p w14:paraId="5A8273A3" w14:textId="77777777" w:rsidR="001C7035" w:rsidRDefault="00000000" w:rsidP="0003265D">
      <w:pPr>
        <w:pStyle w:val="21"/>
        <w:ind w:left="0"/>
        <w:rPr>
          <w:lang w:eastAsia="zh-TW"/>
        </w:rPr>
      </w:pPr>
      <w:bookmarkStart w:id="19" w:name="H19"/>
      <w:r>
        <w:rPr>
          <w:lang w:eastAsia="zh-TW"/>
        </w:rPr>
        <w:t>一、雨傘與動態圖像設計</w:t>
      </w:r>
      <w:bookmarkEnd w:id="19"/>
    </w:p>
    <w:p w14:paraId="599B220F" w14:textId="77777777" w:rsidR="001C7035" w:rsidRDefault="00000000">
      <w:pPr>
        <w:pStyle w:val="31"/>
        <w:rPr>
          <w:lang w:eastAsia="zh-TW"/>
        </w:rPr>
      </w:pPr>
      <w:bookmarkStart w:id="20" w:name="H20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六款雨傘設計</w:t>
      </w:r>
      <w:bookmarkEnd w:id="20"/>
    </w:p>
    <w:p w14:paraId="2F767E3B" w14:textId="77777777" w:rsidR="001C7035" w:rsidRDefault="00000000" w:rsidP="001F6429">
      <w:pPr>
        <w:ind w:leftChars="177" w:left="425"/>
        <w:rPr>
          <w:lang w:eastAsia="zh-TW"/>
        </w:rPr>
      </w:pPr>
      <w:r>
        <w:rPr>
          <w:lang w:eastAsia="zh-TW"/>
        </w:rPr>
        <w:t>以六國暴雨俚語為靈感，設計六款具有不同俚語圖案的雨傘。</w:t>
      </w:r>
      <w:proofErr w:type="gramStart"/>
      <w:r>
        <w:rPr>
          <w:lang w:eastAsia="zh-TW"/>
        </w:rPr>
        <w:t>傘面圖像</w:t>
      </w:r>
      <w:proofErr w:type="gramEnd"/>
      <w:r>
        <w:rPr>
          <w:lang w:eastAsia="zh-TW"/>
        </w:rPr>
        <w:t>需兼顧文化辨識、整體視覺特色與影像辨識需求，使雨傘同時作為展示物件與互動媒介。</w:t>
      </w:r>
    </w:p>
    <w:p w14:paraId="6FD55CAC" w14:textId="77777777" w:rsidR="001C7035" w:rsidRDefault="00000000">
      <w:pPr>
        <w:pStyle w:val="31"/>
        <w:rPr>
          <w:lang w:eastAsia="zh-TW"/>
        </w:rPr>
      </w:pPr>
      <w:bookmarkStart w:id="21" w:name="H21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投影與標誌設計</w:t>
      </w:r>
      <w:bookmarkEnd w:id="21"/>
    </w:p>
    <w:p w14:paraId="67511803" w14:textId="77777777" w:rsidR="001C7035" w:rsidRDefault="00000000" w:rsidP="001F6429">
      <w:pPr>
        <w:ind w:leftChars="177" w:left="425"/>
        <w:rPr>
          <w:lang w:eastAsia="zh-TW"/>
        </w:rPr>
      </w:pPr>
      <w:r>
        <w:rPr>
          <w:lang w:eastAsia="zh-TW"/>
        </w:rPr>
        <w:t>將俚語意象發展為趣味動態圖像，統一色彩、物件造形與動畫節奏，並確保觀眾與雨傘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遮蔽主要資訊。</w:t>
      </w:r>
      <w:r>
        <w:rPr>
          <w:lang w:eastAsia="zh-TW"/>
        </w:rPr>
        <w:t xml:space="preserve">LOGO </w:t>
      </w:r>
      <w:r>
        <w:rPr>
          <w:lang w:eastAsia="zh-TW"/>
        </w:rPr>
        <w:t>以「</w:t>
      </w:r>
      <w:proofErr w:type="gramStart"/>
      <w:r>
        <w:rPr>
          <w:lang w:eastAsia="zh-TW"/>
        </w:rPr>
        <w:t>俚</w:t>
      </w:r>
      <w:proofErr w:type="gramEnd"/>
      <w:r>
        <w:rPr>
          <w:lang w:eastAsia="zh-TW"/>
        </w:rPr>
        <w:t>雨」為作品名稱，應能應用</w:t>
      </w:r>
      <w:proofErr w:type="gramStart"/>
      <w:r>
        <w:rPr>
          <w:lang w:eastAsia="zh-TW"/>
        </w:rPr>
        <w:t>於傘面</w:t>
      </w:r>
      <w:proofErr w:type="gramEnd"/>
      <w:r>
        <w:rPr>
          <w:lang w:eastAsia="zh-TW"/>
        </w:rPr>
        <w:t>、投影、展場說明及社群內容；最終美術風格經場景試作後確認。</w:t>
      </w:r>
    </w:p>
    <w:p w14:paraId="2D1309BA" w14:textId="77777777" w:rsidR="001C7035" w:rsidRDefault="00000000" w:rsidP="0003265D">
      <w:pPr>
        <w:pStyle w:val="21"/>
        <w:ind w:left="0"/>
        <w:rPr>
          <w:lang w:eastAsia="zh-TW"/>
        </w:rPr>
      </w:pPr>
      <w:bookmarkStart w:id="22" w:name="H22"/>
      <w:r>
        <w:rPr>
          <w:lang w:eastAsia="zh-TW"/>
        </w:rPr>
        <w:t>二、觀眾互動流程</w:t>
      </w:r>
      <w:bookmarkEnd w:id="22"/>
    </w:p>
    <w:p w14:paraId="4E68E7DB" w14:textId="77777777" w:rsidR="001C7035" w:rsidRDefault="00000000">
      <w:pPr>
        <w:pStyle w:val="31"/>
        <w:rPr>
          <w:lang w:eastAsia="zh-TW"/>
        </w:rPr>
      </w:pPr>
      <w:bookmarkStart w:id="23" w:name="H23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proofErr w:type="gramStart"/>
      <w:r>
        <w:rPr>
          <w:lang w:eastAsia="zh-TW"/>
        </w:rPr>
        <w:t>選傘與</w:t>
      </w:r>
      <w:proofErr w:type="gramEnd"/>
      <w:r>
        <w:rPr>
          <w:lang w:eastAsia="zh-TW"/>
        </w:rPr>
        <w:t>進場</w:t>
      </w:r>
      <w:bookmarkEnd w:id="23"/>
    </w:p>
    <w:p w14:paraId="29939AB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觀眾閱讀作品與操作說明，從六款雨傘中選擇一款，進入指定互動區。系統辨識所選雨傘，建立與對應國家</w:t>
      </w:r>
      <w:proofErr w:type="gramStart"/>
      <w:r>
        <w:rPr>
          <w:lang w:eastAsia="zh-TW"/>
        </w:rPr>
        <w:t>俚語雨景的</w:t>
      </w:r>
      <w:proofErr w:type="gramEnd"/>
      <w:r>
        <w:rPr>
          <w:lang w:eastAsia="zh-TW"/>
        </w:rPr>
        <w:t>連結。</w:t>
      </w:r>
    </w:p>
    <w:p w14:paraId="1EA4513A" w14:textId="77777777" w:rsidR="001C7035" w:rsidRDefault="00000000">
      <w:pPr>
        <w:pStyle w:val="31"/>
        <w:rPr>
          <w:lang w:eastAsia="zh-TW"/>
        </w:rPr>
      </w:pPr>
      <w:bookmarkStart w:id="24" w:name="H24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撐傘與移動互動</w:t>
      </w:r>
      <w:bookmarkEnd w:id="24"/>
    </w:p>
    <w:p w14:paraId="20CCEE9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觀眾撐傘並移動雨傘，系統透過影像辨識取得操作資訊，即時更新投影中的</w:t>
      </w:r>
      <w:proofErr w:type="gramStart"/>
      <w:r>
        <w:rPr>
          <w:lang w:eastAsia="zh-TW"/>
        </w:rPr>
        <w:t>對應雨景</w:t>
      </w:r>
      <w:proofErr w:type="gramEnd"/>
      <w:r>
        <w:rPr>
          <w:lang w:eastAsia="zh-TW"/>
        </w:rPr>
        <w:t>。具體回饋方式與有效活動範圍由互動原型測試確認，並以現場引導協助操作。</w:t>
      </w:r>
    </w:p>
    <w:p w14:paraId="70EB075A" w14:textId="77777777" w:rsidR="001C7035" w:rsidRDefault="00000000">
      <w:pPr>
        <w:pStyle w:val="31"/>
        <w:rPr>
          <w:lang w:eastAsia="zh-TW"/>
        </w:rPr>
      </w:pPr>
      <w:bookmarkStart w:id="25" w:name="H25"/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 xml:space="preserve">) </w:t>
      </w:r>
      <w:r>
        <w:rPr>
          <w:lang w:eastAsia="zh-TW"/>
        </w:rPr>
        <w:t>成果與延伸閱讀</w:t>
      </w:r>
      <w:bookmarkEnd w:id="25"/>
    </w:p>
    <w:p w14:paraId="0385ED61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互動結束後呈現互動成果與</w:t>
      </w:r>
      <w:r>
        <w:rPr>
          <w:lang w:eastAsia="zh-TW"/>
        </w:rPr>
        <w:t xml:space="preserve"> QR Code</w:t>
      </w:r>
      <w:r>
        <w:rPr>
          <w:lang w:eastAsia="zh-TW"/>
        </w:rPr>
        <w:t>，讓觀眾連結氣候知識及社群延伸內容。成果產生方式、呈現時間及下一位觀眾的重置流程，於整合測試階段確認。</w:t>
      </w:r>
    </w:p>
    <w:p w14:paraId="43F04215" w14:textId="77777777" w:rsidR="001C7035" w:rsidRDefault="00000000" w:rsidP="0003265D">
      <w:pPr>
        <w:pStyle w:val="21"/>
        <w:ind w:left="0"/>
        <w:rPr>
          <w:lang w:eastAsia="zh-TW"/>
        </w:rPr>
      </w:pPr>
      <w:bookmarkStart w:id="26" w:name="H26"/>
      <w:r>
        <w:rPr>
          <w:lang w:eastAsia="zh-TW"/>
        </w:rPr>
        <w:t>三、展場配置</w:t>
      </w:r>
      <w:bookmarkEnd w:id="26"/>
    </w:p>
    <w:p w14:paraId="73240108" w14:textId="77777777" w:rsidR="001C7035" w:rsidRDefault="00000000" w:rsidP="009D2E84">
      <w:pPr>
        <w:rPr>
          <w:lang w:eastAsia="zh-TW"/>
        </w:rPr>
      </w:pPr>
      <w:proofErr w:type="gramStart"/>
      <w:r>
        <w:rPr>
          <w:lang w:eastAsia="zh-TW"/>
        </w:rPr>
        <w:t>以牆面</w:t>
      </w:r>
      <w:proofErr w:type="gramEnd"/>
      <w:r>
        <w:rPr>
          <w:lang w:eastAsia="zh-TW"/>
        </w:rPr>
        <w:t>作為主要投影面，配置雨傘展示與取</w:t>
      </w:r>
      <w:proofErr w:type="gramStart"/>
      <w:r>
        <w:rPr>
          <w:lang w:eastAsia="zh-TW"/>
        </w:rPr>
        <w:t>用區、持傘</w:t>
      </w:r>
      <w:proofErr w:type="gramEnd"/>
      <w:r>
        <w:rPr>
          <w:lang w:eastAsia="zh-TW"/>
        </w:rPr>
        <w:t>互動區及成果閱讀區。攝影機需能擷取有效操作範圍，電腦整合辨識與動畫後輸出投影。投影距離、鏡頭高度及觀眾站位依實際場地調整，並保留撐傘與移動所需的安全空間。</w:t>
      </w:r>
    </w:p>
    <w:p w14:paraId="47489534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690CB20" w14:textId="77777777" w:rsidR="001C7035" w:rsidRDefault="00000000">
      <w:pPr>
        <w:pStyle w:val="1"/>
        <w:rPr>
          <w:lang w:eastAsia="zh-TW"/>
        </w:rPr>
      </w:pPr>
      <w:bookmarkStart w:id="27" w:name="H27"/>
      <w:r>
        <w:rPr>
          <w:lang w:eastAsia="zh-TW"/>
        </w:rPr>
        <w:lastRenderedPageBreak/>
        <w:t>肆、技術架構與設備規劃</w:t>
      </w:r>
      <w:bookmarkEnd w:id="27"/>
    </w:p>
    <w:p w14:paraId="3BCD5F4B" w14:textId="77777777" w:rsidR="001C7035" w:rsidRDefault="00000000" w:rsidP="0003265D">
      <w:pPr>
        <w:pStyle w:val="21"/>
        <w:ind w:left="0"/>
        <w:rPr>
          <w:lang w:eastAsia="zh-TW"/>
        </w:rPr>
      </w:pPr>
      <w:bookmarkStart w:id="28" w:name="H28"/>
      <w:r>
        <w:rPr>
          <w:lang w:eastAsia="zh-TW"/>
        </w:rPr>
        <w:t>一、系統架構</w:t>
      </w:r>
      <w:bookmarkEnd w:id="28"/>
    </w:p>
    <w:p w14:paraId="50CDA3D3" w14:textId="77777777" w:rsidR="001C7035" w:rsidRDefault="00000000">
      <w:pPr>
        <w:rPr>
          <w:lang w:eastAsia="zh-TW"/>
        </w:rPr>
      </w:pPr>
      <w:r>
        <w:rPr>
          <w:lang w:eastAsia="zh-TW"/>
        </w:rPr>
        <w:t>系統以「雨傘及觀眾操作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影像擷取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辨識與位置追蹤</w:t>
      </w:r>
      <w:proofErr w:type="gramStart"/>
      <w:r>
        <w:rPr>
          <w:lang w:eastAsia="zh-TW"/>
        </w:rPr>
        <w:t>—</w:t>
      </w:r>
      <w:r>
        <w:rPr>
          <w:lang w:eastAsia="zh-TW"/>
        </w:rPr>
        <w:t>雨景動畫</w:t>
      </w:r>
      <w:r>
        <w:rPr>
          <w:lang w:eastAsia="zh-TW"/>
        </w:rPr>
        <w:t>—</w:t>
      </w:r>
      <w:proofErr w:type="gramEnd"/>
      <w:r>
        <w:rPr>
          <w:lang w:eastAsia="zh-TW"/>
        </w:rPr>
        <w:t>即時投影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>互動成果與</w:t>
      </w:r>
      <w:r>
        <w:rPr>
          <w:lang w:eastAsia="zh-TW"/>
        </w:rPr>
        <w:t xml:space="preserve"> QR Code</w:t>
      </w:r>
      <w:r>
        <w:rPr>
          <w:lang w:eastAsia="zh-TW"/>
        </w:rPr>
        <w:t>」為基本流程。開發重點為六款雨傘與六國雨景的正確對應，以及撐傘、移動操作的即時回饋。</w:t>
      </w:r>
    </w:p>
    <w:p w14:paraId="7C12BED9" w14:textId="77777777" w:rsidR="001C7035" w:rsidRDefault="00000000" w:rsidP="0003265D">
      <w:pPr>
        <w:pStyle w:val="21"/>
        <w:ind w:left="0"/>
        <w:rPr>
          <w:lang w:eastAsia="zh-TW"/>
        </w:rPr>
      </w:pPr>
      <w:bookmarkStart w:id="29" w:name="H29"/>
      <w:r>
        <w:rPr>
          <w:lang w:eastAsia="zh-TW"/>
        </w:rPr>
        <w:t>二、辨識與畫面整合</w:t>
      </w:r>
      <w:bookmarkEnd w:id="29"/>
    </w:p>
    <w:p w14:paraId="76308BEE" w14:textId="77777777" w:rsidR="001C7035" w:rsidRDefault="00000000">
      <w:pPr>
        <w:pStyle w:val="31"/>
        <w:rPr>
          <w:lang w:eastAsia="zh-TW"/>
        </w:rPr>
      </w:pPr>
      <w:bookmarkStart w:id="30" w:name="H30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雨傘辨識與追蹤</w:t>
      </w:r>
      <w:bookmarkEnd w:id="30"/>
    </w:p>
    <w:p w14:paraId="3F752877" w14:textId="77777777" w:rsidR="001C7035" w:rsidRDefault="00000000" w:rsidP="009D2E84">
      <w:pPr>
        <w:ind w:leftChars="177" w:left="425"/>
        <w:rPr>
          <w:lang w:eastAsia="zh-TW"/>
        </w:rPr>
      </w:pPr>
      <w:proofErr w:type="gramStart"/>
      <w:r>
        <w:rPr>
          <w:lang w:eastAsia="zh-TW"/>
        </w:rPr>
        <w:t>依傘面</w:t>
      </w:r>
      <w:proofErr w:type="gramEnd"/>
      <w:r>
        <w:rPr>
          <w:lang w:eastAsia="zh-TW"/>
        </w:rPr>
        <w:t>圖案、色彩或輔助標記進行原型測試，評估辨識六款雨傘及追蹤移動的可行方式。辨識方法與攝影機配置經測試後定案，需避免投影光線、遮擋及相似圖案造成誤判。</w:t>
      </w:r>
    </w:p>
    <w:p w14:paraId="0C9E3294" w14:textId="77777777" w:rsidR="001C7035" w:rsidRDefault="00000000">
      <w:pPr>
        <w:pStyle w:val="31"/>
        <w:rPr>
          <w:lang w:eastAsia="zh-TW"/>
        </w:rPr>
      </w:pPr>
      <w:bookmarkStart w:id="31" w:name="H31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proofErr w:type="gramStart"/>
      <w:r>
        <w:rPr>
          <w:lang w:eastAsia="zh-TW"/>
        </w:rPr>
        <w:t>雨景回饋</w:t>
      </w:r>
      <w:proofErr w:type="gramEnd"/>
      <w:r>
        <w:rPr>
          <w:lang w:eastAsia="zh-TW"/>
        </w:rPr>
        <w:t>與成果產生</w:t>
      </w:r>
      <w:bookmarkEnd w:id="31"/>
    </w:p>
    <w:p w14:paraId="2C0706F9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程式依雨傘辨識結果載入</w:t>
      </w:r>
      <w:proofErr w:type="gramStart"/>
      <w:r>
        <w:rPr>
          <w:lang w:eastAsia="zh-TW"/>
        </w:rPr>
        <w:t>相應雨景</w:t>
      </w:r>
      <w:proofErr w:type="gramEnd"/>
      <w:r>
        <w:rPr>
          <w:lang w:eastAsia="zh-TW"/>
        </w:rPr>
        <w:t>，並依追蹤資訊更新互動效果。互動成果與</w:t>
      </w:r>
      <w:r>
        <w:rPr>
          <w:lang w:eastAsia="zh-TW"/>
        </w:rPr>
        <w:t xml:space="preserve"> QR Code </w:t>
      </w:r>
      <w:r>
        <w:rPr>
          <w:lang w:eastAsia="zh-TW"/>
        </w:rPr>
        <w:t>應能順利連結延伸內容，且在下一次體驗前完成狀態重置。人物剪影可作為原型評估項目，其呈現方式及是否納入正式版本，依整體視覺與效能測試確認。</w:t>
      </w:r>
    </w:p>
    <w:p w14:paraId="24A34292" w14:textId="77777777" w:rsidR="001C7035" w:rsidRDefault="00000000" w:rsidP="0003265D">
      <w:pPr>
        <w:pStyle w:val="21"/>
        <w:ind w:left="0"/>
        <w:rPr>
          <w:lang w:eastAsia="zh-TW"/>
        </w:rPr>
      </w:pPr>
      <w:bookmarkStart w:id="32" w:name="H32"/>
      <w:r>
        <w:rPr>
          <w:lang w:eastAsia="zh-TW"/>
        </w:rPr>
        <w:t>三、設備與軟體需求</w:t>
      </w:r>
      <w:bookmarkEnd w:id="32"/>
    </w:p>
    <w:p w14:paraId="263D92CA" w14:textId="1EF1DB71" w:rsidR="001C7035" w:rsidRDefault="00000000">
      <w:pPr>
        <w:rPr>
          <w:lang w:eastAsia="zh-TW"/>
        </w:rPr>
      </w:pPr>
      <w:r>
        <w:rPr>
          <w:lang w:eastAsia="zh-TW"/>
        </w:rPr>
        <w:t>實體雨傘規劃六款；攝影機負責影像擷取與追蹤，投影機</w:t>
      </w:r>
      <w:proofErr w:type="gramStart"/>
      <w:r>
        <w:rPr>
          <w:lang w:eastAsia="zh-TW"/>
        </w:rPr>
        <w:t>負責雨景輸出</w:t>
      </w:r>
      <w:proofErr w:type="gramEnd"/>
      <w:r>
        <w:rPr>
          <w:lang w:eastAsia="zh-TW"/>
        </w:rPr>
        <w:t>，電腦執行辨識、動畫與成果整合。攝影機、投影機及電腦的數量與規格，依測試及展場條件確認。網頁程式與</w:t>
      </w:r>
      <w:r>
        <w:rPr>
          <w:lang w:eastAsia="zh-TW"/>
        </w:rPr>
        <w:t xml:space="preserve"> p5.js </w:t>
      </w:r>
      <w:r>
        <w:rPr>
          <w:lang w:eastAsia="zh-TW"/>
        </w:rPr>
        <w:t>可作為既有原型的延伸方向，實際工具依辨識與投影整合需求選定。</w:t>
      </w:r>
    </w:p>
    <w:p w14:paraId="23350841" w14:textId="1EF1DB71" w:rsidR="001C7035" w:rsidRDefault="00000000" w:rsidP="0003265D">
      <w:pPr>
        <w:pStyle w:val="21"/>
        <w:ind w:left="0"/>
        <w:rPr>
          <w:lang w:eastAsia="zh-TW"/>
        </w:rPr>
      </w:pPr>
      <w:bookmarkStart w:id="33" w:name="H33"/>
      <w:r>
        <w:rPr>
          <w:lang w:eastAsia="zh-TW"/>
        </w:rPr>
        <w:t>四、測試與驗收重點</w:t>
      </w:r>
      <w:bookmarkEnd w:id="33"/>
    </w:p>
    <w:p w14:paraId="448A7A48" w14:textId="77777777" w:rsidR="001C7035" w:rsidRDefault="00000000">
      <w:pPr>
        <w:pStyle w:val="31"/>
        <w:rPr>
          <w:lang w:eastAsia="zh-TW"/>
        </w:rPr>
      </w:pPr>
      <w:bookmarkStart w:id="34" w:name="H34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操作與投影穩定性</w:t>
      </w:r>
      <w:bookmarkEnd w:id="34"/>
    </w:p>
    <w:p w14:paraId="0F81FFBD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測試六款雨傘與</w:t>
      </w:r>
      <w:proofErr w:type="gramStart"/>
      <w:r>
        <w:rPr>
          <w:lang w:eastAsia="zh-TW"/>
        </w:rPr>
        <w:t>國家雨景的</w:t>
      </w:r>
      <w:proofErr w:type="gramEnd"/>
      <w:r>
        <w:rPr>
          <w:lang w:eastAsia="zh-TW"/>
        </w:rPr>
        <w:t>對應、撐傘與移動時的追蹤穩定性、遮擋處理、光線變化及畫面延遲。另確認不同身高與操作速度的觀眾皆能理解引導並完成體驗。</w:t>
      </w:r>
    </w:p>
    <w:p w14:paraId="093CB880" w14:textId="77777777" w:rsidR="001C7035" w:rsidRDefault="00000000">
      <w:pPr>
        <w:pStyle w:val="31"/>
        <w:rPr>
          <w:lang w:eastAsia="zh-TW"/>
        </w:rPr>
      </w:pPr>
      <w:bookmarkStart w:id="35" w:name="H35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延伸內容可用性</w:t>
      </w:r>
      <w:bookmarkEnd w:id="35"/>
    </w:p>
    <w:p w14:paraId="797EBAD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確認互動成果清楚可讀、</w:t>
      </w:r>
      <w:r>
        <w:rPr>
          <w:lang w:eastAsia="zh-TW"/>
        </w:rPr>
        <w:t xml:space="preserve">QR Code </w:t>
      </w:r>
      <w:r>
        <w:rPr>
          <w:lang w:eastAsia="zh-TW"/>
        </w:rPr>
        <w:t>可掃描、連結可開啟，且氣候知識與日常行動內容易於理解。若成果涉及觀眾影像，應於實作時明確告知使用方式並確認保存與清除機制。</w:t>
      </w:r>
    </w:p>
    <w:p w14:paraId="0DD3FBF2" w14:textId="77777777" w:rsidR="001C7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8751B01" w14:textId="77777777" w:rsidR="001C7035" w:rsidRDefault="00000000">
      <w:pPr>
        <w:pStyle w:val="1"/>
        <w:rPr>
          <w:lang w:eastAsia="zh-TW"/>
        </w:rPr>
      </w:pPr>
      <w:bookmarkStart w:id="36" w:name="H36"/>
      <w:r>
        <w:rPr>
          <w:lang w:eastAsia="zh-TW"/>
        </w:rPr>
        <w:lastRenderedPageBreak/>
        <w:t>伍、製作推進與預期成果</w:t>
      </w:r>
      <w:bookmarkEnd w:id="36"/>
    </w:p>
    <w:p w14:paraId="5F99AFA8" w14:textId="77777777" w:rsidR="001C7035" w:rsidRDefault="00000000" w:rsidP="0003265D">
      <w:pPr>
        <w:pStyle w:val="21"/>
        <w:ind w:left="0"/>
        <w:rPr>
          <w:lang w:eastAsia="zh-TW"/>
        </w:rPr>
      </w:pPr>
      <w:bookmarkStart w:id="37" w:name="H37"/>
      <w:r>
        <w:rPr>
          <w:lang w:eastAsia="zh-TW"/>
        </w:rPr>
        <w:t>一、製作階段</w:t>
      </w:r>
      <w:bookmarkEnd w:id="37"/>
    </w:p>
    <w:p w14:paraId="25F4A603" w14:textId="77777777" w:rsidR="001C7035" w:rsidRDefault="00000000">
      <w:pPr>
        <w:pStyle w:val="31"/>
        <w:rPr>
          <w:lang w:eastAsia="zh-TW"/>
        </w:rPr>
      </w:pPr>
      <w:bookmarkStart w:id="38" w:name="H38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內容與視覺開發</w:t>
      </w:r>
      <w:bookmarkEnd w:id="38"/>
    </w:p>
    <w:p w14:paraId="35917CB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確認六國名單、俚語來源與中文意譯，</w:t>
      </w:r>
      <w:proofErr w:type="gramStart"/>
      <w:r>
        <w:rPr>
          <w:lang w:eastAsia="zh-TW"/>
        </w:rPr>
        <w:t>建立雨景素材</w:t>
      </w:r>
      <w:proofErr w:type="gramEnd"/>
      <w:r>
        <w:rPr>
          <w:lang w:eastAsia="zh-TW"/>
        </w:rPr>
        <w:t>清單；完成</w:t>
      </w:r>
      <w:proofErr w:type="gramStart"/>
      <w:r>
        <w:rPr>
          <w:lang w:eastAsia="zh-TW"/>
        </w:rPr>
        <w:t>六款傘面</w:t>
      </w:r>
      <w:proofErr w:type="gramEnd"/>
      <w:r>
        <w:rPr>
          <w:lang w:eastAsia="zh-TW"/>
        </w:rPr>
        <w:t>設計、代表場景試作與</w:t>
      </w:r>
      <w:r>
        <w:rPr>
          <w:lang w:eastAsia="zh-TW"/>
        </w:rPr>
        <w:t xml:space="preserve"> LOGO</w:t>
      </w:r>
      <w:r>
        <w:rPr>
          <w:lang w:eastAsia="zh-TW"/>
        </w:rPr>
        <w:t>，並整理氣候知識及社群延伸內容。</w:t>
      </w:r>
    </w:p>
    <w:p w14:paraId="296B0241" w14:textId="77777777" w:rsidR="001C7035" w:rsidRDefault="00000000">
      <w:pPr>
        <w:pStyle w:val="31"/>
        <w:rPr>
          <w:lang w:eastAsia="zh-TW"/>
        </w:rPr>
      </w:pPr>
      <w:bookmarkStart w:id="39" w:name="H39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原型與系統整合</w:t>
      </w:r>
      <w:bookmarkEnd w:id="39"/>
    </w:p>
    <w:p w14:paraId="094235CF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先以單款雨傘驗證影像辨識、移動追蹤與投影回饋，再擴充至六款雨傘與六國雨景；串接互動成果、</w:t>
      </w:r>
      <w:r>
        <w:rPr>
          <w:lang w:eastAsia="zh-TW"/>
        </w:rPr>
        <w:t xml:space="preserve">QR Code </w:t>
      </w:r>
      <w:r>
        <w:rPr>
          <w:lang w:eastAsia="zh-TW"/>
        </w:rPr>
        <w:t>與延伸內容，確認完整體驗流程。</w:t>
      </w:r>
    </w:p>
    <w:p w14:paraId="4C16F089" w14:textId="77777777" w:rsidR="001C7035" w:rsidRDefault="00000000">
      <w:pPr>
        <w:pStyle w:val="31"/>
        <w:rPr>
          <w:lang w:eastAsia="zh-TW"/>
        </w:rPr>
      </w:pPr>
      <w:bookmarkStart w:id="40" w:name="H40"/>
      <w:r>
        <w:rPr>
          <w:lang w:eastAsia="zh-TW"/>
        </w:rPr>
        <w:t>(</w:t>
      </w:r>
      <w:r>
        <w:rPr>
          <w:lang w:eastAsia="zh-TW"/>
        </w:rPr>
        <w:t>三</w:t>
      </w:r>
      <w:r>
        <w:rPr>
          <w:lang w:eastAsia="zh-TW"/>
        </w:rPr>
        <w:t xml:space="preserve">) </w:t>
      </w:r>
      <w:r>
        <w:rPr>
          <w:lang w:eastAsia="zh-TW"/>
        </w:rPr>
        <w:t>展場與成果測試</w:t>
      </w:r>
      <w:bookmarkEnd w:id="40"/>
    </w:p>
    <w:p w14:paraId="2716834D" w14:textId="2FAA4DB5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調整鏡頭、投影、光線與操作動線，測試辨識穩定性、觀眾引導及成果連結。依試用回饋修正內容與操作，完成可供展出的整合版本。實際日期與個人分工由團隊排定。</w:t>
      </w:r>
    </w:p>
    <w:p w14:paraId="25B7D80C" w14:textId="2FAA4DB5" w:rsidR="001C7035" w:rsidRDefault="00000000" w:rsidP="0003265D">
      <w:pPr>
        <w:pStyle w:val="21"/>
        <w:ind w:left="0"/>
        <w:rPr>
          <w:lang w:eastAsia="zh-TW"/>
        </w:rPr>
      </w:pPr>
      <w:bookmarkStart w:id="41" w:name="H41"/>
      <w:r>
        <w:rPr>
          <w:lang w:eastAsia="zh-TW"/>
        </w:rPr>
        <w:t>二、預期成果與成效</w:t>
      </w:r>
      <w:bookmarkEnd w:id="41"/>
    </w:p>
    <w:p w14:paraId="18E80B3F" w14:textId="77777777" w:rsidR="001C7035" w:rsidRDefault="00000000">
      <w:pPr>
        <w:pStyle w:val="31"/>
        <w:rPr>
          <w:lang w:eastAsia="zh-TW"/>
        </w:rPr>
      </w:pPr>
      <w:bookmarkStart w:id="42" w:name="H42"/>
      <w:r>
        <w:rPr>
          <w:lang w:eastAsia="zh-TW"/>
        </w:rPr>
        <w:t>(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 xml:space="preserve">) </w:t>
      </w:r>
      <w:r>
        <w:rPr>
          <w:lang w:eastAsia="zh-TW"/>
        </w:rPr>
        <w:t>作品交付成果</w:t>
      </w:r>
      <w:bookmarkEnd w:id="42"/>
    </w:p>
    <w:p w14:paraId="19041CE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完成六款俚語圖案雨傘、六國暴雨俚語</w:t>
      </w:r>
      <w:proofErr w:type="gramStart"/>
      <w:r>
        <w:rPr>
          <w:lang w:eastAsia="zh-TW"/>
        </w:rPr>
        <w:t>動態雨景</w:t>
      </w:r>
      <w:proofErr w:type="gramEnd"/>
      <w:r>
        <w:rPr>
          <w:lang w:eastAsia="zh-TW"/>
        </w:rPr>
        <w:t>、影像辨識與即時投影系統，以及互動成果的</w:t>
      </w:r>
      <w:r>
        <w:rPr>
          <w:lang w:eastAsia="zh-TW"/>
        </w:rPr>
        <w:t xml:space="preserve"> QR Code</w:t>
      </w:r>
      <w:r>
        <w:rPr>
          <w:lang w:eastAsia="zh-TW"/>
        </w:rPr>
        <w:t>、社群延伸內容與展場操作說明。</w:t>
      </w:r>
    </w:p>
    <w:p w14:paraId="4DD64394" w14:textId="77777777" w:rsidR="001C7035" w:rsidRDefault="00000000">
      <w:pPr>
        <w:pStyle w:val="31"/>
        <w:rPr>
          <w:lang w:eastAsia="zh-TW"/>
        </w:rPr>
      </w:pPr>
      <w:bookmarkStart w:id="43" w:name="H43"/>
      <w:r>
        <w:rPr>
          <w:lang w:eastAsia="zh-TW"/>
        </w:rPr>
        <w:t>(</w:t>
      </w:r>
      <w:r>
        <w:rPr>
          <w:lang w:eastAsia="zh-TW"/>
        </w:rPr>
        <w:t>二</w:t>
      </w:r>
      <w:r>
        <w:rPr>
          <w:lang w:eastAsia="zh-TW"/>
        </w:rPr>
        <w:t xml:space="preserve">) </w:t>
      </w:r>
      <w:r>
        <w:rPr>
          <w:lang w:eastAsia="zh-TW"/>
        </w:rPr>
        <w:t>氣候意識與跨文化理解</w:t>
      </w:r>
      <w:bookmarkEnd w:id="43"/>
    </w:p>
    <w:p w14:paraId="2FEB674C" w14:textId="77777777" w:rsidR="001C7035" w:rsidRDefault="00000000" w:rsidP="009D2E84">
      <w:pPr>
        <w:ind w:leftChars="177" w:left="425"/>
        <w:rPr>
          <w:lang w:eastAsia="zh-TW"/>
        </w:rPr>
      </w:pPr>
      <w:r>
        <w:rPr>
          <w:lang w:eastAsia="zh-TW"/>
        </w:rPr>
        <w:t>期望觀眾認識極端降雨對生活與環境的影響，提升對氣候變遷議題的關注；並透過各國暴雨俚語，理解不同文化的語言特色與多元表達方式。可透過現場觀察及體驗後簡短回饋，了解觀眾是否能說明俚語意象、氣候議題及一項可實踐的環境友善行動。</w:t>
      </w:r>
    </w:p>
    <w:p w14:paraId="74E6A2FA" w14:textId="77777777" w:rsidR="001C7035" w:rsidRDefault="00000000" w:rsidP="009D2E84">
      <w:pPr>
        <w:pStyle w:val="21"/>
        <w:ind w:left="0"/>
        <w:rPr>
          <w:lang w:eastAsia="zh-TW"/>
        </w:rPr>
      </w:pPr>
      <w:bookmarkStart w:id="44" w:name="H44"/>
      <w:r>
        <w:rPr>
          <w:lang w:eastAsia="zh-TW"/>
        </w:rPr>
        <w:t>三、後續確認事項</w:t>
      </w:r>
      <w:bookmarkEnd w:id="44"/>
    </w:p>
    <w:p w14:paraId="4F073EE4" w14:textId="77777777" w:rsidR="001C7035" w:rsidRDefault="00000000">
      <w:pPr>
        <w:rPr>
          <w:lang w:eastAsia="zh-TW"/>
        </w:rPr>
      </w:pPr>
      <w:r>
        <w:rPr>
          <w:lang w:eastAsia="zh-TW"/>
        </w:rPr>
        <w:t>團隊需確認其餘三國名單與語言查核、個人分工與時程、設備借用與規格、場地尺寸、素材及聲音授權、成果產生方式與連結維護。預算依六款雨傘製作、設備取得、輸出物及展場需求，取得實際報價後編列。</w:t>
      </w:r>
    </w:p>
    <w:sectPr w:rsidR="001C7035" w:rsidSect="009D2E84">
      <w:footerReference w:type="default" r:id="rId8"/>
      <w:pgSz w:w="11906" w:h="16838"/>
      <w:pgMar w:top="1247" w:right="1416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2EB0B" w14:textId="77777777" w:rsidR="00A4602B" w:rsidRDefault="00A4602B">
      <w:pPr>
        <w:spacing w:after="0" w:line="240" w:lineRule="auto"/>
      </w:pPr>
      <w:r>
        <w:separator/>
      </w:r>
    </w:p>
  </w:endnote>
  <w:endnote w:type="continuationSeparator" w:id="0">
    <w:p w14:paraId="731F5CC1" w14:textId="77777777" w:rsidR="00A4602B" w:rsidRDefault="00A4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A672D" w14:textId="77777777" w:rsidR="001C7035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FC5F3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0653A" w14:textId="77777777" w:rsidR="00A4602B" w:rsidRDefault="00A4602B">
      <w:pPr>
        <w:spacing w:after="0" w:line="240" w:lineRule="auto"/>
      </w:pPr>
      <w:r>
        <w:separator/>
      </w:r>
    </w:p>
  </w:footnote>
  <w:footnote w:type="continuationSeparator" w:id="0">
    <w:p w14:paraId="787C6C8D" w14:textId="77777777" w:rsidR="00A4602B" w:rsidRDefault="00A4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9544219">
    <w:abstractNumId w:val="8"/>
  </w:num>
  <w:num w:numId="2" w16cid:durableId="1523203680">
    <w:abstractNumId w:val="6"/>
  </w:num>
  <w:num w:numId="3" w16cid:durableId="1865710735">
    <w:abstractNumId w:val="5"/>
  </w:num>
  <w:num w:numId="4" w16cid:durableId="2125341457">
    <w:abstractNumId w:val="4"/>
  </w:num>
  <w:num w:numId="5" w16cid:durableId="48384369">
    <w:abstractNumId w:val="7"/>
  </w:num>
  <w:num w:numId="6" w16cid:durableId="1118837952">
    <w:abstractNumId w:val="3"/>
  </w:num>
  <w:num w:numId="7" w16cid:durableId="1736932450">
    <w:abstractNumId w:val="2"/>
  </w:num>
  <w:num w:numId="8" w16cid:durableId="748118034">
    <w:abstractNumId w:val="1"/>
  </w:num>
  <w:num w:numId="9" w16cid:durableId="5832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5D"/>
    <w:rsid w:val="00034616"/>
    <w:rsid w:val="0006063C"/>
    <w:rsid w:val="00117087"/>
    <w:rsid w:val="00135C71"/>
    <w:rsid w:val="0015074B"/>
    <w:rsid w:val="001C7035"/>
    <w:rsid w:val="001F6429"/>
    <w:rsid w:val="0029639D"/>
    <w:rsid w:val="00326F90"/>
    <w:rsid w:val="009D2E84"/>
    <w:rsid w:val="00A4602B"/>
    <w:rsid w:val="00AA1D8D"/>
    <w:rsid w:val="00B47730"/>
    <w:rsid w:val="00CB0664"/>
    <w:rsid w:val="00FC5F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7B670B"/>
  <w14:defaultImageDpi w14:val="300"/>
  <w15:docId w15:val="{7B636D69-0157-48B8-B880-C92C5942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ind w:firstLine="480"/>
    </w:pPr>
    <w:rPr>
      <w:rFonts w:ascii="Times New Roman" w:eastAsia="標楷體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ind w:firstLine="0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ind w:left="198" w:firstLine="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/>
      <w:ind w:left="397" w:firstLine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00"/>
      <w:ind w:left="595" w:firstLine="0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100"/>
      <w:ind w:left="794" w:firstLine="0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120" w:line="324" w:lineRule="auto"/>
    </w:pPr>
    <w:rPr>
      <w:rFonts w:ascii="Times New Roman" w:eastAsia="標楷體" w:hAnsi="Times New Roman" w:cs="Times New Roman"/>
      <w:color w:val="000000"/>
      <w:sz w:val="24"/>
    </w:r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iCs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24" w:lineRule="auto"/>
    </w:pPr>
    <w:rPr>
      <w:rFonts w:ascii="Times New Roman" w:eastAsia="標楷體" w:hAnsi="Times New Roman" w:cs="Times New Roman"/>
      <w:color w:val="000000"/>
      <w:sz w:val="24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Cs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/>
      <w:ind w:left="936" w:right="936"/>
    </w:pPr>
    <w:rPr>
      <w:b/>
      <w:bCs/>
      <w:iCs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sz w:val="24"/>
    </w:r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俚雨畢業製作企畫書</dc:title>
  <dc:subject/>
  <dc:creator>python-docx</dc:creator>
  <cp:keywords/>
  <dc:description>generated by python-docx</dc:description>
  <cp:lastModifiedBy>徐曼玲</cp:lastModifiedBy>
  <cp:revision>2</cp:revision>
  <dcterms:created xsi:type="dcterms:W3CDTF">2013-12-23T23:15:00Z</dcterms:created>
  <dcterms:modified xsi:type="dcterms:W3CDTF">2026-10-18T16:05:00Z</dcterms:modified>
  <cp:category/>
</cp:coreProperties>
</file>