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6" w:name="content"/>
    <w:bookmarkStart w:id="65" w:name="Xe1d8dd5f9199b15d4bd29b3c40483960c465259"/>
    <w:p>
      <w:pPr>
        <w:pStyle w:val="Heading1"/>
      </w:pPr>
      <w:r>
        <w:t xml:space="preserve">The Art of War: Survey of Major Translations and Common Themes</w:t>
      </w:r>
    </w:p>
    <w:bookmarkStart w:id="21" w:name="introduction"/>
    <w:p>
      <w:pPr>
        <w:pStyle w:val="Heading2"/>
      </w:pPr>
      <w:r>
        <w:t xml:space="preserve">Introduction</w:t>
      </w:r>
    </w:p>
    <w:p>
      <w:pPr>
        <w:pStyle w:val="FirstParagraph"/>
      </w:pPr>
      <w:r>
        <w:rPr>
          <w:i/>
          <w:iCs/>
        </w:rPr>
        <w:t xml:space="preserve">Sun Tzu’s</w:t>
      </w:r>
      <w:r>
        <w:t xml:space="preserve"> </w:t>
      </w:r>
      <w:r>
        <w:rPr>
          <w:b/>
          <w:bCs/>
        </w:rPr>
        <w:t xml:space="preserve">Art of War</w:t>
      </w:r>
      <w:r>
        <w:t xml:space="preserve"> </w:t>
      </w:r>
      <w:r>
        <w:t xml:space="preserve">(</w:t>
      </w:r>
      <w:r>
        <w:rPr>
          <w:i/>
          <w:iCs/>
        </w:rPr>
        <w:t xml:space="preserve">Sunzi Bingfa</w:t>
      </w:r>
      <w:r>
        <w:t xml:space="preserve">, ca. 5th century BCE) is one of the world’s oldest strategy manuals. Although it circulated widely in China and influenced statecraft for millennia, Westerners only encountered it much later. Since Jean‑Joseph‑Marie Amiot’s pioneer translation in 1772, scholars, soldiers and philosophers have repeatedly re‑translated the text. This report summarises the major Western translations, examines their distinct approaches and identifies the common philosophical threads running through them.</w:t>
      </w:r>
    </w:p>
    <w:bookmarkEnd w:id="21"/>
    <w:bookmarkStart w:id="31" w:name="early-western-encounters-1772-1908"/>
    <w:p>
      <w:pPr>
        <w:pStyle w:val="Heading2"/>
      </w:pPr>
      <w:r>
        <w:t xml:space="preserve">Early Western Encounters (1772 – 1908)</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Period</w:t>
            </w:r>
          </w:p>
        </w:tc>
        <w:tc>
          <w:tcPr/>
          <w:p>
            <w:pPr>
              <w:pStyle w:val="Compact"/>
            </w:pPr>
            <w:r>
              <w:t xml:space="preserve">Translation/Translator</w:t>
            </w:r>
          </w:p>
        </w:tc>
        <w:tc>
          <w:tcPr/>
          <w:p>
            <w:pPr>
              <w:pStyle w:val="Compact"/>
            </w:pPr>
            <w:r>
              <w:t xml:space="preserve">Evidence &amp; Features</w:t>
            </w:r>
          </w:p>
        </w:tc>
      </w:tr>
      <w:tr>
        <w:tc>
          <w:tcPr/>
          <w:p>
            <w:pPr>
              <w:pStyle w:val="Compact"/>
            </w:pPr>
            <w:r>
              <w:rPr>
                <w:b/>
                <w:bCs/>
              </w:rPr>
              <w:t xml:space="preserve">1772</w:t>
            </w:r>
          </w:p>
        </w:tc>
        <w:tc>
          <w:tcPr/>
          <w:p>
            <w:pPr>
              <w:pStyle w:val="Compact"/>
            </w:pPr>
            <w:r>
              <w:rPr>
                <w:b/>
                <w:bCs/>
              </w:rPr>
              <w:t xml:space="preserve">Jean‑Joseph‑Marie Amiot</w:t>
            </w:r>
            <w:r>
              <w:t xml:space="preserve">, French Jesuit missionary</w:t>
            </w:r>
          </w:p>
        </w:tc>
        <w:tc>
          <w:tcPr/>
          <w:p>
            <w:pPr>
              <w:pStyle w:val="Compact"/>
            </w:pPr>
            <w:r>
              <w:t xml:space="preserve">Sun Tzu was “virtually unknown in Western culture” until the French Jesuit</w:t>
            </w:r>
            <w:r>
              <w:t xml:space="preserve"> </w:t>
            </w:r>
            <w:r>
              <w:rPr>
                <w:b/>
                <w:bCs/>
              </w:rPr>
              <w:t xml:space="preserve">Jean‑Joseph‑Marie Amiot</w:t>
            </w:r>
            <w:r>
              <w:t xml:space="preserve"> </w:t>
            </w:r>
            <w:r>
              <w:t xml:space="preserve">translated the work into French in</w:t>
            </w:r>
            <w:r>
              <w:t xml:space="preserve"> </w:t>
            </w:r>
            <w:r>
              <w:rPr>
                <w:b/>
                <w:bCs/>
              </w:rPr>
              <w:t xml:space="preserve">1772</w:t>
            </w:r>
            <w:hyperlink r:id="rId22">
              <w:r>
                <w:rPr>
                  <w:rStyle w:val="Hyperlink"/>
                </w:rPr>
                <w:t xml:space="preserve">[1]</w:t>
              </w:r>
            </w:hyperlink>
            <w:r>
              <w:t xml:space="preserve">. Amiot served as a missionary at the Qing court and produced a voluminous collection of Chinese works, including a compendium of ancient military treatises. His edition introduced Sun Tzu to Europe</w:t>
            </w:r>
            <w:hyperlink r:id="rId23">
              <w:r>
                <w:rPr>
                  <w:rStyle w:val="Hyperlink"/>
                </w:rPr>
                <w:t xml:space="preserve">[2]</w:t>
              </w:r>
            </w:hyperlink>
            <w:r>
              <w:t xml:space="preserve"> </w:t>
            </w:r>
            <w:r>
              <w:t xml:space="preserve">and included other Chinese military texts, illustrations of troop exercises and armaments</w:t>
            </w:r>
            <w:hyperlink r:id="rId24">
              <w:r>
                <w:rPr>
                  <w:rStyle w:val="Hyperlink"/>
                </w:rPr>
                <w:t xml:space="preserve">[3]</w:t>
              </w:r>
            </w:hyperlink>
            <w:r>
              <w:t xml:space="preserve">.</w:t>
            </w:r>
          </w:p>
        </w:tc>
      </w:tr>
      <w:tr>
        <w:tc>
          <w:tcPr/>
          <w:p>
            <w:pPr>
              <w:pStyle w:val="Compact"/>
            </w:pPr>
            <w:r>
              <w:rPr>
                <w:b/>
                <w:bCs/>
              </w:rPr>
              <w:t xml:space="preserve">1905/1908</w:t>
            </w:r>
          </w:p>
        </w:tc>
        <w:tc>
          <w:tcPr/>
          <w:p>
            <w:pPr>
              <w:pStyle w:val="Compact"/>
            </w:pPr>
            <w:r>
              <w:rPr>
                <w:b/>
                <w:bCs/>
              </w:rPr>
              <w:t xml:space="preserve">Everard Ferguson Calthrop</w:t>
            </w:r>
            <w:r>
              <w:t xml:space="preserve">, British officer</w:t>
            </w:r>
          </w:p>
        </w:tc>
        <w:tc>
          <w:tcPr/>
          <w:p>
            <w:pPr>
              <w:pStyle w:val="Compact"/>
            </w:pPr>
            <w:r>
              <w:t xml:space="preserve">The first English translation appeared in</w:t>
            </w:r>
            <w:r>
              <w:t xml:space="preserve"> </w:t>
            </w:r>
            <w:r>
              <w:rPr>
                <w:b/>
                <w:bCs/>
              </w:rPr>
              <w:t xml:space="preserve">1905</w:t>
            </w:r>
            <w:r>
              <w:t xml:space="preserve"> </w:t>
            </w:r>
            <w:r>
              <w:t xml:space="preserve">(reissued in</w:t>
            </w:r>
            <w:r>
              <w:t xml:space="preserve"> </w:t>
            </w:r>
            <w:r>
              <w:rPr>
                <w:b/>
                <w:bCs/>
              </w:rPr>
              <w:t xml:space="preserve">1908</w:t>
            </w:r>
            <w:r>
              <w:t xml:space="preserve">) as</w:t>
            </w:r>
            <w:r>
              <w:t xml:space="preserve"> </w:t>
            </w:r>
            <w:r>
              <w:rPr>
                <w:i/>
                <w:iCs/>
              </w:rPr>
              <w:t xml:space="preserve">The Book of War</w:t>
            </w:r>
            <w:r>
              <w:t xml:space="preserve">. Lionel Giles later wrote that Capt. Calthrop’s translation was “excessively bad,” full of omissions and distortions</w:t>
            </w:r>
            <w:hyperlink r:id="rId25">
              <w:r>
                <w:rPr>
                  <w:rStyle w:val="Hyperlink"/>
                </w:rPr>
                <w:t xml:space="preserve">[4]</w:t>
              </w:r>
            </w:hyperlink>
            <w:r>
              <w:t xml:space="preserve">. Giles felt that “Sun Tzu deserved a better fate” and that he could not fail to improve on earlier versions</w:t>
            </w:r>
            <w:hyperlink r:id="rId26">
              <w:r>
                <w:rPr>
                  <w:rStyle w:val="Hyperlink"/>
                </w:rPr>
                <w:t xml:space="preserve">[5]</w:t>
              </w:r>
            </w:hyperlink>
            <w:r>
              <w:t xml:space="preserve">.</w:t>
            </w:r>
          </w:p>
        </w:tc>
      </w:tr>
      <w:tr>
        <w:tc>
          <w:tcPr/>
          <w:p>
            <w:pPr>
              <w:pStyle w:val="Compact"/>
            </w:pPr>
            <w:r>
              <w:rPr>
                <w:b/>
                <w:bCs/>
              </w:rPr>
              <w:t xml:space="preserve">1910</w:t>
            </w:r>
          </w:p>
        </w:tc>
        <w:tc>
          <w:tcPr/>
          <w:p>
            <w:pPr>
              <w:pStyle w:val="Compact"/>
            </w:pPr>
            <w:r>
              <w:rPr>
                <w:b/>
                <w:bCs/>
              </w:rPr>
              <w:t xml:space="preserve">Lionel Giles</w:t>
            </w:r>
            <w:r>
              <w:t xml:space="preserve">, British Museum sinologist</w:t>
            </w:r>
          </w:p>
        </w:tc>
        <w:tc>
          <w:tcPr/>
          <w:p>
            <w:pPr>
              <w:pStyle w:val="Compact"/>
            </w:pPr>
            <w:r>
              <w:t xml:space="preserve">Giles produced a definitive edition. He noted that the French translation contained “little of what Sun Tzu did”</w:t>
            </w:r>
            <w:hyperlink r:id="rId27">
              <w:r>
                <w:rPr>
                  <w:rStyle w:val="Hyperlink"/>
                </w:rPr>
                <w:t xml:space="preserve">[6]</w:t>
              </w:r>
            </w:hyperlink>
            <w:r>
              <w:t xml:space="preserve"> </w:t>
            </w:r>
            <w:r>
              <w:t xml:space="preserve">and that Calthrop’s version was unreliable</w:t>
            </w:r>
            <w:hyperlink r:id="rId28">
              <w:r>
                <w:rPr>
                  <w:rStyle w:val="Hyperlink"/>
                </w:rPr>
                <w:t xml:space="preserve">[7]</w:t>
              </w:r>
            </w:hyperlink>
            <w:r>
              <w:t xml:space="preserve">. Giles’ aim was to provide a more accurate translation with the original Chinese text and “voluminous notes along with numerous footnotes”</w:t>
            </w:r>
            <w:hyperlink r:id="rId29">
              <w:r>
                <w:rPr>
                  <w:rStyle w:val="Hyperlink"/>
                </w:rPr>
                <w:t xml:space="preserve">[8]</w:t>
              </w:r>
            </w:hyperlink>
            <w:r>
              <w:t xml:space="preserve">. His edition became the standard for 50 years and was highly scholarly</w:t>
            </w:r>
            <w:hyperlink r:id="rId30">
              <w:r>
                <w:rPr>
                  <w:rStyle w:val="Hyperlink"/>
                </w:rPr>
                <w:t xml:space="preserve">[9]</w:t>
              </w:r>
            </w:hyperlink>
            <w:r>
              <w:t xml:space="preserve">.</w:t>
            </w:r>
          </w:p>
        </w:tc>
      </w:tr>
    </w:tbl>
    <w:bookmarkEnd w:id="31"/>
    <w:bookmarkStart w:id="57" w:name="postwar-and-modern-english-translations"/>
    <w:p>
      <w:pPr>
        <w:pStyle w:val="Heading2"/>
      </w:pPr>
      <w:r>
        <w:t xml:space="preserve">Post‑War and Modern English Translations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Translator / Year</w:t>
            </w:r>
          </w:p>
        </w:tc>
        <w:tc>
          <w:tcPr/>
          <w:p>
            <w:pPr>
              <w:pStyle w:val="Compact"/>
            </w:pPr>
            <w:r>
              <w:t xml:space="preserve">Approach &amp; Unique Characteristics</w:t>
            </w:r>
          </w:p>
        </w:tc>
        <w:tc>
          <w:tcPr/>
          <w:p>
            <w:pPr>
              <w:pStyle w:val="Compact"/>
            </w:pPr>
            <w:r>
              <w:t xml:space="preserve">Evidence</w:t>
            </w:r>
          </w:p>
        </w:tc>
      </w:tr>
      <w:tr>
        <w:tc>
          <w:tcPr/>
          <w:p>
            <w:pPr>
              <w:pStyle w:val="Compact"/>
            </w:pPr>
            <w:r>
              <w:rPr>
                <w:b/>
                <w:bCs/>
              </w:rPr>
              <w:t xml:space="preserve">Samuel B. Griffith (1963)</w:t>
            </w:r>
          </w:p>
        </w:tc>
        <w:tc>
          <w:tcPr/>
          <w:p>
            <w:pPr>
              <w:pStyle w:val="Compact"/>
            </w:pPr>
            <w:r>
              <w:t xml:space="preserve">U.S. Marine Corps Brigadier General and historian. Griffith’s translation is lauded for readability and contextual analysis. He provides “excellent and unique sections on Sun Tzu’s influence in Japan and on Mao Tse‑Tung” and a foreword by B. H. Liddell Hart</w:t>
            </w:r>
            <w:hyperlink r:id="rId32">
              <w:r>
                <w:rPr>
                  <w:rStyle w:val="Hyperlink"/>
                </w:rPr>
                <w:t xml:space="preserve">[10]</w:t>
              </w:r>
            </w:hyperlink>
            <w:r>
              <w:t xml:space="preserve">. Sonshi ranks it among the finest renderings since 1910</w:t>
            </w:r>
            <w:hyperlink r:id="rId33">
              <w:r>
                <w:rPr>
                  <w:rStyle w:val="Hyperlink"/>
                </w:rPr>
                <w:t xml:space="preserve">[11]</w:t>
              </w:r>
            </w:hyperlink>
            <w:r>
              <w:t xml:space="preserve">. The translation includes commentary and historical analysis</w:t>
            </w:r>
            <w:hyperlink r:id="rId33">
              <w:r>
                <w:rPr>
                  <w:rStyle w:val="Hyperlink"/>
                </w:rPr>
                <w:t xml:space="preserve">[11]</w:t>
              </w:r>
            </w:hyperlink>
            <w:r>
              <w:t xml:space="preserve"> </w:t>
            </w:r>
            <w:r>
              <w:t xml:space="preserve">and is recognised by UNESCO</w:t>
            </w:r>
            <w:hyperlink r:id="rId34">
              <w:r>
                <w:rPr>
                  <w:rStyle w:val="Hyperlink"/>
                </w:rPr>
                <w:t xml:space="preserve">[12]</w:t>
              </w:r>
            </w:hyperlink>
            <w:r>
              <w:t xml:space="preserve">.</w:t>
            </w:r>
          </w:p>
        </w:tc>
        <w:tc>
          <w:tcPr/>
          <w:p>
            <w:pPr>
              <w:pStyle w:val="Compact"/>
            </w:pPr>
          </w:p>
        </w:tc>
      </w:tr>
      <w:tr>
        <w:tc>
          <w:tcPr/>
          <w:p>
            <w:pPr>
              <w:pStyle w:val="Compact"/>
            </w:pPr>
            <w:r>
              <w:rPr>
                <w:b/>
                <w:bCs/>
              </w:rPr>
              <w:t xml:space="preserve">Thomas Cleary (1988)</w:t>
            </w:r>
          </w:p>
        </w:tc>
        <w:tc>
          <w:tcPr/>
          <w:p>
            <w:pPr>
              <w:pStyle w:val="Compact"/>
            </w:pPr>
            <w:r>
              <w:t xml:space="preserve">Scholar of East‑Asian religions. Cleary’s version is “considered by many to be the most accessible” because he uses clear, concise language</w:t>
            </w:r>
            <w:hyperlink r:id="rId35">
              <w:r>
                <w:rPr>
                  <w:rStyle w:val="Hyperlink"/>
                </w:rPr>
                <w:t xml:space="preserve">[13]</w:t>
              </w:r>
            </w:hyperlink>
            <w:r>
              <w:t xml:space="preserve">. Beginners can easily grasp difficult passages</w:t>
            </w:r>
            <w:hyperlink r:id="rId36">
              <w:r>
                <w:rPr>
                  <w:rStyle w:val="Hyperlink"/>
                </w:rPr>
                <w:t xml:space="preserve">[14]</w:t>
              </w:r>
            </w:hyperlink>
            <w:r>
              <w:t xml:space="preserve">, and he deliberately links the text to</w:t>
            </w:r>
            <w:r>
              <w:t xml:space="preserve"> </w:t>
            </w:r>
            <w:r>
              <w:rPr>
                <w:b/>
                <w:bCs/>
              </w:rPr>
              <w:t xml:space="preserve">Taoist thought</w:t>
            </w:r>
            <w:r>
              <w:t xml:space="preserve">—highlighting “a profound undercurrent of humanism”</w:t>
            </w:r>
            <w:hyperlink r:id="rId37">
              <w:r>
                <w:rPr>
                  <w:rStyle w:val="Hyperlink"/>
                </w:rPr>
                <w:t xml:space="preserve">[15]</w:t>
              </w:r>
            </w:hyperlink>
            <w:r>
              <w:t xml:space="preserve">. This translation opened the work to a broad audience</w:t>
            </w:r>
            <w:hyperlink r:id="rId38">
              <w:r>
                <w:rPr>
                  <w:rStyle w:val="Hyperlink"/>
                </w:rPr>
                <w:t xml:space="preserve">[16]</w:t>
              </w:r>
            </w:hyperlink>
            <w:r>
              <w:t xml:space="preserve">.</w:t>
            </w:r>
          </w:p>
        </w:tc>
        <w:tc>
          <w:tcPr/>
          <w:p>
            <w:pPr>
              <w:pStyle w:val="Compact"/>
            </w:pPr>
          </w:p>
        </w:tc>
      </w:tr>
      <w:tr>
        <w:tc>
          <w:tcPr/>
          <w:p>
            <w:pPr>
              <w:pStyle w:val="Compact"/>
            </w:pPr>
            <w:r>
              <w:rPr>
                <w:b/>
                <w:bCs/>
              </w:rPr>
              <w:t xml:space="preserve">Roger Ames (1993)</w:t>
            </w:r>
          </w:p>
        </w:tc>
        <w:tc>
          <w:tcPr/>
          <w:p>
            <w:pPr>
              <w:pStyle w:val="Compact"/>
            </w:pPr>
            <w:r>
              <w:t xml:space="preserve">Philosopher who draws on newly discovered Yinque Shan bamboo slips. Ames’s edition claims to be “the first English translation incorporating the recently discovered Yin Chueh Shan texts” and balances accuracy with readability</w:t>
            </w:r>
            <w:hyperlink r:id="rId39">
              <w:r>
                <w:rPr>
                  <w:rStyle w:val="Hyperlink"/>
                </w:rPr>
                <w:t xml:space="preserve">[17]</w:t>
              </w:r>
            </w:hyperlink>
            <w:r>
              <w:t xml:space="preserve">. It provides both the Chinese text and an English translation and emphasises the cultural and philosophical dimensions of the work</w:t>
            </w:r>
            <w:hyperlink r:id="rId40">
              <w:r>
                <w:rPr>
                  <w:rStyle w:val="Hyperlink"/>
                </w:rPr>
                <w:t xml:space="preserve">[18]</w:t>
              </w:r>
            </w:hyperlink>
            <w:r>
              <w:t xml:space="preserve">.</w:t>
            </w:r>
          </w:p>
        </w:tc>
        <w:tc>
          <w:tcPr/>
          <w:p>
            <w:pPr>
              <w:pStyle w:val="Compact"/>
            </w:pPr>
          </w:p>
        </w:tc>
      </w:tr>
      <w:tr>
        <w:tc>
          <w:tcPr/>
          <w:p>
            <w:pPr>
              <w:pStyle w:val="Compact"/>
            </w:pPr>
            <w:r>
              <w:rPr>
                <w:b/>
                <w:bCs/>
              </w:rPr>
              <w:t xml:space="preserve">Ralph D. Sawyer (1994)</w:t>
            </w:r>
          </w:p>
        </w:tc>
        <w:tc>
          <w:tcPr/>
          <w:p>
            <w:pPr>
              <w:pStyle w:val="Compact"/>
            </w:pPr>
            <w:r>
              <w:t xml:space="preserve">American historian of Chinese warfare. Sawyer’s translation is praised for its accuracy and readability</w:t>
            </w:r>
            <w:hyperlink r:id="rId41">
              <w:r>
                <w:rPr>
                  <w:rStyle w:val="Hyperlink"/>
                </w:rPr>
                <w:t xml:space="preserve">[19]</w:t>
              </w:r>
            </w:hyperlink>
            <w:r>
              <w:t xml:space="preserve">. He provides “detailed Chinese historical and military information along with an excellent section on weaponry and equipment,” and offers “exceptionally detailed footnotes”</w:t>
            </w:r>
            <w:hyperlink r:id="rId42">
              <w:r>
                <w:rPr>
                  <w:rStyle w:val="Hyperlink"/>
                </w:rPr>
                <w:t xml:space="preserve">[20]</w:t>
              </w:r>
            </w:hyperlink>
            <w:r>
              <w:t xml:space="preserve">. Sawyer relies primarily on the Ming‑edition text (Song dynasty) but notes that the Yin Chueh Shan and Ming versions differ little</w:t>
            </w:r>
            <w:hyperlink r:id="rId42">
              <w:r>
                <w:rPr>
                  <w:rStyle w:val="Hyperlink"/>
                </w:rPr>
                <w:t xml:space="preserve">[21]</w:t>
              </w:r>
            </w:hyperlink>
            <w:r>
              <w:t xml:space="preserve">.</w:t>
            </w:r>
          </w:p>
        </w:tc>
        <w:tc>
          <w:tcPr/>
          <w:p>
            <w:pPr>
              <w:pStyle w:val="Compact"/>
            </w:pPr>
          </w:p>
        </w:tc>
      </w:tr>
      <w:tr>
        <w:tc>
          <w:tcPr/>
          <w:p>
            <w:pPr>
              <w:pStyle w:val="Compact"/>
            </w:pPr>
            <w:r>
              <w:rPr>
                <w:b/>
                <w:bCs/>
              </w:rPr>
              <w:t xml:space="preserve">John Minford (2002)</w:t>
            </w:r>
          </w:p>
        </w:tc>
        <w:tc>
          <w:tcPr/>
          <w:p>
            <w:pPr>
              <w:pStyle w:val="Compact"/>
            </w:pPr>
            <w:r>
              <w:t xml:space="preserve">Noted translator of Chinese literature. Minford’s version is “extremely concise yet complete” and strives to be “truer to the original Chinese format than all previously published versions”</w:t>
            </w:r>
            <w:hyperlink r:id="rId43">
              <w:r>
                <w:rPr>
                  <w:rStyle w:val="Hyperlink"/>
                </w:rPr>
                <w:t xml:space="preserve">[22]</w:t>
              </w:r>
            </w:hyperlink>
            <w:r>
              <w:t xml:space="preserve">. It incorporates the</w:t>
            </w:r>
            <w:r>
              <w:t xml:space="preserve"> </w:t>
            </w:r>
            <w:r>
              <w:rPr>
                <w:i/>
                <w:iCs/>
              </w:rPr>
              <w:t xml:space="preserve">Shiyijia zhu Sunzi</w:t>
            </w:r>
            <w:r>
              <w:t xml:space="preserve"> </w:t>
            </w:r>
            <w:r>
              <w:t xml:space="preserve">text and commentary from ancient and modern sources</w:t>
            </w:r>
            <w:hyperlink r:id="rId44">
              <w:r>
                <w:rPr>
                  <w:rStyle w:val="Hyperlink"/>
                </w:rPr>
                <w:t xml:space="preserve">[23]</w:t>
              </w:r>
            </w:hyperlink>
            <w:r>
              <w:t xml:space="preserve">. The book is arranged in two parts: a bare translation and the same text accompanied by commentary</w:t>
            </w:r>
            <w:hyperlink r:id="rId45">
              <w:r>
                <w:rPr>
                  <w:rStyle w:val="Hyperlink"/>
                </w:rPr>
                <w:t xml:space="preserve">[24]</w:t>
              </w:r>
            </w:hyperlink>
            <w:r>
              <w:t xml:space="preserve">. Sonshi notes that Minford’s careful rendering and structure make this edition a masterful contribution</w:t>
            </w:r>
            <w:hyperlink r:id="rId46">
              <w:r>
                <w:rPr>
                  <w:rStyle w:val="Hyperlink"/>
                </w:rPr>
                <w:t xml:space="preserve">[25]</w:t>
              </w:r>
            </w:hyperlink>
            <w:r>
              <w:t xml:space="preserve">.</w:t>
            </w:r>
          </w:p>
        </w:tc>
        <w:tc>
          <w:tcPr/>
          <w:p>
            <w:pPr>
              <w:pStyle w:val="Compact"/>
            </w:pPr>
          </w:p>
        </w:tc>
      </w:tr>
      <w:tr>
        <w:tc>
          <w:tcPr/>
          <w:p>
            <w:pPr>
              <w:pStyle w:val="Compact"/>
            </w:pPr>
            <w:r>
              <w:rPr>
                <w:b/>
                <w:bCs/>
              </w:rPr>
              <w:t xml:space="preserve">Victor H. Mair (2007)</w:t>
            </w:r>
          </w:p>
        </w:tc>
        <w:tc>
          <w:tcPr/>
          <w:p>
            <w:pPr>
              <w:pStyle w:val="Compact"/>
            </w:pPr>
            <w:r>
              <w:t xml:space="preserve">University of Pennsylvania sinologist. Mair’s</w:t>
            </w:r>
            <w:r>
              <w:t xml:space="preserve"> </w:t>
            </w:r>
            <w:r>
              <w:rPr>
                <w:i/>
                <w:iCs/>
              </w:rPr>
              <w:t xml:space="preserve">Sun Zi’s Military Methods</w:t>
            </w:r>
            <w:r>
              <w:t xml:space="preserve"> </w:t>
            </w:r>
            <w:r>
              <w:t xml:space="preserve">is described as both “an accurate translation” and a work containing “the most recent research into its origin”</w:t>
            </w:r>
            <w:hyperlink r:id="rId47">
              <w:r>
                <w:rPr>
                  <w:rStyle w:val="Hyperlink"/>
                </w:rPr>
                <w:t xml:space="preserve">[26]</w:t>
              </w:r>
            </w:hyperlink>
            <w:r>
              <w:t xml:space="preserve">. His expertise in Sinitic etymology and script allows him to provide bold analyses and theories</w:t>
            </w:r>
            <w:hyperlink r:id="rId48">
              <w:r>
                <w:rPr>
                  <w:rStyle w:val="Hyperlink"/>
                </w:rPr>
                <w:t xml:space="preserve">[27]</w:t>
              </w:r>
            </w:hyperlink>
            <w:r>
              <w:t xml:space="preserve">, challenging existing assumptions and leaving readers with “renewed scholarship and appreciation”</w:t>
            </w:r>
            <w:hyperlink r:id="rId49">
              <w:r>
                <w:rPr>
                  <w:rStyle w:val="Hyperlink"/>
                </w:rPr>
                <w:t xml:space="preserve">[28]</w:t>
              </w:r>
            </w:hyperlink>
            <w:r>
              <w:t xml:space="preserve">.</w:t>
            </w:r>
          </w:p>
        </w:tc>
        <w:tc>
          <w:tcPr/>
          <w:p>
            <w:pPr>
              <w:pStyle w:val="Compact"/>
            </w:pPr>
          </w:p>
        </w:tc>
      </w:tr>
      <w:tr>
        <w:tc>
          <w:tcPr/>
          <w:p>
            <w:pPr>
              <w:pStyle w:val="Compact"/>
            </w:pPr>
            <w:r>
              <w:rPr>
                <w:b/>
                <w:bCs/>
              </w:rPr>
              <w:t xml:space="preserve">Denma Translation Group (2009)</w:t>
            </w:r>
          </w:p>
        </w:tc>
        <w:tc>
          <w:tcPr/>
          <w:p>
            <w:pPr>
              <w:pStyle w:val="Compact"/>
            </w:pPr>
            <w:r>
              <w:t xml:space="preserve">Collective of scholars and practitioners. Their translation emphasises a</w:t>
            </w:r>
            <w:r>
              <w:t xml:space="preserve"> </w:t>
            </w:r>
            <w:r>
              <w:rPr>
                <w:b/>
                <w:bCs/>
              </w:rPr>
              <w:t xml:space="preserve">character‑by‑character</w:t>
            </w:r>
            <w:r>
              <w:t xml:space="preserve"> </w:t>
            </w:r>
            <w:r>
              <w:t xml:space="preserve">rendering that shows “extraordinary accuracy”</w:t>
            </w:r>
            <w:hyperlink r:id="rId50">
              <w:r>
                <w:rPr>
                  <w:rStyle w:val="Hyperlink"/>
                </w:rPr>
                <w:t xml:space="preserve">[29]</w:t>
              </w:r>
            </w:hyperlink>
            <w:r>
              <w:t xml:space="preserve">. The translators “argued over every word,” resulting in very little paraphrasing</w:t>
            </w:r>
            <w:hyperlink r:id="rId51">
              <w:r>
                <w:rPr>
                  <w:rStyle w:val="Hyperlink"/>
                </w:rPr>
                <w:t xml:space="preserve">[30]</w:t>
              </w:r>
            </w:hyperlink>
            <w:r>
              <w:t xml:space="preserve">. The book includes essays analysing concepts and a second section where the translation is explained passage by passage</w:t>
            </w:r>
            <w:hyperlink r:id="rId52">
              <w:r>
                <w:rPr>
                  <w:rStyle w:val="Hyperlink"/>
                </w:rPr>
                <w:t xml:space="preserve">[31]</w:t>
              </w:r>
            </w:hyperlink>
            <w:r>
              <w:t xml:space="preserve">. It draws on the Yin Chueh Shan bamboo‑strip text discovered in 1972, which predates other copies by about 1 000 years</w:t>
            </w:r>
            <w:hyperlink r:id="rId53">
              <w:r>
                <w:rPr>
                  <w:rStyle w:val="Hyperlink"/>
                </w:rPr>
                <w:t xml:space="preserve">[32]</w:t>
              </w:r>
            </w:hyperlink>
            <w:r>
              <w:t xml:space="preserve">.</w:t>
            </w:r>
          </w:p>
        </w:tc>
        <w:tc>
          <w:tcPr/>
          <w:p>
            <w:pPr>
              <w:pStyle w:val="Compact"/>
            </w:pPr>
          </w:p>
        </w:tc>
      </w:tr>
      <w:tr>
        <w:tc>
          <w:tcPr/>
          <w:p>
            <w:pPr>
              <w:pStyle w:val="Compact"/>
            </w:pPr>
            <w:r>
              <w:rPr>
                <w:b/>
                <w:bCs/>
              </w:rPr>
              <w:t xml:space="preserve">Michael Nylan (2020)</w:t>
            </w:r>
          </w:p>
        </w:tc>
        <w:tc>
          <w:tcPr/>
          <w:p>
            <w:pPr>
              <w:pStyle w:val="Compact"/>
            </w:pPr>
            <w:r>
              <w:t xml:space="preserve">Historian of China and the first</w:t>
            </w:r>
            <w:r>
              <w:t xml:space="preserve"> </w:t>
            </w:r>
            <w:r>
              <w:rPr>
                <w:b/>
                <w:bCs/>
              </w:rPr>
              <w:t xml:space="preserve">female</w:t>
            </w:r>
            <w:r>
              <w:t xml:space="preserve"> </w:t>
            </w:r>
            <w:r>
              <w:t xml:space="preserve">scholar to translate the work. According to UC Berkeley, Nylan’s translation (W.W. Norton) was released in January 2020</w:t>
            </w:r>
            <w:hyperlink r:id="rId54">
              <w:r>
                <w:rPr>
                  <w:rStyle w:val="Hyperlink"/>
                </w:rPr>
                <w:t xml:space="preserve">[33]</w:t>
              </w:r>
            </w:hyperlink>
            <w:r>
              <w:t xml:space="preserve">. The New York Times praised it for its careful choices—“each sentence is a struck match”</w:t>
            </w:r>
            <w:hyperlink r:id="rId55">
              <w:r>
                <w:rPr>
                  <w:rStyle w:val="Hyperlink"/>
                </w:rPr>
                <w:t xml:space="preserve">[34]</w:t>
              </w:r>
            </w:hyperlink>
            <w:r>
              <w:t xml:space="preserve">. Nylan sought critical feedback from an “international group of scholars … including a former military officer and a poet,” synthesising their input to produce an “insightful and alert” translation</w:t>
            </w:r>
            <w:hyperlink r:id="rId56">
              <w:r>
                <w:rPr>
                  <w:rStyle w:val="Hyperlink"/>
                </w:rPr>
                <w:t xml:space="preserve">[35]</w:t>
              </w:r>
            </w:hyperlink>
            <w:r>
              <w:t xml:space="preserve">.</w:t>
            </w:r>
          </w:p>
        </w:tc>
        <w:tc>
          <w:tcPr/>
          <w:p>
            <w:pPr>
              <w:pStyle w:val="Compact"/>
            </w:pPr>
          </w:p>
        </w:tc>
      </w:tr>
    </w:tbl>
    <w:bookmarkEnd w:id="57"/>
    <w:bookmarkStart w:id="61" w:name="additional-historical-notes"/>
    <w:p>
      <w:pPr>
        <w:pStyle w:val="Heading2"/>
      </w:pPr>
      <w:r>
        <w:t xml:space="preserve">Additional Historical Notes</w:t>
      </w:r>
    </w:p>
    <w:p>
      <w:pPr>
        <w:pStyle w:val="Compact"/>
        <w:numPr>
          <w:ilvl w:val="0"/>
          <w:numId w:val="1001"/>
        </w:numPr>
      </w:pPr>
      <w:r>
        <w:rPr>
          <w:b/>
          <w:bCs/>
        </w:rPr>
        <w:t xml:space="preserve">Critique of earlier translations:</w:t>
      </w:r>
      <w:r>
        <w:t xml:space="preserve"> </w:t>
      </w:r>
      <w:r>
        <w:t xml:space="preserve">Lionel Giles argued that Amiot’s French version contained “a great deal that Sun Tzu did not write” and that Calthrop’s English translation was full of errors and omissions</w:t>
      </w:r>
      <w:hyperlink r:id="rId58">
        <w:r>
          <w:rPr>
            <w:rStyle w:val="Hyperlink"/>
          </w:rPr>
          <w:t xml:space="preserve">[36]</w:t>
        </w:r>
      </w:hyperlink>
      <w:r>
        <w:t xml:space="preserve">. He produced a more scholarly edition with extensive notes to correct these issues</w:t>
      </w:r>
      <w:hyperlink r:id="rId29">
        <w:r>
          <w:rPr>
            <w:rStyle w:val="Hyperlink"/>
          </w:rPr>
          <w:t xml:space="preserve">[8]</w:t>
        </w:r>
      </w:hyperlink>
      <w:r>
        <w:t xml:space="preserve">.</w:t>
      </w:r>
    </w:p>
    <w:p>
      <w:pPr>
        <w:pStyle w:val="Compact"/>
        <w:numPr>
          <w:ilvl w:val="0"/>
          <w:numId w:val="1001"/>
        </w:numPr>
      </w:pPr>
      <w:r>
        <w:rPr>
          <w:b/>
          <w:bCs/>
        </w:rPr>
        <w:t xml:space="preserve">Influence of the 1963 Griffith translation:</w:t>
      </w:r>
      <w:r>
        <w:t xml:space="preserve"> </w:t>
      </w:r>
      <w:r>
        <w:t xml:space="preserve">Interest in Sun Tzu revived during the Second World War and culminated in Griffith’s 1963 translation. Giles’s preface acknowledges that this later edition is “more lucid” than his own but lacks the copious notes of the 1910 translation</w:t>
      </w:r>
      <w:hyperlink r:id="rId59">
        <w:r>
          <w:rPr>
            <w:rStyle w:val="Hyperlink"/>
          </w:rPr>
          <w:t xml:space="preserve">[37]</w:t>
        </w:r>
      </w:hyperlink>
      <w:r>
        <w:t xml:space="preserve">.</w:t>
      </w:r>
    </w:p>
    <w:p>
      <w:pPr>
        <w:pStyle w:val="Compact"/>
        <w:numPr>
          <w:ilvl w:val="0"/>
          <w:numId w:val="1001"/>
        </w:numPr>
      </w:pPr>
      <w:r>
        <w:rPr>
          <w:b/>
          <w:bCs/>
        </w:rPr>
        <w:t xml:space="preserve">Origins of the text:</w:t>
      </w:r>
      <w:r>
        <w:t xml:space="preserve"> </w:t>
      </w:r>
      <w:r>
        <w:t xml:space="preserve">The Harvard blog notes that Sun Tzu’s treatise comprises 13 chapters on different aspects of warfare and management</w:t>
      </w:r>
      <w:hyperlink r:id="rId60">
        <w:r>
          <w:rPr>
            <w:rStyle w:val="Hyperlink"/>
          </w:rPr>
          <w:t xml:space="preserve">[38]</w:t>
        </w:r>
      </w:hyperlink>
      <w:r>
        <w:t xml:space="preserve">. Amiot’s compendium included additional ancient Chinese military works</w:t>
      </w:r>
      <w:hyperlink r:id="rId24">
        <w:r>
          <w:rPr>
            <w:rStyle w:val="Hyperlink"/>
          </w:rPr>
          <w:t xml:space="preserve">[3]</w:t>
        </w:r>
      </w:hyperlink>
      <w:r>
        <w:t xml:space="preserve">.</w:t>
      </w:r>
    </w:p>
    <w:bookmarkEnd w:id="61"/>
    <w:bookmarkStart w:id="63" w:name="common-threads-and-emergent-narrative"/>
    <w:p>
      <w:pPr>
        <w:pStyle w:val="Heading2"/>
      </w:pPr>
      <w:r>
        <w:t xml:space="preserve">Common Threads and Emergent Narrative</w:t>
      </w:r>
    </w:p>
    <w:p>
      <w:pPr>
        <w:pStyle w:val="FirstParagraph"/>
      </w:pPr>
      <w:r>
        <w:t xml:space="preserve">Despite stylistic and methodological differences, the major translations reveal</w:t>
      </w:r>
      <w:r>
        <w:t xml:space="preserve"> </w:t>
      </w:r>
      <w:r>
        <w:rPr>
          <w:b/>
          <w:bCs/>
        </w:rPr>
        <w:t xml:space="preserve">consistent strategic themes</w:t>
      </w:r>
      <w:r>
        <w:t xml:space="preserve"> </w:t>
      </w:r>
      <w:r>
        <w:t xml:space="preserve">that form a coherent narrative:</w:t>
      </w:r>
    </w:p>
    <w:p>
      <w:pPr>
        <w:numPr>
          <w:ilvl w:val="0"/>
          <w:numId w:val="1002"/>
        </w:numPr>
      </w:pPr>
      <w:r>
        <w:rPr>
          <w:b/>
          <w:bCs/>
        </w:rPr>
        <w:t xml:space="preserve">The importance of moral alignment and political legitimacy.</w:t>
      </w:r>
      <w:r>
        <w:t xml:space="preserve"> </w:t>
      </w:r>
      <w:r>
        <w:t xml:space="preserve">The concept of </w:t>
      </w:r>
      <w:r>
        <w:rPr>
          <w:rFonts w:hint="eastAsia"/>
        </w:rPr>
        <w:t xml:space="preserve">道</w:t>
      </w:r>
      <w:r>
        <w:t xml:space="preserve"> (</w:t>
      </w:r>
      <w:r>
        <w:rPr>
          <w:i/>
          <w:iCs/>
        </w:rPr>
        <w:t xml:space="preserve">Dao</w:t>
      </w:r>
      <w:r>
        <w:t xml:space="preserve">)—rendered by translators as “moral law,” “moral influence” or “the Way”—emphasises the unity of the people and their ruler. This thread appears in all major editions and underscores that a state’s strength derives from consensus and ethical governance.</w:t>
      </w:r>
    </w:p>
    <w:p>
      <w:pPr>
        <w:numPr>
          <w:ilvl w:val="0"/>
          <w:numId w:val="1002"/>
        </w:numPr>
      </w:pPr>
      <w:r>
        <w:rPr>
          <w:b/>
          <w:bCs/>
        </w:rPr>
        <w:t xml:space="preserve">Thorough planning and assessment of circumstances.</w:t>
      </w:r>
      <w:r>
        <w:t xml:space="preserve"> </w:t>
      </w:r>
      <w:r>
        <w:t xml:space="preserve">Sun Tzu teaches that a commander must account for all factors—moral, environmental, organisational and human—before acting. This holistic approach recurs across translations, whether Giles’ annotated edition or Cleary’s accessible rendering, and underpins the ECRR‑like cycle of evidence, containment, rollback and reporting.</w:t>
      </w:r>
    </w:p>
    <w:p>
      <w:pPr>
        <w:numPr>
          <w:ilvl w:val="0"/>
          <w:numId w:val="1002"/>
        </w:numPr>
      </w:pPr>
      <w:r>
        <w:rPr>
          <w:b/>
          <w:bCs/>
        </w:rPr>
        <w:t xml:space="preserve">Deception, adaptability and momentum.</w:t>
      </w:r>
      <w:r>
        <w:t xml:space="preserve"> </w:t>
      </w:r>
      <w:r>
        <w:t xml:space="preserve">Mair notes that many readers misunderstand Sun Tzu’s statement “warfare is a way of deception,” mistaking it as license to lie rather than a requirement to</w:t>
      </w:r>
      <w:r>
        <w:t xml:space="preserve"> </w:t>
      </w:r>
      <w:r>
        <w:rPr>
          <w:b/>
          <w:bCs/>
        </w:rPr>
        <w:t xml:space="preserve">conceal one’s intentions and surprise the enemy</w:t>
      </w:r>
      <w:hyperlink r:id="rId62">
        <w:r>
          <w:rPr>
            <w:rStyle w:val="Hyperlink"/>
          </w:rPr>
          <w:t xml:space="preserve">[39]</w:t>
        </w:r>
      </w:hyperlink>
      <w:r>
        <w:t xml:space="preserve">. Across translations, successful strategy involves creating advantageous positions </w:t>
      </w:r>
      <w:r>
        <w:rPr>
          <w:rFonts w:hint="eastAsia"/>
        </w:rPr>
        <w:t xml:space="preserve">(勢</w:t>
      </w:r>
      <w:r>
        <w:t xml:space="preserve"> </w:t>
      </w:r>
      <w:r>
        <w:rPr>
          <w:i/>
          <w:iCs/>
        </w:rPr>
        <w:t xml:space="preserve">shi</w:t>
      </w:r>
      <w:r>
        <w:t xml:space="preserve">), striking weakness </w:t>
      </w:r>
      <w:r>
        <w:rPr>
          <w:rFonts w:hint="eastAsia"/>
        </w:rPr>
        <w:t xml:space="preserve">(虛</w:t>
      </w:r>
      <w:r>
        <w:t xml:space="preserve"> </w:t>
      </w:r>
      <w:r>
        <w:rPr>
          <w:i/>
          <w:iCs/>
        </w:rPr>
        <w:t xml:space="preserve">xu</w:t>
      </w:r>
      <w:r>
        <w:t xml:space="preserve">), and continually adapting to change. The Denma and Ames translations particularly highlight this dynamic through their character‑focused renderings and emphasis on</w:t>
      </w:r>
      <w:r>
        <w:t xml:space="preserve"> </w:t>
      </w:r>
      <w:r>
        <w:rPr>
          <w:i/>
          <w:iCs/>
        </w:rPr>
        <w:t xml:space="preserve">shi</w:t>
      </w:r>
      <w:r>
        <w:t xml:space="preserve">.</w:t>
      </w:r>
    </w:p>
    <w:p>
      <w:pPr>
        <w:numPr>
          <w:ilvl w:val="0"/>
          <w:numId w:val="1002"/>
        </w:numPr>
      </w:pPr>
      <w:r>
        <w:rPr>
          <w:b/>
          <w:bCs/>
        </w:rPr>
        <w:t xml:space="preserve">Economy of force and the primacy of non‑violent victory.</w:t>
      </w:r>
      <w:r>
        <w:t xml:space="preserve"> </w:t>
      </w:r>
      <w:r>
        <w:t xml:space="preserve">Many translators emphasise Sun Tzu’s counsel to</w:t>
      </w:r>
      <w:r>
        <w:t xml:space="preserve"> </w:t>
      </w:r>
      <w:r>
        <w:rPr>
          <w:b/>
          <w:bCs/>
        </w:rPr>
        <w:t xml:space="preserve">avoid prolonged warfare</w:t>
      </w:r>
      <w:r>
        <w:t xml:space="preserve"> </w:t>
      </w:r>
      <w:r>
        <w:t xml:space="preserve">and seek victory without battle. Cleary’s humanistic focus on Taoist undercurrents</w:t>
      </w:r>
      <w:hyperlink r:id="rId37">
        <w:r>
          <w:rPr>
            <w:rStyle w:val="Hyperlink"/>
          </w:rPr>
          <w:t xml:space="preserve">[15]</w:t>
        </w:r>
      </w:hyperlink>
      <w:r>
        <w:t xml:space="preserve"> </w:t>
      </w:r>
      <w:r>
        <w:t xml:space="preserve">and Sawyer’s extensive notes on logistics</w:t>
      </w:r>
      <w:hyperlink r:id="rId42">
        <w:r>
          <w:rPr>
            <w:rStyle w:val="Hyperlink"/>
          </w:rPr>
          <w:t xml:space="preserve">[20]</w:t>
        </w:r>
      </w:hyperlink>
      <w:r>
        <w:t xml:space="preserve"> </w:t>
      </w:r>
      <w:r>
        <w:t xml:space="preserve">both stress the importance of conserving resources and minimising harm.</w:t>
      </w:r>
    </w:p>
    <w:p>
      <w:pPr>
        <w:numPr>
          <w:ilvl w:val="0"/>
          <w:numId w:val="1002"/>
        </w:numPr>
      </w:pPr>
      <w:r>
        <w:rPr>
          <w:b/>
          <w:bCs/>
        </w:rPr>
        <w:t xml:space="preserve">Historical continuity and cultural context.</w:t>
      </w:r>
      <w:r>
        <w:t xml:space="preserve"> </w:t>
      </w:r>
      <w:r>
        <w:t xml:space="preserve">Modern translations, particularly those by Ames, Mair and Minford, integrate archaeological discoveries (e.g., the Yin Chueh Shan bamboo strips) and traditional commentaries. These sources reveal that Sun Tzu’s principles were part of a broader corpus of military thought used by Chinese rulers to build and maintain empires. Philosophical editions (Ames, Cleary, Minford) illustrate how the text draws on Daoist, Confucian and Legalist ideas to form a strategic worldview.</w:t>
      </w:r>
    </w:p>
    <w:bookmarkEnd w:id="63"/>
    <w:bookmarkStart w:id="64" w:name="conclusions-and-next-steps"/>
    <w:p>
      <w:pPr>
        <w:pStyle w:val="Heading2"/>
      </w:pPr>
      <w:r>
        <w:t xml:space="preserve">Conclusions and Next Steps</w:t>
      </w:r>
    </w:p>
    <w:p>
      <w:pPr>
        <w:pStyle w:val="FirstParagraph"/>
      </w:pPr>
      <w:r>
        <w:t xml:space="preserve">The trajectory of</w:t>
      </w:r>
      <w:r>
        <w:t xml:space="preserve"> </w:t>
      </w:r>
      <w:r>
        <w:rPr>
          <w:i/>
          <w:iCs/>
        </w:rPr>
        <w:t xml:space="preserve">The Art of War</w:t>
      </w:r>
      <w:r>
        <w:t xml:space="preserve"> </w:t>
      </w:r>
      <w:r>
        <w:t xml:space="preserve">in translation charts a movement from</w:t>
      </w:r>
      <w:r>
        <w:t xml:space="preserve"> </w:t>
      </w:r>
      <w:r>
        <w:rPr>
          <w:b/>
          <w:bCs/>
        </w:rPr>
        <w:t xml:space="preserve">transmission</w:t>
      </w:r>
      <w:r>
        <w:t xml:space="preserve"> </w:t>
      </w:r>
      <w:r>
        <w:t xml:space="preserve">(Amiot’s pioneering but flawed French version) through</w:t>
      </w:r>
      <w:r>
        <w:t xml:space="preserve"> </w:t>
      </w:r>
      <w:r>
        <w:rPr>
          <w:b/>
          <w:bCs/>
        </w:rPr>
        <w:t xml:space="preserve">scholarly consolidation</w:t>
      </w:r>
      <w:r>
        <w:t xml:space="preserve"> </w:t>
      </w:r>
      <w:r>
        <w:t xml:space="preserve">(Giles) to</w:t>
      </w:r>
      <w:r>
        <w:t xml:space="preserve"> </w:t>
      </w:r>
      <w:r>
        <w:rPr>
          <w:b/>
          <w:bCs/>
        </w:rPr>
        <w:t xml:space="preserve">modern reinterpretation</w:t>
      </w:r>
      <w:r>
        <w:t xml:space="preserve"> </w:t>
      </w:r>
      <w:r>
        <w:t xml:space="preserve">and</w:t>
      </w:r>
      <w:r>
        <w:t xml:space="preserve"> </w:t>
      </w:r>
      <w:r>
        <w:rPr>
          <w:b/>
          <w:bCs/>
        </w:rPr>
        <w:t xml:space="preserve">philosophical exploration</w:t>
      </w:r>
      <w:r>
        <w:t xml:space="preserve"> </w:t>
      </w:r>
      <w:r>
        <w:t xml:space="preserve">(Cleary, Sawyer, Ames, Minford, Mair, Denma and Nylan). Each translator adapts the terse classical Chinese to his or her audience, yet the underlying narrative remains remarkably stable:</w:t>
      </w:r>
      <w:r>
        <w:t xml:space="preserve"> </w:t>
      </w:r>
      <w:r>
        <w:rPr>
          <w:b/>
          <w:bCs/>
        </w:rPr>
        <w:t xml:space="preserve">legitimate authority, strategic foresight, adaptability, deception and economy of force lead to victory while preserving the polity.</w:t>
      </w:r>
    </w:p>
    <w:p>
      <w:pPr>
        <w:pStyle w:val="BodyText"/>
      </w:pPr>
      <w:r>
        <w:t xml:space="preserve">This survey provides a foundation for further analysis. Adopting a deterministically fractal reasoning approach means iterating on these themes at multiple scales: examine how each translation reflects its era (imperial, Cold‑War, late‑capitalist), identify recurring motifs (unity, preparation, deception, restraint), and trace how these motifs inform modern strategic frameworks like</w:t>
      </w:r>
      <w:r>
        <w:t xml:space="preserve"> </w:t>
      </w:r>
      <w:r>
        <w:rPr>
          <w:b/>
          <w:bCs/>
        </w:rPr>
        <w:t xml:space="preserve">ECRR</w:t>
      </w:r>
      <w:r>
        <w:t xml:space="preserve">. The next step is to map the Art of War’s core principles onto contemporary operational guidelines—for example, treating evidence collection and rollback as modern analogues to Sun Tzu’s emphasis on intelligence and flexible retreat. This synthesis will anchor new manuals (such as an</w:t>
      </w:r>
      <w:r>
        <w:t xml:space="preserve"> </w:t>
      </w:r>
      <w:r>
        <w:rPr>
          <w:i/>
          <w:iCs/>
        </w:rPr>
        <w:t xml:space="preserve">Art of ECRR</w:t>
      </w:r>
      <w:r>
        <w:t xml:space="preserve">) in the deep roots of strategic thought.</w:t>
      </w:r>
    </w:p>
    <w:bookmarkEnd w:id="64"/>
    <w:bookmarkEnd w:id="65"/>
    <w:bookmarkEnd w:id="66"/>
    <w:p>
      <w:r>
        <w:pict>
          <v:rect style="width:0;height:1.5pt" o:hralign="center" o:hrstd="t" o:hr="t"/>
        </w:pict>
      </w:r>
    </w:p>
    <w:bookmarkStart w:id="71"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hyperlink r:id="rId24">
        <w:r>
          <w:rPr>
            <w:rStyle w:val="Hyperlink"/>
          </w:rPr>
          <w:t xml:space="preserve">[3]</w:t>
        </w:r>
      </w:hyperlink>
      <w:r>
        <w:t xml:space="preserve"> </w:t>
      </w:r>
      <w:hyperlink r:id="rId60">
        <w:r>
          <w:rPr>
            <w:rStyle w:val="Hyperlink"/>
          </w:rPr>
          <w:t xml:space="preserve">[38]</w:t>
        </w:r>
      </w:hyperlink>
      <w:r>
        <w:t xml:space="preserve"> </w:t>
      </w:r>
      <w:r>
        <w:t xml:space="preserve"> </w:t>
      </w:r>
      <w:r>
        <w:t xml:space="preserve">» Jean Joseph Marie Amiot Introduces “The Art of War” to the West THE SHELF</w:t>
      </w:r>
    </w:p>
    <w:p>
      <w:pPr>
        <w:pStyle w:val="BodyText"/>
      </w:pPr>
      <w:hyperlink r:id="rId67">
        <w:r>
          <w:rPr>
            <w:rStyle w:val="Hyperlink"/>
          </w:rPr>
          <w:t xml:space="preserve">https://archive.blogs.harvard.edu/preserving/2014/01/28/jean-joseph-marie-amiot-introduces-the-art-of-war-to-the-west/</w:t>
        </w:r>
      </w:hyperlink>
    </w:p>
    <w:p>
      <w:pPr>
        <w:pStyle w:val="BodyText"/>
      </w:pP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58">
        <w:r>
          <w:rPr>
            <w:rStyle w:val="Hyperlink"/>
          </w:rPr>
          <w:t xml:space="preserve">[36]</w:t>
        </w:r>
      </w:hyperlink>
      <w:r>
        <w:t xml:space="preserve"> </w:t>
      </w:r>
      <w:hyperlink r:id="rId59">
        <w:r>
          <w:rPr>
            <w:rStyle w:val="Hyperlink"/>
          </w:rPr>
          <w:t xml:space="preserve">[37]</w:t>
        </w:r>
      </w:hyperlink>
      <w:r>
        <w:t xml:space="preserve"> </w:t>
      </w:r>
      <w:r>
        <w:t xml:space="preserve">The Art of War by Sun Tzu</w:t>
      </w:r>
    </w:p>
    <w:p>
      <w:pPr>
        <w:pStyle w:val="BodyText"/>
      </w:pPr>
      <w:hyperlink r:id="rId58">
        <w:r>
          <w:rPr>
            <w:rStyle w:val="Hyperlink"/>
          </w:rPr>
          <w:t xml:space="preserve">https://www.fulltextarchive.com/book/sun-tzu-on-the-art-of-war-by-lionel-giles/</w:t>
        </w:r>
      </w:hyperlink>
    </w:p>
    <w:p>
      <w:pPr>
        <w:pStyle w:val="BodyText"/>
      </w:pPr>
      <w:hyperlink r:id="rId32">
        <w:r>
          <w:rPr>
            <w:rStyle w:val="Hyperlink"/>
          </w:rPr>
          <w:t xml:space="preserve">[10]</w:t>
        </w:r>
      </w:hyperlink>
      <w:r>
        <w:t xml:space="preserve"> </w:t>
      </w:r>
      <w:hyperlink r:id="rId33">
        <w:r>
          <w:rPr>
            <w:rStyle w:val="Hyperlink"/>
          </w:rPr>
          <w:t xml:space="preserve">[11]</w:t>
        </w:r>
      </w:hyperlink>
      <w:r>
        <w:t xml:space="preserve"> </w:t>
      </w:r>
      <w:hyperlink r:id="rId34">
        <w:r>
          <w:rPr>
            <w:rStyle w:val="Hyperlink"/>
          </w:rPr>
          <w:t xml:space="preserve">[12]</w:t>
        </w:r>
      </w:hyperlink>
      <w:r>
        <w:t xml:space="preserve"> </w:t>
      </w:r>
      <w:hyperlink r:id="rId35">
        <w:r>
          <w:rPr>
            <w:rStyle w:val="Hyperlink"/>
          </w:rPr>
          <w:t xml:space="preserve">[13]</w:t>
        </w:r>
      </w:hyperlink>
      <w:r>
        <w:t xml:space="preserve"> </w:t>
      </w:r>
      <w:hyperlink r:id="rId36">
        <w:r>
          <w:rPr>
            <w:rStyle w:val="Hyperlink"/>
          </w:rPr>
          <w:t xml:space="preserve">[14]</w:t>
        </w:r>
      </w:hyperlink>
      <w:r>
        <w:t xml:space="preserve"> </w:t>
      </w:r>
      <w:hyperlink r:id="rId37">
        <w:r>
          <w:rPr>
            <w:rStyle w:val="Hyperlink"/>
          </w:rPr>
          <w:t xml:space="preserve">[15]</w:t>
        </w:r>
      </w:hyperlink>
      <w:r>
        <w:t xml:space="preserve"> </w:t>
      </w:r>
      <w:hyperlink r:id="rId38">
        <w:r>
          <w:rPr>
            <w:rStyle w:val="Hyperlink"/>
          </w:rPr>
          <w:t xml:space="preserve">[16]</w:t>
        </w:r>
      </w:hyperlink>
      <w:r>
        <w:t xml:space="preserve"> </w:t>
      </w:r>
      <w:hyperlink r:id="rId39">
        <w:r>
          <w:rPr>
            <w:rStyle w:val="Hyperlink"/>
          </w:rPr>
          <w:t xml:space="preserve">[17]</w:t>
        </w:r>
      </w:hyperlink>
      <w:r>
        <w:t xml:space="preserve"> </w:t>
      </w:r>
      <w:hyperlink r:id="rId40">
        <w:r>
          <w:rPr>
            <w:rStyle w:val="Hyperlink"/>
          </w:rPr>
          <w:t xml:space="preserve">[18]</w:t>
        </w:r>
      </w:hyperlink>
      <w:r>
        <w:t xml:space="preserve"> </w:t>
      </w:r>
      <w:hyperlink r:id="rId41">
        <w:r>
          <w:rPr>
            <w:rStyle w:val="Hyperlink"/>
          </w:rPr>
          <w:t xml:space="preserve">[19]</w:t>
        </w:r>
      </w:hyperlink>
      <w:r>
        <w:t xml:space="preserve"> </w:t>
      </w:r>
      <w:hyperlink r:id="rId42">
        <w:r>
          <w:rPr>
            <w:rStyle w:val="Hyperlink"/>
          </w:rPr>
          <w:t xml:space="preserve">[20]</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47">
        <w:r>
          <w:rPr>
            <w:rStyle w:val="Hyperlink"/>
          </w:rPr>
          <w:t xml:space="preserve">[26]</w:t>
        </w:r>
      </w:hyperlink>
      <w:r>
        <w:t xml:space="preserve"> </w:t>
      </w:r>
      <w:hyperlink r:id="rId48">
        <w:r>
          <w:rPr>
            <w:rStyle w:val="Hyperlink"/>
          </w:rPr>
          <w:t xml:space="preserve">[27]</w:t>
        </w:r>
      </w:hyperlink>
      <w:r>
        <w:t xml:space="preserve"> </w:t>
      </w:r>
      <w:hyperlink r:id="rId49">
        <w:r>
          <w:rPr>
            <w:rStyle w:val="Hyperlink"/>
          </w:rPr>
          <w:t xml:space="preserve">[28]</w:t>
        </w:r>
      </w:hyperlink>
      <w:r>
        <w:t xml:space="preserve"> </w:t>
      </w:r>
      <w:hyperlink r:id="rId50">
        <w:r>
          <w:rPr>
            <w:rStyle w:val="Hyperlink"/>
          </w:rPr>
          <w:t xml:space="preserve">[29]</w:t>
        </w:r>
      </w:hyperlink>
      <w:r>
        <w:t xml:space="preserve"> </w:t>
      </w:r>
      <w:hyperlink r:id="rId51">
        <w:r>
          <w:rPr>
            <w:rStyle w:val="Hyperlink"/>
          </w:rPr>
          <w:t xml:space="preserve">[30]</w:t>
        </w:r>
      </w:hyperlink>
      <w:r>
        <w:t xml:space="preserve"> </w:t>
      </w:r>
      <w:hyperlink r:id="rId52">
        <w:r>
          <w:rPr>
            <w:rStyle w:val="Hyperlink"/>
          </w:rPr>
          <w:t xml:space="preserve">[31]</w:t>
        </w:r>
      </w:hyperlink>
      <w:r>
        <w:t xml:space="preserve"> </w:t>
      </w:r>
      <w:hyperlink r:id="rId53">
        <w:r>
          <w:rPr>
            <w:rStyle w:val="Hyperlink"/>
          </w:rPr>
          <w:t xml:space="preserve">[32]</w:t>
        </w:r>
      </w:hyperlink>
      <w:r>
        <w:t xml:space="preserve"> </w:t>
      </w:r>
      <w:r>
        <w:t xml:space="preserve">Best Art of War Books - Sonshi - The original Sun Tzu's Art of War resource</w:t>
      </w:r>
    </w:p>
    <w:p>
      <w:pPr>
        <w:pStyle w:val="BodyText"/>
      </w:pPr>
      <w:hyperlink r:id="rId68">
        <w:r>
          <w:rPr>
            <w:rStyle w:val="Hyperlink"/>
          </w:rPr>
          <w:t xml:space="preserve">https://www.sonshi.com/best-art-of-war-books.html</w:t>
        </w:r>
      </w:hyperlink>
    </w:p>
    <w:p>
      <w:pPr>
        <w:pStyle w:val="BodyText"/>
      </w:pPr>
      <w:hyperlink r:id="rId54">
        <w:r>
          <w:rPr>
            <w:rStyle w:val="Hyperlink"/>
          </w:rPr>
          <w:t xml:space="preserve">[33]</w:t>
        </w:r>
      </w:hyperlink>
      <w:r>
        <w:t xml:space="preserve"> </w:t>
      </w:r>
      <w:hyperlink r:id="rId55">
        <w:r>
          <w:rPr>
            <w:rStyle w:val="Hyperlink"/>
          </w:rPr>
          <w:t xml:space="preserve">[34]</w:t>
        </w:r>
      </w:hyperlink>
      <w:r>
        <w:t xml:space="preserve"> </w:t>
      </w:r>
      <w:hyperlink r:id="rId56">
        <w:r>
          <w:rPr>
            <w:rStyle w:val="Hyperlink"/>
          </w:rPr>
          <w:t xml:space="preserve">[35]</w:t>
        </w:r>
      </w:hyperlink>
      <w:r>
        <w:t xml:space="preserve"> </w:t>
      </w:r>
      <w:r>
        <w:t xml:space="preserve">Michael Nylan’s Translation of The Art of War Recommended by NYTimes | Department of History</w:t>
      </w:r>
    </w:p>
    <w:p>
      <w:pPr>
        <w:pStyle w:val="BodyText"/>
      </w:pPr>
      <w:hyperlink r:id="rId69">
        <w:r>
          <w:rPr>
            <w:rStyle w:val="Hyperlink"/>
          </w:rPr>
          <w:t xml:space="preserve">https://history.berkeley.edu/news/michael-nylan%E2%80%99s-translation-art-war-recommended-nytimes</w:t>
        </w:r>
      </w:hyperlink>
    </w:p>
    <w:p>
      <w:pPr>
        <w:pStyle w:val="BodyText"/>
      </w:pPr>
      <w:hyperlink r:id="rId62">
        <w:r>
          <w:rPr>
            <w:rStyle w:val="Hyperlink"/>
          </w:rPr>
          <w:t xml:space="preserve">[39]</w:t>
        </w:r>
      </w:hyperlink>
      <w:r>
        <w:t xml:space="preserve"> </w:t>
      </w:r>
      <w:r>
        <w:t xml:space="preserve">The Art of War Translated by Victor Mair Ranked #1 - Columbia University Press Blog</w:t>
      </w:r>
    </w:p>
    <w:p>
      <w:pPr>
        <w:pStyle w:val="BodyText"/>
      </w:pPr>
      <w:hyperlink r:id="rId70">
        <w:r>
          <w:rPr>
            <w:rStyle w:val="Hyperlink"/>
          </w:rPr>
          <w:t xml:space="preserve">https://cupblog.org/2008/08/28/the-art-of-war-translated-by-victor-mair-ranked-1/</w:t>
        </w:r>
      </w:hyperlink>
    </w:p>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7" Target="https://archive.blogs.harvard.edu/preserving/2014/01/28/jean-joseph-marie-amiot-introduces-the-art-of-war-to-the-west/" TargetMode="External" /><Relationship Type="http://schemas.openxmlformats.org/officeDocument/2006/relationships/hyperlink" Id="rId24" Target="https://archive.blogs.harvard.edu/preserving/2014/01/28/jean-joseph-marie-amiot-introduces-the-art-of-war-to-the-west/#:~:text=In%20this%20early%20printing%20from,exercises%2C%20armaments%2C%20uniform%2C%20costumes%2C%20etc" TargetMode="External" /><Relationship Type="http://schemas.openxmlformats.org/officeDocument/2006/relationships/hyperlink" Id="rId22" Target="https://archive.blogs.harvard.edu/preserving/2014/01/28/jean-joseph-marie-amiot-introduces-the-art-of-war-to-the-west/#:~:text=Sun%20Tzu%E2%80%99s%20Art%20of%20War,each%20one%20devoted%20to%20a" TargetMode="External" /><Relationship Type="http://schemas.openxmlformats.org/officeDocument/2006/relationships/hyperlink" Id="rId23" Target="https://archive.blogs.harvard.edu/preserving/2014/01/28/jean-joseph-marie-amiot-introduces-the-art-of-war-to-the-west/#:~:text=Sun%20Tzu%E2%80%99s%20Art%20of%20War,such%20as%20management%2C%20environment%2C%20leadership" TargetMode="External" /><Relationship Type="http://schemas.openxmlformats.org/officeDocument/2006/relationships/hyperlink" Id="rId60" Target="https://archive.blogs.harvard.edu/preserving/2014/01/28/jean-joseph-marie-amiot-introduces-the-art-of-war-to-the-west/#:~:text=of%20War,such%20as%20management%2C%20environment%2C%20leadership" TargetMode="External" /><Relationship Type="http://schemas.openxmlformats.org/officeDocument/2006/relationships/hyperlink" Id="rId70" Target="https://cupblog.org/2008/08/28/the-art-of-war-translated-by-victor-mair-ranked-1/" TargetMode="External" /><Relationship Type="http://schemas.openxmlformats.org/officeDocument/2006/relationships/hyperlink" Id="rId62" Target="https://cupblog.org/2008/08/28/the-art-of-war-translated-by-victor-mair-ranked-1/#:~:text=Here%20is%20an%20excerpt%20from,the%20interview" TargetMode="External" /><Relationship Type="http://schemas.openxmlformats.org/officeDocument/2006/relationships/hyperlink" Id="rId69" Target="https://history.berkeley.edu/news/michael-nylan%E2%80%99s-translation-art-war-recommended-nytimes" TargetMode="External" /><Relationship Type="http://schemas.openxmlformats.org/officeDocument/2006/relationships/hyperlink" Id="rId56" Target="https://history.berkeley.edu/news/michael-nylan%E2%80%99s-translation-art-war-recommended-nytimes#:~:text=%E2%80%9CNylan%20ran%20her%20successive%20drafts,%E2%80%9D" TargetMode="External" /><Relationship Type="http://schemas.openxmlformats.org/officeDocument/2006/relationships/hyperlink" Id="rId54" Target="https://history.berkeley.edu/news/michael-nylan%E2%80%99s-translation-art-war-recommended-nytimes#:~:text=Michael%20Nylan%E2%80%99s%20Translation%20of%20The,of%20War%20Recommended%20by%20NYTimes" TargetMode="External" /><Relationship Type="http://schemas.openxmlformats.org/officeDocument/2006/relationships/hyperlink" Id="rId55" Target="https://history.berkeley.edu/news/michael-nylan%E2%80%99s-translation-art-war-recommended-nytimes#:~:text=This%20month%2C%20Professor%20Michael%20Nylan%E2%80%99s%C2%A0translation,this%20cornerstone%20text%20on%20strategy" TargetMode="External" /><Relationship Type="http://schemas.openxmlformats.org/officeDocument/2006/relationships/hyperlink" Id="rId58" Target="https://www.fulltextarchive.com/book/sun-tzu-on-the-art-of-war-by-lionel-giles/" TargetMode="External" /><Relationship Type="http://schemas.openxmlformats.org/officeDocument/2006/relationships/hyperlink" Id="rId25" Target="https://www.fulltextarchive.com/book/sun-tzu-on-the-art-of-war-by-lionel-giles/#:~:text=When%20Lionel%20Giles%20began%20his,It%20was%20an" TargetMode="External" /><Relationship Type="http://schemas.openxmlformats.org/officeDocument/2006/relationships/hyperlink" Id="rId27" Target="https://www.fulltextarchive.com/book/sun-tzu-on-the-art-of-war-by-lionel-giles/#:~:text=When%20Lionel%20Giles%20began%20his,translation%20into%20English%20was%20published" TargetMode="External" /><Relationship Type="http://schemas.openxmlformats.org/officeDocument/2006/relationships/hyperlink" Id="rId30" Target="https://www.fulltextarchive.com/book/sun-tzu-on-the-art-of-war-by-lionel-giles/#:~:text=any%20other%20translation,there%20was%20not%20much%20interest" TargetMode="External" /><Relationship Type="http://schemas.openxmlformats.org/officeDocument/2006/relationships/hyperlink" Id="rId29" Target="https://www.fulltextarchive.com/book/sun-tzu-on-the-art-of-war-by-lionel-giles/#:~:text=improve%20on%20the%20work%20of,more%20than%20any%20other%20translation" TargetMode="External" /><Relationship Type="http://schemas.openxmlformats.org/officeDocument/2006/relationships/hyperlink" Id="rId28" Target="https://www.fulltextarchive.com/book/sun-tzu-on-the-art-of-war-by-lionel-giles/#:~:text=little%20indeed%20of%20what%20he,Giles%2C%20in%20justifying%20his" TargetMode="External" /><Relationship Type="http://schemas.openxmlformats.org/officeDocument/2006/relationships/hyperlink" Id="rId59" Target="https://www.fulltextarchive.com/book/sun-tzu-on-the-art-of-war-by-lionel-giles/#:~:text=published%20in%20the%20United%20States,that%20make%20his%20so%20interesting" TargetMode="External" /><Relationship Type="http://schemas.openxmlformats.org/officeDocument/2006/relationships/hyperlink" Id="rId26" Target="https://www.fulltextarchive.com/book/sun-tzu-on-the-art-of-war-by-lionel-giles/#:~:text=translation%2C%20wrote%3A%20%E2%80%9CIt%20was%20not,translators%20who%20published%20their%20own" TargetMode="External" /><Relationship Type="http://schemas.openxmlformats.org/officeDocument/2006/relationships/hyperlink" Id="rId68" Target="https://www.sonshi.com/best-art-of-war-books.html" TargetMode="External" /><Relationship Type="http://schemas.openxmlformats.org/officeDocument/2006/relationships/hyperlink" Id="rId50" Target="https://www.sonshi.com/best-art-of-war-books.html#:~:text=A%20new%20standard%20has%20been,set" TargetMode="External" /><Relationship Type="http://schemas.openxmlformats.org/officeDocument/2006/relationships/hyperlink" Id="rId36" Target="https://www.sonshi.com/best-art-of-war-books.html#:~:text=Beginners%20can%20easily%20grasp%20difficult,has%20influenced%20a%20generation%20of" TargetMode="External" /><Relationship Type="http://schemas.openxmlformats.org/officeDocument/2006/relationships/hyperlink" Id="rId35" Target="https://www.sonshi.com/best-art-of-war-books.html#:~:text=Compared%20with%20previous%20Art%20of,to%20be%20the%20most%20accessible" TargetMode="External" /><Relationship Type="http://schemas.openxmlformats.org/officeDocument/2006/relationships/hyperlink" Id="rId47" Target="https://www.sonshi.com/best-art-of-war-books.html#:~:text=Dr,recent%20research%20into%20its%20origin" TargetMode="External" /><Relationship Type="http://schemas.openxmlformats.org/officeDocument/2006/relationships/hyperlink" Id="rId43" Target="https://www.sonshi.com/best-art-of-war-books.html#:~:text=Dr,wants%20both%20an%20accurate%20translation" TargetMode="External" /><Relationship Type="http://schemas.openxmlformats.org/officeDocument/2006/relationships/hyperlink" Id="rId33" Target="https://www.sonshi.com/best-art-of-war-books.html#:~:text=First%20made%20public%20in%201963%2C,fact%2C%20a%20lot%20of%20analyses" TargetMode="External" /><Relationship Type="http://schemas.openxmlformats.org/officeDocument/2006/relationships/hyperlink" Id="rId52" Target="https://www.sonshi.com/best-art-of-war-books.html#:~:text=In%20addition%20to%20the%20translation%2C,translation%20skillfully%20explained%20its%20passages" TargetMode="External" /><Relationship Type="http://schemas.openxmlformats.org/officeDocument/2006/relationships/hyperlink" Id="rId37" Target="https://www.sonshi.com/best-art-of-war-books.html#:~:text=In%20addition%2C%20Dr,followed%20these%20viewpoints%20ever%20since" TargetMode="External" /><Relationship Type="http://schemas.openxmlformats.org/officeDocument/2006/relationships/hyperlink" Id="rId46" Target="https://www.sonshi.com/best-art-of-war-books.html#:~:text=Just%20when%20we%20thought%20a,17%20Buy%20this" TargetMode="External" /><Relationship Type="http://schemas.openxmlformats.org/officeDocument/2006/relationships/hyperlink" Id="rId49" Target="https://www.sonshi.com/best-art-of-war-books.html#:~:text=Like%20a%20scientist%2C%20he%20methodically,this%20refreshing%2C%20authoritative%2C%20and%20well" TargetMode="External" /><Relationship Type="http://schemas.openxmlformats.org/officeDocument/2006/relationships/hyperlink" Id="rId40" Target="https://www.sonshi.com/best-art-of-war-books.html#:~:text=Of%20all%20the%20Sun%20Tzus,Buy%20this%20book" TargetMode="External" /><Relationship Type="http://schemas.openxmlformats.org/officeDocument/2006/relationships/hyperlink" Id="rId42" Target="https://www.sonshi.com/best-art-of-war-books.html#:~:text=Published%20in%201994%2C%20it%20didn%27t,A%20fair%20statement" TargetMode="External" /><Relationship Type="http://schemas.openxmlformats.org/officeDocument/2006/relationships/hyperlink" Id="rId51" Target="https://www.sonshi.com/best-art-of-war-books.html#:~:text=The%20Denma%20Translation%20Group%27s%20Sun,job%20minimizing%20its%20overall%20effects" TargetMode="External" /><Relationship Type="http://schemas.openxmlformats.org/officeDocument/2006/relationships/hyperlink" Id="rId45" Target="https://www.sonshi.com/best-art-of-war-books.html#:~:text=The%20book%20is%20broken%20out,selected%20commentary" TargetMode="External" /><Relationship Type="http://schemas.openxmlformats.org/officeDocument/2006/relationships/hyperlink" Id="rId53" Target="https://www.sonshi.com/best-art-of-war-books.html#:~:text=The%20group%27s%20work%20took%20them,Tzu%20copies%20by%201%2C000%20years" TargetMode="External" /><Relationship Type="http://schemas.openxmlformats.org/officeDocument/2006/relationships/hyperlink" Id="rId41" Target="https://www.sonshi.com/best-art-of-war-books.html#:~:text=This%20book%20is%20very%20popular,high%20on%20readability%20as%20well" TargetMode="External" /><Relationship Type="http://schemas.openxmlformats.org/officeDocument/2006/relationships/hyperlink" Id="rId32" Target="https://www.sonshi.com/best-art-of-war-books.html#:~:text=This%20edition%20from%20the%20late,are%20worth%20acquiring%20the%20book" TargetMode="External" /><Relationship Type="http://schemas.openxmlformats.org/officeDocument/2006/relationships/hyperlink" Id="rId34" Target="https://www.sonshi.com/best-art-of-war-books.html#:~:text=This%20translation%20has%20been%20accepted,want%20to%20upgrade%20to%20Griffith%27s" TargetMode="External" /><Relationship Type="http://schemas.openxmlformats.org/officeDocument/2006/relationships/hyperlink" Id="rId39" Target="https://www.sonshi.com/best-art-of-war-books.html#:~:text=We%20have%20found%20new%20appreciation,English%20translation%20of%20Sun%20Tzu" TargetMode="External" /><Relationship Type="http://schemas.openxmlformats.org/officeDocument/2006/relationships/hyperlink" Id="rId48" Target="https://www.sonshi.com/best-art-of-war-books.html#:~:text=With%20a%20knack%20for%20Sinitic,original%20data%2C%20analyses%2C%20and%20theories" TargetMode="External" /><Relationship Type="http://schemas.openxmlformats.org/officeDocument/2006/relationships/hyperlink" Id="rId38" Target="https://www.sonshi.com/best-art-of-war-books.html#:~:text=authors%20responsible%20for%20opening%20up,generation%20of%20Sun%20Tzu%20students" TargetMode="External" /><Relationship Type="http://schemas.openxmlformats.org/officeDocument/2006/relationships/hyperlink" Id="rId44" Target="https://www.sonshi.com/best-art-of-war-books.html#:~:text=to%20rendering%20each%20and%20every,its%20many%20concepts%20and%20principles" TargetMode="External" /></Relationships>
</file>

<file path=word/_rels/footnotes.xml.rels><?xml version="1.0" encoding="UTF-8"?><Relationships xmlns="http://schemas.openxmlformats.org/package/2006/relationships"><Relationship Type="http://schemas.openxmlformats.org/officeDocument/2006/relationships/hyperlink" Id="rId67" Target="https://archive.blogs.harvard.edu/preserving/2014/01/28/jean-joseph-marie-amiot-introduces-the-art-of-war-to-the-west/" TargetMode="External" /><Relationship Type="http://schemas.openxmlformats.org/officeDocument/2006/relationships/hyperlink" Id="rId24" Target="https://archive.blogs.harvard.edu/preserving/2014/01/28/jean-joseph-marie-amiot-introduces-the-art-of-war-to-the-west/#:~:text=In%20this%20early%20printing%20from,exercises%2C%20armaments%2C%20uniform%2C%20costumes%2C%20etc" TargetMode="External" /><Relationship Type="http://schemas.openxmlformats.org/officeDocument/2006/relationships/hyperlink" Id="rId22" Target="https://archive.blogs.harvard.edu/preserving/2014/01/28/jean-joseph-marie-amiot-introduces-the-art-of-war-to-the-west/#:~:text=Sun%20Tzu%E2%80%99s%20Art%20of%20War,each%20one%20devoted%20to%20a" TargetMode="External" /><Relationship Type="http://schemas.openxmlformats.org/officeDocument/2006/relationships/hyperlink" Id="rId23" Target="https://archive.blogs.harvard.edu/preserving/2014/01/28/jean-joseph-marie-amiot-introduces-the-art-of-war-to-the-west/#:~:text=Sun%20Tzu%E2%80%99s%20Art%20of%20War,such%20as%20management%2C%20environment%2C%20leadership" TargetMode="External" /><Relationship Type="http://schemas.openxmlformats.org/officeDocument/2006/relationships/hyperlink" Id="rId60" Target="https://archive.blogs.harvard.edu/preserving/2014/01/28/jean-joseph-marie-amiot-introduces-the-art-of-war-to-the-west/#:~:text=of%20War,such%20as%20management%2C%20environment%2C%20leadership" TargetMode="External" /><Relationship Type="http://schemas.openxmlformats.org/officeDocument/2006/relationships/hyperlink" Id="rId70" Target="https://cupblog.org/2008/08/28/the-art-of-war-translated-by-victor-mair-ranked-1/" TargetMode="External" /><Relationship Type="http://schemas.openxmlformats.org/officeDocument/2006/relationships/hyperlink" Id="rId62" Target="https://cupblog.org/2008/08/28/the-art-of-war-translated-by-victor-mair-ranked-1/#:~:text=Here%20is%20an%20excerpt%20from,the%20interview" TargetMode="External" /><Relationship Type="http://schemas.openxmlformats.org/officeDocument/2006/relationships/hyperlink" Id="rId69" Target="https://history.berkeley.edu/news/michael-nylan%E2%80%99s-translation-art-war-recommended-nytimes" TargetMode="External" /><Relationship Type="http://schemas.openxmlformats.org/officeDocument/2006/relationships/hyperlink" Id="rId56" Target="https://history.berkeley.edu/news/michael-nylan%E2%80%99s-translation-art-war-recommended-nytimes#:~:text=%E2%80%9CNylan%20ran%20her%20successive%20drafts,%E2%80%9D" TargetMode="External" /><Relationship Type="http://schemas.openxmlformats.org/officeDocument/2006/relationships/hyperlink" Id="rId54" Target="https://history.berkeley.edu/news/michael-nylan%E2%80%99s-translation-art-war-recommended-nytimes#:~:text=Michael%20Nylan%E2%80%99s%20Translation%20of%20The,of%20War%20Recommended%20by%20NYTimes" TargetMode="External" /><Relationship Type="http://schemas.openxmlformats.org/officeDocument/2006/relationships/hyperlink" Id="rId55" Target="https://history.berkeley.edu/news/michael-nylan%E2%80%99s-translation-art-war-recommended-nytimes#:~:text=This%20month%2C%20Professor%20Michael%20Nylan%E2%80%99s%C2%A0translation,this%20cornerstone%20text%20on%20strategy" TargetMode="External" /><Relationship Type="http://schemas.openxmlformats.org/officeDocument/2006/relationships/hyperlink" Id="rId58" Target="https://www.fulltextarchive.com/book/sun-tzu-on-the-art-of-war-by-lionel-giles/" TargetMode="External" /><Relationship Type="http://schemas.openxmlformats.org/officeDocument/2006/relationships/hyperlink" Id="rId25" Target="https://www.fulltextarchive.com/book/sun-tzu-on-the-art-of-war-by-lionel-giles/#:~:text=When%20Lionel%20Giles%20began%20his,It%20was%20an" TargetMode="External" /><Relationship Type="http://schemas.openxmlformats.org/officeDocument/2006/relationships/hyperlink" Id="rId27" Target="https://www.fulltextarchive.com/book/sun-tzu-on-the-art-of-war-by-lionel-giles/#:~:text=When%20Lionel%20Giles%20began%20his,translation%20into%20English%20was%20published" TargetMode="External" /><Relationship Type="http://schemas.openxmlformats.org/officeDocument/2006/relationships/hyperlink" Id="rId30" Target="https://www.fulltextarchive.com/book/sun-tzu-on-the-art-of-war-by-lionel-giles/#:~:text=any%20other%20translation,there%20was%20not%20much%20interest" TargetMode="External" /><Relationship Type="http://schemas.openxmlformats.org/officeDocument/2006/relationships/hyperlink" Id="rId29" Target="https://www.fulltextarchive.com/book/sun-tzu-on-the-art-of-war-by-lionel-giles/#:~:text=improve%20on%20the%20work%20of,more%20than%20any%20other%20translation" TargetMode="External" /><Relationship Type="http://schemas.openxmlformats.org/officeDocument/2006/relationships/hyperlink" Id="rId28" Target="https://www.fulltextarchive.com/book/sun-tzu-on-the-art-of-war-by-lionel-giles/#:~:text=little%20indeed%20of%20what%20he,Giles%2C%20in%20justifying%20his" TargetMode="External" /><Relationship Type="http://schemas.openxmlformats.org/officeDocument/2006/relationships/hyperlink" Id="rId59" Target="https://www.fulltextarchive.com/book/sun-tzu-on-the-art-of-war-by-lionel-giles/#:~:text=published%20in%20the%20United%20States,that%20make%20his%20so%20interesting" TargetMode="External" /><Relationship Type="http://schemas.openxmlformats.org/officeDocument/2006/relationships/hyperlink" Id="rId26" Target="https://www.fulltextarchive.com/book/sun-tzu-on-the-art-of-war-by-lionel-giles/#:~:text=translation%2C%20wrote%3A%20%E2%80%9CIt%20was%20not,translators%20who%20published%20their%20own" TargetMode="External" /><Relationship Type="http://schemas.openxmlformats.org/officeDocument/2006/relationships/hyperlink" Id="rId68" Target="https://www.sonshi.com/best-art-of-war-books.html" TargetMode="External" /><Relationship Type="http://schemas.openxmlformats.org/officeDocument/2006/relationships/hyperlink" Id="rId50" Target="https://www.sonshi.com/best-art-of-war-books.html#:~:text=A%20new%20standard%20has%20been,set" TargetMode="External" /><Relationship Type="http://schemas.openxmlformats.org/officeDocument/2006/relationships/hyperlink" Id="rId36" Target="https://www.sonshi.com/best-art-of-war-books.html#:~:text=Beginners%20can%20easily%20grasp%20difficult,has%20influenced%20a%20generation%20of" TargetMode="External" /><Relationship Type="http://schemas.openxmlformats.org/officeDocument/2006/relationships/hyperlink" Id="rId35" Target="https://www.sonshi.com/best-art-of-war-books.html#:~:text=Compared%20with%20previous%20Art%20of,to%20be%20the%20most%20accessible" TargetMode="External" /><Relationship Type="http://schemas.openxmlformats.org/officeDocument/2006/relationships/hyperlink" Id="rId47" Target="https://www.sonshi.com/best-art-of-war-books.html#:~:text=Dr,recent%20research%20into%20its%20origin" TargetMode="External" /><Relationship Type="http://schemas.openxmlformats.org/officeDocument/2006/relationships/hyperlink" Id="rId43" Target="https://www.sonshi.com/best-art-of-war-books.html#:~:text=Dr,wants%20both%20an%20accurate%20translation" TargetMode="External" /><Relationship Type="http://schemas.openxmlformats.org/officeDocument/2006/relationships/hyperlink" Id="rId33" Target="https://www.sonshi.com/best-art-of-war-books.html#:~:text=First%20made%20public%20in%201963%2C,fact%2C%20a%20lot%20of%20analyses" TargetMode="External" /><Relationship Type="http://schemas.openxmlformats.org/officeDocument/2006/relationships/hyperlink" Id="rId52" Target="https://www.sonshi.com/best-art-of-war-books.html#:~:text=In%20addition%20to%20the%20translation%2C,translation%20skillfully%20explained%20its%20passages" TargetMode="External" /><Relationship Type="http://schemas.openxmlformats.org/officeDocument/2006/relationships/hyperlink" Id="rId37" Target="https://www.sonshi.com/best-art-of-war-books.html#:~:text=In%20addition%2C%20Dr,followed%20these%20viewpoints%20ever%20since" TargetMode="External" /><Relationship Type="http://schemas.openxmlformats.org/officeDocument/2006/relationships/hyperlink" Id="rId46" Target="https://www.sonshi.com/best-art-of-war-books.html#:~:text=Just%20when%20we%20thought%20a,17%20Buy%20this" TargetMode="External" /><Relationship Type="http://schemas.openxmlformats.org/officeDocument/2006/relationships/hyperlink" Id="rId49" Target="https://www.sonshi.com/best-art-of-war-books.html#:~:text=Like%20a%20scientist%2C%20he%20methodically,this%20refreshing%2C%20authoritative%2C%20and%20well" TargetMode="External" /><Relationship Type="http://schemas.openxmlformats.org/officeDocument/2006/relationships/hyperlink" Id="rId40" Target="https://www.sonshi.com/best-art-of-war-books.html#:~:text=Of%20all%20the%20Sun%20Tzus,Buy%20this%20book" TargetMode="External" /><Relationship Type="http://schemas.openxmlformats.org/officeDocument/2006/relationships/hyperlink" Id="rId42" Target="https://www.sonshi.com/best-art-of-war-books.html#:~:text=Published%20in%201994%2C%20it%20didn%27t,A%20fair%20statement" TargetMode="External" /><Relationship Type="http://schemas.openxmlformats.org/officeDocument/2006/relationships/hyperlink" Id="rId51" Target="https://www.sonshi.com/best-art-of-war-books.html#:~:text=The%20Denma%20Translation%20Group%27s%20Sun,job%20minimizing%20its%20overall%20effects" TargetMode="External" /><Relationship Type="http://schemas.openxmlformats.org/officeDocument/2006/relationships/hyperlink" Id="rId45" Target="https://www.sonshi.com/best-art-of-war-books.html#:~:text=The%20book%20is%20broken%20out,selected%20commentary" TargetMode="External" /><Relationship Type="http://schemas.openxmlformats.org/officeDocument/2006/relationships/hyperlink" Id="rId53" Target="https://www.sonshi.com/best-art-of-war-books.html#:~:text=The%20group%27s%20work%20took%20them,Tzu%20copies%20by%201%2C000%20years" TargetMode="External" /><Relationship Type="http://schemas.openxmlformats.org/officeDocument/2006/relationships/hyperlink" Id="rId41" Target="https://www.sonshi.com/best-art-of-war-books.html#:~:text=This%20book%20is%20very%20popular,high%20on%20readability%20as%20well" TargetMode="External" /><Relationship Type="http://schemas.openxmlformats.org/officeDocument/2006/relationships/hyperlink" Id="rId32" Target="https://www.sonshi.com/best-art-of-war-books.html#:~:text=This%20edition%20from%20the%20late,are%20worth%20acquiring%20the%20book" TargetMode="External" /><Relationship Type="http://schemas.openxmlformats.org/officeDocument/2006/relationships/hyperlink" Id="rId34" Target="https://www.sonshi.com/best-art-of-war-books.html#:~:text=This%20translation%20has%20been%20accepted,want%20to%20upgrade%20to%20Griffith%27s" TargetMode="External" /><Relationship Type="http://schemas.openxmlformats.org/officeDocument/2006/relationships/hyperlink" Id="rId39" Target="https://www.sonshi.com/best-art-of-war-books.html#:~:text=We%20have%20found%20new%20appreciation,English%20translation%20of%20Sun%20Tzu" TargetMode="External" /><Relationship Type="http://schemas.openxmlformats.org/officeDocument/2006/relationships/hyperlink" Id="rId48" Target="https://www.sonshi.com/best-art-of-war-books.html#:~:text=With%20a%20knack%20for%20Sinitic,original%20data%2C%20analyses%2C%20and%20theories" TargetMode="External" /><Relationship Type="http://schemas.openxmlformats.org/officeDocument/2006/relationships/hyperlink" Id="rId38" Target="https://www.sonshi.com/best-art-of-war-books.html#:~:text=authors%20responsible%20for%20opening%20up,generation%20of%20Sun%20Tzu%20students" TargetMode="External" /><Relationship Type="http://schemas.openxmlformats.org/officeDocument/2006/relationships/hyperlink" Id="rId44" Target="https://www.sonshi.com/best-art-of-war-books.html#:~:text=to%20rendering%20each%20and%20every,its%20many%20concepts%20and%20principl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2025-10-09T03:46:09Z</dcterms:created>
  <dcterms:modified xsi:type="dcterms:W3CDTF">2025-10-09T03:46:09Z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