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7" w:name="content"/>
    <w:bookmarkStart w:id="106" w:name="X3a8e6cad28d5cfb4d48998b3159b3cd79e8fd57"/>
    <w:p>
      <w:pPr>
        <w:pStyle w:val="Heading1"/>
      </w:pPr>
      <w:r>
        <w:t xml:space="preserve">OpenTelemetry Collector in Containerized Environments – Architecture &amp; Best Practices</w:t>
      </w:r>
    </w:p>
    <w:bookmarkStart w:id="36" w:name="X11f388f734779f256ecd983af4ebeb38605ea2d"/>
    <w:p>
      <w:pPr>
        <w:pStyle w:val="Heading2"/>
      </w:pPr>
      <w:r>
        <w:t xml:space="preserve">Core Collector Architecture in Containers (Receivers → Processors → Exporters)</w:t>
      </w:r>
    </w:p>
    <w:p>
      <w:pPr>
        <w:pStyle w:val="FirstParagraph"/>
      </w:pPr>
      <w:r>
        <w:t xml:space="preserve">The OpenTelemetry Collector uses</w:t>
      </w:r>
      <w:r>
        <w:t xml:space="preserve"> </w:t>
      </w:r>
      <w:r>
        <w:rPr>
          <w:b/>
          <w:bCs/>
        </w:rPr>
        <w:t xml:space="preserve">pipelines</w:t>
      </w:r>
      <w:r>
        <w:t xml:space="preserve"> </w:t>
      </w:r>
      <w:r>
        <w:t xml:space="preserve">to route telemetry data through three core component types:</w:t>
      </w:r>
      <w:r>
        <w:t xml:space="preserve"> </w:t>
      </w:r>
      <w:r>
        <w:rPr>
          <w:b/>
          <w:bCs/>
        </w:rPr>
        <w:t xml:space="preserve">receivers</w:t>
      </w:r>
      <w:r>
        <w:t xml:space="preserve">,</w:t>
      </w:r>
      <w:r>
        <w:t xml:space="preserve"> </w:t>
      </w:r>
      <w:r>
        <w:rPr>
          <w:b/>
          <w:bCs/>
        </w:rPr>
        <w:t xml:space="preserve">processors</w:t>
      </w:r>
      <w:r>
        <w:t xml:space="preserve">, and</w:t>
      </w:r>
      <w:r>
        <w:t xml:space="preserve"> </w:t>
      </w:r>
      <w:r>
        <w:rPr>
          <w:b/>
          <w:bCs/>
        </w:rPr>
        <w:t xml:space="preserve">exporters</w:t>
      </w:r>
      <w:hyperlink r:id="rId21">
        <w:r>
          <w:rPr>
            <w:rStyle w:val="Hyperlink"/>
          </w:rPr>
          <w:t xml:space="preserve">[1]</w:t>
        </w:r>
      </w:hyperlink>
      <w:hyperlink r:id="rId22">
        <w:r>
          <w:rPr>
            <w:rStyle w:val="Hyperlink"/>
          </w:rPr>
          <w:t xml:space="preserve">[2]</w:t>
        </w:r>
      </w:hyperlink>
      <w:r>
        <w:t xml:space="preserve">. A</w:t>
      </w:r>
      <w:r>
        <w:t xml:space="preserve"> </w:t>
      </w:r>
      <w:r>
        <w:rPr>
          <w:b/>
          <w:bCs/>
        </w:rPr>
        <w:t xml:space="preserve">receiver</w:t>
      </w:r>
      <w:r>
        <w:t xml:space="preserve"> </w:t>
      </w:r>
      <w:r>
        <w:t xml:space="preserve">is how data gets into the Collector – e.g. an OTLP or Prometheus receiver listening on a network port for incoming spans, metrics, or logs</w:t>
      </w:r>
      <w:hyperlink r:id="rId23">
        <w:r>
          <w:rPr>
            <w:rStyle w:val="Hyperlink"/>
          </w:rPr>
          <w:t xml:space="preserve">[3]</w:t>
        </w:r>
      </w:hyperlink>
      <w:r>
        <w:t xml:space="preserve">. Once data is ingested, it flows through</w:t>
      </w:r>
      <w:r>
        <w:t xml:space="preserve"> </w:t>
      </w:r>
      <w:r>
        <w:rPr>
          <w:b/>
          <w:bCs/>
        </w:rPr>
        <w:t xml:space="preserve">processors</w:t>
      </w:r>
      <w:r>
        <w:t xml:space="preserve">, which can modify, filter, batch, or enhance the telemetry. For instance, a batch processor groups data for efficiency, while an attributes processor can add or remove span tags</w:t>
      </w:r>
      <w:hyperlink r:id="rId24">
        <w:r>
          <w:rPr>
            <w:rStyle w:val="Hyperlink"/>
          </w:rPr>
          <w:t xml:space="preserve">[4]</w:t>
        </w:r>
      </w:hyperlink>
      <w:hyperlink r:id="rId25">
        <w:r>
          <w:rPr>
            <w:rStyle w:val="Hyperlink"/>
          </w:rPr>
          <w:t xml:space="preserve">[5]</w:t>
        </w:r>
      </w:hyperlink>
      <w:r>
        <w:t xml:space="preserve">. Finally,</w:t>
      </w:r>
      <w:r>
        <w:t xml:space="preserve"> </w:t>
      </w:r>
      <w:r>
        <w:rPr>
          <w:b/>
          <w:bCs/>
        </w:rPr>
        <w:t xml:space="preserve">exporters</w:t>
      </w:r>
      <w:r>
        <w:t xml:space="preserve"> </w:t>
      </w:r>
      <w:r>
        <w:t xml:space="preserve">send the processed data to an observability backend or another collector (e.g. OTLP exporter sending to SigNoz, or a Prometheus remote_write exporter sending metrics to a TSDB)</w:t>
      </w:r>
      <w:hyperlink r:id="rId26">
        <w:r>
          <w:rPr>
            <w:rStyle w:val="Hyperlink"/>
          </w:rPr>
          <w:t xml:space="preserve">[6]</w:t>
        </w:r>
      </w:hyperlink>
      <w:r>
        <w:t xml:space="preserve">. These components are assembled into pipelines by signal type (traces, metrics, logs), defined in the Collector’s YAML config. Each pipeline specifies which receivers produce data, which processors to apply (order matters), and which exporters will consume the results</w:t>
      </w:r>
      <w:hyperlink r:id="rId27">
        <w:r>
          <w:rPr>
            <w:rStyle w:val="Hyperlink"/>
          </w:rPr>
          <w:t xml:space="preserve">[7]</w:t>
        </w:r>
      </w:hyperlink>
      <w:hyperlink r:id="rId28">
        <w:r>
          <w:rPr>
            <w:rStyle w:val="Hyperlink"/>
          </w:rPr>
          <w:t xml:space="preserve">[8]</w:t>
        </w:r>
      </w:hyperlink>
      <w:r>
        <w:t xml:space="preserve">.</w:t>
      </w:r>
    </w:p>
    <w:p>
      <w:pPr>
        <w:pStyle w:val="BodyText"/>
      </w:pPr>
      <w:r>
        <w:t xml:space="preserve">In a containerized deployment, this architecture is the same – but you have flexibility in</w:t>
      </w:r>
      <w:r>
        <w:t xml:space="preserve"> </w:t>
      </w:r>
      <w:r>
        <w:rPr>
          <w:b/>
          <w:bCs/>
        </w:rPr>
        <w:t xml:space="preserve">how you deploy the Collector</w:t>
      </w:r>
      <w:r>
        <w:t xml:space="preserve"> </w:t>
      </w:r>
      <w:r>
        <w:t xml:space="preserve">alongside your applications. Common patterns include:</w:t>
      </w:r>
    </w:p>
    <w:p>
      <w:pPr>
        <w:pStyle w:val="Compact"/>
        <w:numPr>
          <w:ilvl w:val="0"/>
          <w:numId w:val="1001"/>
        </w:numPr>
      </w:pPr>
      <w:r>
        <w:rPr>
          <w:b/>
          <w:bCs/>
        </w:rPr>
        <w:t xml:space="preserve">Agent/Sidecar</w:t>
      </w:r>
      <w:r>
        <w:t xml:space="preserve"> </w:t>
      </w:r>
      <w:r>
        <w:t xml:space="preserve">– running a Collector instance</w:t>
      </w:r>
      <w:r>
        <w:t xml:space="preserve"> </w:t>
      </w:r>
      <w:r>
        <w:rPr>
          <w:i/>
          <w:iCs/>
        </w:rPr>
        <w:t xml:space="preserve">per application</w:t>
      </w:r>
      <w:r>
        <w:t xml:space="preserve"> </w:t>
      </w:r>
      <w:r>
        <w:t xml:space="preserve">or per host (e.g. as a sidecar container in the same Pod, or a DaemonSet on each node)</w:t>
      </w:r>
      <w:hyperlink r:id="rId29">
        <w:r>
          <w:rPr>
            <w:rStyle w:val="Hyperlink"/>
          </w:rPr>
          <w:t xml:space="preserve">[9]</w:t>
        </w:r>
      </w:hyperlink>
      <w:r>
        <w:t xml:space="preserve">. In this “agent” mode, the Collector is close to the application, receiving telemetry over localhost and enriching it with host-specific metadata. This pattern ensures low-latency collection and allows early processing (filtering, sampling) at the source</w:t>
      </w:r>
      <w:hyperlink r:id="rId30">
        <w:r>
          <w:rPr>
            <w:rStyle w:val="Hyperlink"/>
          </w:rPr>
          <w:t xml:space="preserve">[10]</w:t>
        </w:r>
      </w:hyperlink>
      <w:hyperlink r:id="rId31">
        <w:r>
          <w:rPr>
            <w:rStyle w:val="Hyperlink"/>
          </w:rPr>
          <w:t xml:space="preserve">[11]</w:t>
        </w:r>
      </w:hyperlink>
      <w:r>
        <w:t xml:space="preserve">. However, it means each app/pod incurs resource overhead of a Collector and configs must be managed per instance</w:t>
      </w:r>
      <w:hyperlink r:id="rId30">
        <w:r>
          <w:rPr>
            <w:rStyle w:val="Hyperlink"/>
          </w:rPr>
          <w:t xml:space="preserve">[10]</w:t>
        </w:r>
      </w:hyperlink>
      <w:hyperlink r:id="rId31">
        <w:r>
          <w:rPr>
            <w:rStyle w:val="Hyperlink"/>
          </w:rPr>
          <w:t xml:space="preserve">[11]</w:t>
        </w:r>
      </w:hyperlink>
      <w:r>
        <w:t xml:space="preserve">.</w:t>
      </w:r>
    </w:p>
    <w:p>
      <w:pPr>
        <w:pStyle w:val="Compact"/>
        <w:numPr>
          <w:ilvl w:val="0"/>
          <w:numId w:val="1001"/>
        </w:numPr>
      </w:pPr>
      <w:r>
        <w:rPr>
          <w:b/>
          <w:bCs/>
        </w:rPr>
        <w:t xml:space="preserve">Gateway/central service</w:t>
      </w:r>
      <w:r>
        <w:t xml:space="preserve"> </w:t>
      </w:r>
      <w:r>
        <w:t xml:space="preserve">– running the Collector as a standalone service (or deployment) that aggregates telemetry from many apps or agents</w:t>
      </w:r>
      <w:hyperlink r:id="rId29">
        <w:r>
          <w:rPr>
            <w:rStyle w:val="Hyperlink"/>
          </w:rPr>
          <w:t xml:space="preserve">[9]</w:t>
        </w:r>
      </w:hyperlink>
      <w:r>
        <w:t xml:space="preserve">. A gateway Collector can handle complex processing (e.g. tail-based sampling across all traces) and reduce the number of egress network connections (apps send to one gateway)</w:t>
      </w:r>
      <w:hyperlink r:id="rId32">
        <w:r>
          <w:rPr>
            <w:rStyle w:val="Hyperlink"/>
          </w:rPr>
          <w:t xml:space="preserve">[12]</w:t>
        </w:r>
      </w:hyperlink>
      <w:hyperlink r:id="rId33">
        <w:r>
          <w:rPr>
            <w:rStyle w:val="Hyperlink"/>
          </w:rPr>
          <w:t xml:space="preserve">[13]</w:t>
        </w:r>
      </w:hyperlink>
      <w:r>
        <w:t xml:space="preserve">. The downside is that it’s a central point (needing HA/federation for scale) and lacks context of the individual host for adding host-level tags</w:t>
      </w:r>
      <w:hyperlink r:id="rId34">
        <w:r>
          <w:rPr>
            <w:rStyle w:val="Hyperlink"/>
          </w:rPr>
          <w:t xml:space="preserve">[14]</w:t>
        </w:r>
      </w:hyperlink>
      <w:r>
        <w:t xml:space="preserve">.</w:t>
      </w:r>
    </w:p>
    <w:p>
      <w:pPr>
        <w:pStyle w:val="FirstParagraph"/>
      </w:pPr>
      <w:r>
        <w:t xml:space="preserve">Often a</w:t>
      </w:r>
      <w:r>
        <w:t xml:space="preserve"> </w:t>
      </w:r>
      <w:r>
        <w:rPr>
          <w:b/>
          <w:bCs/>
        </w:rPr>
        <w:t xml:space="preserve">hybrid</w:t>
      </w:r>
      <w:r>
        <w:t xml:space="preserve"> </w:t>
      </w:r>
      <w:r>
        <w:t xml:space="preserve">approach is used: lightweight agent Collectors (sidecars or daemonsets) handle initial processing and forward data to a cluster-level gateway for heavy processing and exporting</w:t>
      </w:r>
      <w:hyperlink r:id="rId35">
        <w:r>
          <w:rPr>
            <w:rStyle w:val="Hyperlink"/>
          </w:rPr>
          <w:t xml:space="preserve">[15]</w:t>
        </w:r>
      </w:hyperlink>
      <w:r>
        <w:t xml:space="preserve">. For example, an agent could do local metrics collection and tag injection, then send everything via OTLP to a gateway which does trace sampling and exports to backends.</w:t>
      </w:r>
    </w:p>
    <w:bookmarkEnd w:id="36"/>
    <w:bookmarkStart w:id="46" w:name="Xda59387b0070f5b6065921e7958da014ce04f48"/>
    <w:p>
      <w:pPr>
        <w:pStyle w:val="Heading2"/>
      </w:pPr>
      <w:r>
        <w:t xml:space="preserve">Deploying the Collector: Sidecar, Agent, and Gateway Examples</w:t>
      </w:r>
    </w:p>
    <w:p>
      <w:pPr>
        <w:pStyle w:val="FirstParagraph"/>
      </w:pPr>
      <w:r>
        <w:t xml:space="preserve">To illustrate, below is a</w:t>
      </w:r>
      <w:r>
        <w:t xml:space="preserve"> </w:t>
      </w:r>
      <w:r>
        <w:rPr>
          <w:b/>
          <w:bCs/>
        </w:rPr>
        <w:t xml:space="preserve">minimal Collector config</w:t>
      </w:r>
      <w:r>
        <w:t xml:space="preserve"> </w:t>
      </w:r>
      <w:r>
        <w:t xml:space="preserve">suitable for a</w:t>
      </w:r>
      <w:r>
        <w:t xml:space="preserve"> </w:t>
      </w:r>
      <w:r>
        <w:rPr>
          <w:b/>
          <w:bCs/>
        </w:rPr>
        <w:t xml:space="preserve">sidecar or agent</w:t>
      </w:r>
      <w:r>
        <w:t xml:space="preserve"> </w:t>
      </w:r>
      <w:r>
        <w:t xml:space="preserve">deployment. It runs an OTLP receiver (so your app can send OTLP data to</w:t>
      </w:r>
      <w:r>
        <w:t xml:space="preserve"> </w:t>
      </w:r>
      <w:r>
        <w:rPr>
          <w:rStyle w:val="VerbatimChar"/>
        </w:rPr>
        <w:t xml:space="preserve">localhost:4317/4318</w:t>
      </w:r>
      <w:r>
        <w:t xml:space="preserve">), a memory limiter and batch processor for stability, and an OTLP exporter forwarding data to a backend (in this example, also OTLP – e.g. pointing to a SigNoz endpoint or a gateway service):</w:t>
      </w:r>
    </w:p>
    <w:p>
      <w:pPr>
        <w:pStyle w:val="SourceCode"/>
      </w:pPr>
      <w:r>
        <w:rPr>
          <w:rStyle w:val="VerbatimChar"/>
        </w:rPr>
        <w:t xml:space="preserve">receivers:</w:t>
      </w:r>
      <w:r>
        <w:br/>
      </w:r>
      <w:r>
        <w:rPr>
          <w:rStyle w:val="VerbatimChar"/>
        </w:rPr>
        <w:t xml:space="preserve">  otlp:</w:t>
      </w:r>
      <w:r>
        <w:br/>
      </w:r>
      <w:r>
        <w:rPr>
          <w:rStyle w:val="VerbatimChar"/>
        </w:rPr>
        <w:t xml:space="preserve">    protocols:</w:t>
      </w:r>
      <w:r>
        <w:br/>
      </w:r>
      <w:r>
        <w:rPr>
          <w:rStyle w:val="VerbatimChar"/>
        </w:rPr>
        <w:t xml:space="preserve">      grpc:  # listens on 0.0.0.0:4317 by default</w:t>
      </w:r>
      <w:r>
        <w:br/>
      </w:r>
      <w:r>
        <w:rPr>
          <w:rStyle w:val="VerbatimChar"/>
        </w:rPr>
        <w:t xml:space="preserve">      http:  # listens on 0.0.0.0:4318 by default</w:t>
      </w:r>
      <w:r>
        <w:br/>
      </w:r>
      <w:r>
        <w:br/>
      </w:r>
      <w:r>
        <w:rPr>
          <w:rStyle w:val="VerbatimChar"/>
        </w:rPr>
        <w:t xml:space="preserve">processors:</w:t>
      </w:r>
      <w:r>
        <w:br/>
      </w:r>
      <w:r>
        <w:rPr>
          <w:rStyle w:val="VerbatimChar"/>
        </w:rPr>
        <w:t xml:space="preserve">  memory_limiter:</w:t>
      </w:r>
      <w:r>
        <w:br/>
      </w:r>
      <w:r>
        <w:rPr>
          <w:rStyle w:val="VerbatimChar"/>
        </w:rPr>
        <w:t xml:space="preserve">    check_interval: 1s</w:t>
      </w:r>
      <w:r>
        <w:br/>
      </w:r>
      <w:r>
        <w:rPr>
          <w:rStyle w:val="VerbatimChar"/>
        </w:rPr>
        <w:t xml:space="preserve">    limit_mib: 500            # e.g. limit memory to 500 MiB</w:t>
      </w:r>
      <w:r>
        <w:br/>
      </w:r>
      <w:r>
        <w:rPr>
          <w:rStyle w:val="VerbatimChar"/>
        </w:rPr>
        <w:t xml:space="preserve">    spike_limit_mib: 128      # transient spike allowance</w:t>
      </w:r>
      <w:r>
        <w:br/>
      </w:r>
      <w:r>
        <w:rPr>
          <w:rStyle w:val="VerbatimChar"/>
        </w:rPr>
        <w:t xml:space="preserve">  batch:</w:t>
      </w:r>
      <w:r>
        <w:br/>
      </w:r>
      <w:r>
        <w:rPr>
          <w:rStyle w:val="VerbatimChar"/>
        </w:rPr>
        <w:t xml:space="preserve">    send_batch_size: 8192     # batch up to 8192 spans/metrics/logs</w:t>
      </w:r>
      <w:r>
        <w:br/>
      </w:r>
      <w:r>
        <w:rPr>
          <w:rStyle w:val="VerbatimChar"/>
        </w:rPr>
        <w:t xml:space="preserve">    timeout: 10s              # flush every 10s if batch not filled</w:t>
      </w:r>
      <w:r>
        <w:br/>
      </w:r>
      <w:r>
        <w:br/>
      </w:r>
      <w:r>
        <w:rPr>
          <w:rStyle w:val="VerbatimChar"/>
        </w:rPr>
        <w:t xml:space="preserve">exporters:</w:t>
      </w:r>
      <w:r>
        <w:br/>
      </w:r>
      <w:r>
        <w:rPr>
          <w:rStyle w:val="VerbatimChar"/>
        </w:rPr>
        <w:t xml:space="preserve">  otlp:</w:t>
      </w:r>
      <w:r>
        <w:br/>
      </w:r>
      <w:r>
        <w:rPr>
          <w:rStyle w:val="VerbatimChar"/>
        </w:rPr>
        <w:t xml:space="preserve">    endpoint: "&lt;SIGBACKEND_URL&gt;:4317"  # OTLP gRPC endpoint of backend or gateway</w:t>
      </w:r>
      <w:r>
        <w:br/>
      </w:r>
      <w:r>
        <w:rPr>
          <w:rStyle w:val="VerbatimChar"/>
        </w:rPr>
        <w:t xml:space="preserve">    tls:</w:t>
      </w:r>
      <w:r>
        <w:br/>
      </w:r>
      <w:r>
        <w:rPr>
          <w:rStyle w:val="VerbatimChar"/>
        </w:rPr>
        <w:t xml:space="preserve">      insecure: false</w:t>
      </w:r>
      <w:r>
        <w:br/>
      </w:r>
      <w:r>
        <w:rPr>
          <w:rStyle w:val="VerbatimChar"/>
        </w:rPr>
        <w:t xml:space="preserve">    # headers / authentication if needed (e.g., SigNoz ingestion key)</w:t>
      </w:r>
      <w:r>
        <w:br/>
      </w:r>
      <w:r>
        <w:br/>
      </w:r>
      <w:r>
        <w:rPr>
          <w:rStyle w:val="VerbatimChar"/>
        </w:rPr>
        <w:t xml:space="preserve">service:</w:t>
      </w:r>
      <w:r>
        <w:br/>
      </w:r>
      <w:r>
        <w:rPr>
          <w:rStyle w:val="VerbatimChar"/>
        </w:rPr>
        <w:t xml:space="preserve">  pipelines:</w:t>
      </w:r>
      <w:r>
        <w:br/>
      </w:r>
      <w:r>
        <w:rPr>
          <w:rStyle w:val="VerbatimChar"/>
        </w:rPr>
        <w:t xml:space="preserve">    traces:</w:t>
      </w:r>
      <w:r>
        <w:br/>
      </w:r>
      <w:r>
        <w:rPr>
          <w:rStyle w:val="VerbatimChar"/>
        </w:rPr>
        <w:t xml:space="preserve">      receivers: [otlp]</w:t>
      </w:r>
      <w:r>
        <w:br/>
      </w:r>
      <w:r>
        <w:rPr>
          <w:rStyle w:val="VerbatimChar"/>
        </w:rPr>
        <w:t xml:space="preserve">      processors: [memory_limiter, batch]</w:t>
      </w:r>
      <w:r>
        <w:br/>
      </w:r>
      <w:r>
        <w:rPr>
          <w:rStyle w:val="VerbatimChar"/>
        </w:rPr>
        <w:t xml:space="preserve">      exporters: [otlp]</w:t>
      </w:r>
      <w:r>
        <w:br/>
      </w:r>
      <w:r>
        <w:rPr>
          <w:rStyle w:val="VerbatimChar"/>
        </w:rPr>
        <w:t xml:space="preserve">    metrics:</w:t>
      </w:r>
      <w:r>
        <w:br/>
      </w:r>
      <w:r>
        <w:rPr>
          <w:rStyle w:val="VerbatimChar"/>
        </w:rPr>
        <w:t xml:space="preserve">      receivers: [otlp]</w:t>
      </w:r>
      <w:r>
        <w:br/>
      </w:r>
      <w:r>
        <w:rPr>
          <w:rStyle w:val="VerbatimChar"/>
        </w:rPr>
        <w:t xml:space="preserve">      processors: [memory_limiter, batch]</w:t>
      </w:r>
      <w:r>
        <w:br/>
      </w:r>
      <w:r>
        <w:rPr>
          <w:rStyle w:val="VerbatimChar"/>
        </w:rPr>
        <w:t xml:space="preserve">      exporters: [otlp]</w:t>
      </w:r>
      <w:r>
        <w:br/>
      </w:r>
      <w:r>
        <w:rPr>
          <w:rStyle w:val="VerbatimChar"/>
        </w:rPr>
        <w:t xml:space="preserve">    logs:</w:t>
      </w:r>
      <w:r>
        <w:br/>
      </w:r>
      <w:r>
        <w:rPr>
          <w:rStyle w:val="VerbatimChar"/>
        </w:rPr>
        <w:t xml:space="preserve">      receivers: [otlp]</w:t>
      </w:r>
      <w:r>
        <w:br/>
      </w:r>
      <w:r>
        <w:rPr>
          <w:rStyle w:val="VerbatimChar"/>
        </w:rPr>
        <w:t xml:space="preserve">      processors: [memory_limiter, batch]</w:t>
      </w:r>
      <w:r>
        <w:br/>
      </w:r>
      <w:r>
        <w:rPr>
          <w:rStyle w:val="VerbatimChar"/>
        </w:rPr>
        <w:t xml:space="preserve">      exporters: [otlp]</w:t>
      </w:r>
    </w:p>
    <w:p>
      <w:pPr>
        <w:pStyle w:val="FirstParagraph"/>
      </w:pPr>
      <w:r>
        <w:t xml:space="preserve">In a Kubernetes environment, this config could be used by a sidecar container (injected into the app’s Pod) or by a DaemonSet running on each node (each instance acting as an agent for all pods on that host). The above ensures the collector doesn’t exceed ~500 MiB memory (the</w:t>
      </w:r>
      <w:r>
        <w:t xml:space="preserve"> </w:t>
      </w:r>
      <w:r>
        <w:rPr>
          <w:rStyle w:val="VerbatimChar"/>
        </w:rPr>
        <w:t xml:space="preserve">memory_limiter</w:t>
      </w:r>
      <w:r>
        <w:t xml:space="preserve"> </w:t>
      </w:r>
      <w:r>
        <w:t xml:space="preserve">will drop data if it does) and batches data to improve throughput</w:t>
      </w:r>
      <w:hyperlink r:id="rId37">
        <w:r>
          <w:rPr>
            <w:rStyle w:val="Hyperlink"/>
          </w:rPr>
          <w:t xml:space="preserve">[16]</w:t>
        </w:r>
      </w:hyperlink>
      <w:hyperlink r:id="rId38">
        <w:r>
          <w:rPr>
            <w:rStyle w:val="Hyperlink"/>
          </w:rPr>
          <w:t xml:space="preserve">[17]</w:t>
        </w:r>
      </w:hyperlink>
      <w:r>
        <w:t xml:space="preserve">. The OTLP exporter is configured to send to an endpoint (for SigNoz Cloud you’d use the provided</w:t>
      </w:r>
      <w:r>
        <w:t xml:space="preserve"> </w:t>
      </w:r>
      <w:r>
        <w:rPr>
          <w:rStyle w:val="VerbatimChar"/>
        </w:rPr>
        <w:t xml:space="preserve">ingest.&lt;region&gt;.signoz.cloud:443</w:t>
      </w:r>
      <w:r>
        <w:t xml:space="preserve"> </w:t>
      </w:r>
      <w:r>
        <w:t xml:space="preserve">with auth headers</w:t>
      </w:r>
      <w:hyperlink r:id="rId39">
        <w:r>
          <w:rPr>
            <w:rStyle w:val="Hyperlink"/>
          </w:rPr>
          <w:t xml:space="preserve">[18]</w:t>
        </w:r>
      </w:hyperlink>
      <w:r>
        <w:t xml:space="preserve">; for self-hosted SigNoz or a custom backend, this could be a cluster-local service like</w:t>
      </w:r>
      <w:r>
        <w:t xml:space="preserve"> </w:t>
      </w:r>
      <w:r>
        <w:rPr>
          <w:rStyle w:val="VerbatimChar"/>
        </w:rPr>
        <w:t xml:space="preserve">otel-collector.gateway:4317</w:t>
      </w:r>
      <w:r>
        <w:t xml:space="preserve">).</w:t>
      </w:r>
    </w:p>
    <w:p>
      <w:pPr>
        <w:pStyle w:val="BodyText"/>
      </w:pPr>
      <w:r>
        <w:t xml:space="preserve">For a</w:t>
      </w:r>
      <w:r>
        <w:t xml:space="preserve"> </w:t>
      </w:r>
      <w:r>
        <w:rPr>
          <w:b/>
          <w:bCs/>
        </w:rPr>
        <w:t xml:space="preserve">gateway</w:t>
      </w:r>
      <w:r>
        <w:t xml:space="preserve"> </w:t>
      </w:r>
      <w:r>
        <w:t xml:space="preserve">Collector, the configuration would typically include additional processors for advanced processing and handling higher load. For example, a gateway used for</w:t>
      </w:r>
      <w:r>
        <w:t xml:space="preserve"> </w:t>
      </w:r>
      <w:r>
        <w:rPr>
          <w:i/>
          <w:iCs/>
        </w:rPr>
        <w:t xml:space="preserve">tail-based sampling</w:t>
      </w:r>
      <w:r>
        <w:t xml:space="preserve"> </w:t>
      </w:r>
      <w:r>
        <w:t xml:space="preserve">of traces might enable the</w:t>
      </w:r>
      <w:r>
        <w:t xml:space="preserve"> </w:t>
      </w:r>
      <w:r>
        <w:rPr>
          <w:rStyle w:val="VerbatimChar"/>
        </w:rPr>
        <w:t xml:space="preserve">tail_sampling</w:t>
      </w:r>
      <w:r>
        <w:t xml:space="preserve"> </w:t>
      </w:r>
      <w:r>
        <w:t xml:space="preserve">processor and related helpers (see next section). It would also listen on a network address accessible by all agents/apps (e.g. a Kubernetes Service). Below is a snippet of a</w:t>
      </w:r>
      <w:r>
        <w:t xml:space="preserve"> </w:t>
      </w:r>
      <w:r>
        <w:rPr>
          <w:b/>
          <w:bCs/>
        </w:rPr>
        <w:t xml:space="preserve">gateway</w:t>
      </w:r>
      <w:r>
        <w:t xml:space="preserve"> </w:t>
      </w:r>
      <w:r>
        <w:t xml:space="preserve">pipeline focusing on tail-based trace sampling:</w:t>
      </w:r>
    </w:p>
    <w:p>
      <w:pPr>
        <w:pStyle w:val="SourceCode"/>
      </w:pPr>
      <w:r>
        <w:rPr>
          <w:rStyle w:val="VerbatimChar"/>
        </w:rPr>
        <w:t xml:space="preserve">receivers:</w:t>
      </w:r>
      <w:r>
        <w:br/>
      </w:r>
      <w:r>
        <w:rPr>
          <w:rStyle w:val="VerbatimChar"/>
        </w:rPr>
        <w:t xml:space="preserve">  otlp:</w:t>
      </w:r>
      <w:r>
        <w:br/>
      </w:r>
      <w:r>
        <w:rPr>
          <w:rStyle w:val="VerbatimChar"/>
        </w:rPr>
        <w:t xml:space="preserve">    protocols:</w:t>
      </w:r>
      <w:r>
        <w:br/>
      </w:r>
      <w:r>
        <w:rPr>
          <w:rStyle w:val="VerbatimChar"/>
        </w:rPr>
        <w:t xml:space="preserve">      grpc:</w:t>
      </w:r>
      <w:r>
        <w:br/>
      </w:r>
      <w:r>
        <w:rPr>
          <w:rStyle w:val="VerbatimChar"/>
        </w:rPr>
        <w:t xml:space="preserve">      http:</w:t>
      </w:r>
      <w:r>
        <w:br/>
      </w:r>
      <w:r>
        <w:br/>
      </w:r>
      <w:r>
        <w:rPr>
          <w:rStyle w:val="VerbatimChar"/>
        </w:rPr>
        <w:t xml:space="preserve">processors:</w:t>
      </w:r>
      <w:r>
        <w:br/>
      </w:r>
      <w:r>
        <w:rPr>
          <w:rStyle w:val="VerbatimChar"/>
        </w:rPr>
        <w:t xml:space="preserve">  batch: {}            # (batch before sampling for efficiency)</w:t>
      </w:r>
      <w:r>
        <w:br/>
      </w:r>
      <w:r>
        <w:rPr>
          <w:rStyle w:val="VerbatimChar"/>
        </w:rPr>
        <w:t xml:space="preserve">  tail_sampling:</w:t>
      </w:r>
      <w:r>
        <w:br/>
      </w:r>
      <w:r>
        <w:rPr>
          <w:rStyle w:val="VerbatimChar"/>
        </w:rPr>
        <w:t xml:space="preserve">    decision_wait: 10s</w:t>
      </w:r>
      <w:r>
        <w:br/>
      </w:r>
      <w:r>
        <w:rPr>
          <w:rStyle w:val="VerbatimChar"/>
        </w:rPr>
        <w:t xml:space="preserve">    num_traces: 100000</w:t>
      </w:r>
      <w:r>
        <w:br/>
      </w:r>
      <w:r>
        <w:rPr>
          <w:rStyle w:val="VerbatimChar"/>
        </w:rPr>
        <w:t xml:space="preserve">    expected_new_traces_per_sec: 300</w:t>
      </w:r>
      <w:r>
        <w:br/>
      </w:r>
      <w:r>
        <w:rPr>
          <w:rStyle w:val="VerbatimChar"/>
        </w:rPr>
        <w:t xml:space="preserve">    policies: [</w:t>
      </w:r>
      <w:r>
        <w:br/>
      </w:r>
      <w:r>
        <w:rPr>
          <w:rStyle w:val="VerbatimChar"/>
        </w:rPr>
        <w:t xml:space="preserve">      { name: error-traces, type: status_code, status_code: { status_codes: [ERROR] } },</w:t>
      </w:r>
      <w:r>
        <w:br/>
      </w:r>
      <w:r>
        <w:rPr>
          <w:rStyle w:val="VerbatimChar"/>
        </w:rPr>
        <w:t xml:space="preserve">      { name: long-latency, type: latency, latency: { threshold_ms: 5000 } },</w:t>
      </w:r>
      <w:r>
        <w:br/>
      </w:r>
      <w:r>
        <w:rPr>
          <w:rStyle w:val="VerbatimChar"/>
        </w:rPr>
        <w:t xml:space="preserve">      { name: default-sample, type: probabilistic, probabilistic: { sampling_percentage: 10.0 } }</w:t>
      </w:r>
      <w:r>
        <w:br/>
      </w:r>
      <w:r>
        <w:rPr>
          <w:rStyle w:val="VerbatimChar"/>
        </w:rPr>
        <w:t xml:space="preserve">    ]</w:t>
      </w:r>
      <w:r>
        <w:br/>
      </w:r>
      <w:r>
        <w:br/>
      </w:r>
      <w:r>
        <w:rPr>
          <w:rStyle w:val="VerbatimChar"/>
        </w:rPr>
        <w:t xml:space="preserve">exporters:</w:t>
      </w:r>
      <w:r>
        <w:br/>
      </w:r>
      <w:r>
        <w:rPr>
          <w:rStyle w:val="VerbatimChar"/>
        </w:rPr>
        <w:t xml:space="preserve">  otlp:</w:t>
      </w:r>
      <w:r>
        <w:br/>
      </w:r>
      <w:r>
        <w:rPr>
          <w:rStyle w:val="VerbatimChar"/>
        </w:rPr>
        <w:t xml:space="preserve">    endpoint: "&lt;BACKEND_URL&gt;:4317"</w:t>
      </w:r>
      <w:r>
        <w:br/>
      </w:r>
      <w:r>
        <w:rPr>
          <w:rStyle w:val="VerbatimChar"/>
        </w:rPr>
        <w:t xml:space="preserve">    tls:</w:t>
      </w:r>
      <w:r>
        <w:br/>
      </w:r>
      <w:r>
        <w:rPr>
          <w:rStyle w:val="VerbatimChar"/>
        </w:rPr>
        <w:t xml:space="preserve">      insecure: false</w:t>
      </w:r>
      <w:r>
        <w:br/>
      </w:r>
      <w:r>
        <w:br/>
      </w:r>
      <w:r>
        <w:rPr>
          <w:rStyle w:val="VerbatimChar"/>
        </w:rPr>
        <w:t xml:space="preserve">service:</w:t>
      </w:r>
      <w:r>
        <w:br/>
      </w:r>
      <w:r>
        <w:rPr>
          <w:rStyle w:val="VerbatimChar"/>
        </w:rPr>
        <w:t xml:space="preserve">  pipelines:</w:t>
      </w:r>
      <w:r>
        <w:br/>
      </w:r>
      <w:r>
        <w:rPr>
          <w:rStyle w:val="VerbatimChar"/>
        </w:rPr>
        <w:t xml:space="preserve">    traces:</w:t>
      </w:r>
      <w:r>
        <w:br/>
      </w:r>
      <w:r>
        <w:rPr>
          <w:rStyle w:val="VerbatimChar"/>
        </w:rPr>
        <w:t xml:space="preserve">      receivers: [otlp]</w:t>
      </w:r>
      <w:r>
        <w:br/>
      </w:r>
      <w:r>
        <w:rPr>
          <w:rStyle w:val="VerbatimChar"/>
        </w:rPr>
        <w:t xml:space="preserve">      processors: [batch, tail_sampling]</w:t>
      </w:r>
      <w:r>
        <w:br/>
      </w:r>
      <w:r>
        <w:rPr>
          <w:rStyle w:val="VerbatimChar"/>
        </w:rPr>
        <w:t xml:space="preserve">      exporters: [otlp]</w:t>
      </w:r>
    </w:p>
    <w:p>
      <w:pPr>
        <w:pStyle w:val="FirstParagraph"/>
      </w:pPr>
      <w:r>
        <w:t xml:space="preserve">In this example, the gateway waits up to 10s for a trace to complete and holds up to 100k traces in memory for sampling decisions. It always samples any trace with error status, samples traces over 5s in length, and probabilistically samples 10% of the rest</w:t>
      </w:r>
      <w:hyperlink r:id="rId40">
        <w:r>
          <w:rPr>
            <w:rStyle w:val="Hyperlink"/>
          </w:rPr>
          <w:t xml:space="preserve">[19]</w:t>
        </w:r>
      </w:hyperlink>
      <w:hyperlink r:id="rId41">
        <w:r>
          <w:rPr>
            <w:rStyle w:val="Hyperlink"/>
          </w:rPr>
          <w:t xml:space="preserve">[20]</w:t>
        </w:r>
      </w:hyperlink>
      <w:r>
        <w:t xml:space="preserve">. In production, you’d adjust these policies and memory settings based on traffic volume.</w:t>
      </w:r>
      <w:r>
        <w:t xml:space="preserve"> </w:t>
      </w:r>
      <w:r>
        <w:rPr>
          <w:b/>
          <w:bCs/>
        </w:rPr>
        <w:t xml:space="preserve">Important:</w:t>
      </w:r>
      <w:r>
        <w:t xml:space="preserve"> </w:t>
      </w:r>
      <w:r>
        <w:t xml:space="preserve">When running multiple gateway replicas with tail sampling, you must ensure that all spans of a given trace route to the</w:t>
      </w:r>
      <w:r>
        <w:t xml:space="preserve"> </w:t>
      </w:r>
      <w:r>
        <w:rPr>
          <w:i/>
          <w:iCs/>
        </w:rPr>
        <w:t xml:space="preserve">same</w:t>
      </w:r>
      <w:r>
        <w:t xml:space="preserve"> </w:t>
      </w:r>
      <w:r>
        <w:t xml:space="preserve">collector instance (otherwise the sampler won’t see the whole trace). This typically requires a consistent-hash load balancer or the OpenTelemetry</w:t>
      </w:r>
      <w:r>
        <w:t xml:space="preserve"> </w:t>
      </w:r>
      <w:r>
        <w:rPr>
          <w:b/>
          <w:bCs/>
        </w:rPr>
        <w:t xml:space="preserve">load-balancing exporter</w:t>
      </w:r>
      <w:r>
        <w:t xml:space="preserve"> </w:t>
      </w:r>
      <w:r>
        <w:t xml:space="preserve">at the agents, which routes spans by trace ID</w:t>
      </w:r>
      <w:hyperlink r:id="rId42">
        <w:r>
          <w:rPr>
            <w:rStyle w:val="Hyperlink"/>
          </w:rPr>
          <w:t xml:space="preserve">[21]</w:t>
        </w:r>
      </w:hyperlink>
      <w:hyperlink r:id="rId43">
        <w:r>
          <w:rPr>
            <w:rStyle w:val="Hyperlink"/>
          </w:rPr>
          <w:t xml:space="preserve">[22]</w:t>
        </w:r>
      </w:hyperlink>
      <w:r>
        <w:t xml:space="preserve">. The OTel Collector’s own</w:t>
      </w:r>
      <w:r>
        <w:t xml:space="preserve"> </w:t>
      </w:r>
      <w:r>
        <w:rPr>
          <w:i/>
          <w:iCs/>
        </w:rPr>
        <w:t xml:space="preserve">loadbalancing exporter</w:t>
      </w:r>
      <w:r>
        <w:t xml:space="preserve"> </w:t>
      </w:r>
      <w:r>
        <w:t xml:space="preserve">can be used at the agent level for this purpose</w:t>
      </w:r>
      <w:hyperlink r:id="rId43">
        <w:r>
          <w:rPr>
            <w:rStyle w:val="Hyperlink"/>
          </w:rPr>
          <w:t xml:space="preserve">[22]</w:t>
        </w:r>
      </w:hyperlink>
      <w:r>
        <w:t xml:space="preserve">. If using the Kubernetes OpenTelemetry Operator, it offers a</w:t>
      </w:r>
      <w:r>
        <w:t xml:space="preserve"> </w:t>
      </w:r>
      <w:r>
        <w:rPr>
          <w:rStyle w:val="VerbatimChar"/>
        </w:rPr>
        <w:t xml:space="preserve">group_by_trace</w:t>
      </w:r>
      <w:r>
        <w:t xml:space="preserve"> </w:t>
      </w:r>
      <w:r>
        <w:t xml:space="preserve">mode and a</w:t>
      </w:r>
      <w:r>
        <w:t xml:space="preserve"> </w:t>
      </w:r>
      <w:r>
        <w:rPr>
          <w:rStyle w:val="VerbatimChar"/>
        </w:rPr>
        <w:t xml:space="preserve">targetAllocator</w:t>
      </w:r>
      <w:r>
        <w:t xml:space="preserve"> </w:t>
      </w:r>
      <w:r>
        <w:t xml:space="preserve">to help shard traces or scrape targets to collectors for scalability</w:t>
      </w:r>
      <w:hyperlink r:id="rId44">
        <w:r>
          <w:rPr>
            <w:rStyle w:val="Hyperlink"/>
          </w:rPr>
          <w:t xml:space="preserve">[23]</w:t>
        </w:r>
      </w:hyperlink>
      <w:hyperlink r:id="rId45">
        <w:r>
          <w:rPr>
            <w:rStyle w:val="Hyperlink"/>
          </w:rPr>
          <w:t xml:space="preserve">[24]</w:t>
        </w:r>
      </w:hyperlink>
      <w:r>
        <w:t xml:space="preserve">.</w:t>
      </w:r>
    </w:p>
    <w:bookmarkEnd w:id="46"/>
    <w:bookmarkStart w:id="54" w:name="X668b6243c6ce333b8d5d161beba8d16e362cf09"/>
    <w:p>
      <w:pPr>
        <w:pStyle w:val="Heading2"/>
      </w:pPr>
      <w:r>
        <w:t xml:space="preserve">Tuning Collector Resource Usage and Auto-Scaling</w:t>
      </w:r>
    </w:p>
    <w:p>
      <w:pPr>
        <w:pStyle w:val="FirstParagraph"/>
      </w:pPr>
      <w:r>
        <w:t xml:space="preserve">Running the Collector in containers means you should set resource limits and monitor its usage to avoid contention with your application. A common practice is to</w:t>
      </w:r>
      <w:r>
        <w:t xml:space="preserve"> </w:t>
      </w:r>
      <w:r>
        <w:rPr>
          <w:b/>
          <w:bCs/>
        </w:rPr>
        <w:t xml:space="preserve">allocate dedicated CPU and memory</w:t>
      </w:r>
      <w:r>
        <w:t xml:space="preserve"> </w:t>
      </w:r>
      <w:r>
        <w:t xml:space="preserve">to the Collector containers. For example, you might request a few hundred millicores and a few hundred MB of memory for a sidecar, as shown in an OpenSearch example (each agent sidecar limited to 0.5 CPU / 500Mi)</w:t>
      </w:r>
      <w:hyperlink r:id="rId47">
        <w:r>
          <w:rPr>
            <w:rStyle w:val="Hyperlink"/>
          </w:rPr>
          <w:t xml:space="preserve">[25]</w:t>
        </w:r>
      </w:hyperlink>
      <w:hyperlink r:id="rId48">
        <w:r>
          <w:rPr>
            <w:rStyle w:val="Hyperlink"/>
          </w:rPr>
          <w:t xml:space="preserve">[26]</w:t>
        </w:r>
      </w:hyperlink>
      <w:r>
        <w:t xml:space="preserve">. It’s important to configure the Collector’s internal memory safeguards accordingly – the</w:t>
      </w:r>
      <w:r>
        <w:t xml:space="preserve"> </w:t>
      </w:r>
      <w:r>
        <w:rPr>
          <w:rStyle w:val="VerbatimChar"/>
        </w:rPr>
        <w:t xml:space="preserve">memory_limiter</w:t>
      </w:r>
      <w:r>
        <w:t xml:space="preserve"> </w:t>
      </w:r>
      <w:r>
        <w:t xml:space="preserve">processor should be set to a percentage or absolute value slightly below your container’s memory limit (e.g. limit to ~90% of the container’s memory) so that the Collector starts dropping data before the container is OOM-killed</w:t>
      </w:r>
      <w:hyperlink r:id="rId49">
        <w:r>
          <w:rPr>
            <w:rStyle w:val="Hyperlink"/>
          </w:rPr>
          <w:t xml:space="preserve">[27]</w:t>
        </w:r>
      </w:hyperlink>
      <w:r>
        <w:t xml:space="preserve">. In the example above, we used</w:t>
      </w:r>
      <w:r>
        <w:t xml:space="preserve"> </w:t>
      </w:r>
      <w:r>
        <w:rPr>
          <w:rStyle w:val="VerbatimChar"/>
        </w:rPr>
        <w:t xml:space="preserve">limit_mib: 500</w:t>
      </w:r>
      <w:r>
        <w:t xml:space="preserve"> </w:t>
      </w:r>
      <w:r>
        <w:t xml:space="preserve">MiB for a container capped at 512Mi. Similarly, avoid setting CPU limits</w:t>
      </w:r>
      <w:r>
        <w:t xml:space="preserve"> </w:t>
      </w:r>
      <w:r>
        <w:rPr>
          <w:i/>
          <w:iCs/>
        </w:rPr>
        <w:t xml:space="preserve">too</w:t>
      </w:r>
      <w:r>
        <w:t xml:space="preserve"> </w:t>
      </w:r>
      <w:r>
        <w:t xml:space="preserve">low; if the Collector is CPU-throttled by the container runtime, it may lag in processing and its internal queues can fill up.</w:t>
      </w:r>
    </w:p>
    <w:p>
      <w:pPr>
        <w:pStyle w:val="BodyText"/>
      </w:pPr>
      <w:r>
        <w:rPr>
          <w:b/>
          <w:bCs/>
        </w:rPr>
        <w:t xml:space="preserve">Auto-scaling considerations:</w:t>
      </w:r>
      <w:r>
        <w:t xml:space="preserve"> </w:t>
      </w:r>
      <w:r>
        <w:t xml:space="preserve">If deploying a central Collector service (gateway) in Kubernetes, you can use an Horizontal Pod Autoscaler (HPA) based on CPU or memory to scale it. However, also consider scaling on internal metrics like queue length (discussed below). The official guidance suggests scaling</w:t>
      </w:r>
      <w:r>
        <w:t xml:space="preserve"> </w:t>
      </w:r>
      <w:r>
        <w:rPr>
          <w:i/>
          <w:iCs/>
        </w:rPr>
        <w:t xml:space="preserve">before</w:t>
      </w:r>
      <w:r>
        <w:t xml:space="preserve"> </w:t>
      </w:r>
      <w:r>
        <w:t xml:space="preserve">the collector hits its limits. For example, monitor if memory limiter starts dropping data (internal metric</w:t>
      </w:r>
      <w:r>
        <w:t xml:space="preserve"> </w:t>
      </w:r>
      <w:r>
        <w:rPr>
          <w:rStyle w:val="VerbatimChar"/>
        </w:rPr>
        <w:t xml:space="preserve">otelcol_processor_refused_spans</w:t>
      </w:r>
      <w:r>
        <w:t xml:space="preserve"> </w:t>
      </w:r>
      <w:r>
        <w:t xml:space="preserve">for traces, etc.) – if you see frequent drops, that’s a sign to scale up or add capacity</w:t>
      </w:r>
      <w:hyperlink r:id="rId49">
        <w:r>
          <w:rPr>
            <w:rStyle w:val="Hyperlink"/>
          </w:rPr>
          <w:t xml:space="preserve">[27]</w:t>
        </w:r>
      </w:hyperlink>
      <w:hyperlink r:id="rId50">
        <w:r>
          <w:rPr>
            <w:rStyle w:val="Hyperlink"/>
          </w:rPr>
          <w:t xml:space="preserve">[28]</w:t>
        </w:r>
      </w:hyperlink>
      <w:r>
        <w:t xml:space="preserve">. Likewise, if exporter queues are consistently near capacity, it may be time to scale out or increase the queue size</w:t>
      </w:r>
      <w:hyperlink r:id="rId51">
        <w:r>
          <w:rPr>
            <w:rStyle w:val="Hyperlink"/>
          </w:rPr>
          <w:t xml:space="preserve">[29]</w:t>
        </w:r>
      </w:hyperlink>
      <w:hyperlink r:id="rId52">
        <w:r>
          <w:rPr>
            <w:rStyle w:val="Hyperlink"/>
          </w:rPr>
          <w:t xml:space="preserve">[30]</w:t>
        </w:r>
      </w:hyperlink>
      <w:r>
        <w:t xml:space="preserve">. When scaling horizontally, ensure your deployment is mostly stateless or partitioned; pure OTLP pipelines scale easily behind a load balancer, but stateful processors like tail sampling</w:t>
      </w:r>
      <w:r>
        <w:t xml:space="preserve"> </w:t>
      </w:r>
      <w:r>
        <w:rPr>
          <w:b/>
          <w:bCs/>
        </w:rPr>
        <w:t xml:space="preserve">cannot simply be replicated without coordination</w:t>
      </w:r>
      <w:hyperlink r:id="rId53">
        <w:r>
          <w:rPr>
            <w:rStyle w:val="Hyperlink"/>
          </w:rPr>
          <w:t xml:space="preserve">[31]</w:t>
        </w:r>
      </w:hyperlink>
      <w:hyperlink r:id="rId44">
        <w:r>
          <w:rPr>
            <w:rStyle w:val="Hyperlink"/>
          </w:rPr>
          <w:t xml:space="preserve">[32]</w:t>
        </w:r>
      </w:hyperlink>
      <w:r>
        <w:t xml:space="preserve"> </w:t>
      </w:r>
      <w:r>
        <w:t xml:space="preserve">(as noted, a consistent-hash LB or other sharding is needed in that case).</w:t>
      </w:r>
    </w:p>
    <w:p>
      <w:pPr>
        <w:pStyle w:val="BodyText"/>
      </w:pPr>
      <w:r>
        <w:t xml:space="preserve">For</w:t>
      </w:r>
      <w:r>
        <w:t xml:space="preserve"> </w:t>
      </w:r>
      <w:r>
        <w:rPr>
          <w:b/>
          <w:bCs/>
        </w:rPr>
        <w:t xml:space="preserve">sidecar/agent collectors</w:t>
      </w:r>
      <w:r>
        <w:t xml:space="preserve">, autoscaling is usually not applicable (since they scale one-per-app or one-per-node), but you should still monitor their resource usage. If an agent is overloading the node, consider moving certain work to a gateway. For instance, do light filtering at the sidecar and push heavy aggregation to an off-node gateway to distribute load.</w:t>
      </w:r>
    </w:p>
    <w:bookmarkEnd w:id="54"/>
    <w:bookmarkStart w:id="65" w:name="X0b5ed596bb74330293263660372ee20c5fe9362"/>
    <w:p>
      <w:pPr>
        <w:pStyle w:val="Heading2"/>
      </w:pPr>
      <w:r>
        <w:t xml:space="preserve">Queueing, Backpressure, and Exporter Settings</w:t>
      </w:r>
    </w:p>
    <w:p>
      <w:pPr>
        <w:pStyle w:val="FirstParagraph"/>
      </w:pPr>
      <w:r>
        <w:t xml:space="preserve">Telemetry data is often bursty, so the Collector relies on in-memory queues to buffer data when exporters can’t keep up. Historically, OTel used a standalone “queued_retry” processor, but today</w:t>
      </w:r>
      <w:r>
        <w:t xml:space="preserve"> </w:t>
      </w:r>
      <w:r>
        <w:rPr>
          <w:b/>
          <w:bCs/>
        </w:rPr>
        <w:t xml:space="preserve">most exporters have built-in queues and retry logic</w:t>
      </w:r>
      <w:r>
        <w:t xml:space="preserve"> </w:t>
      </w:r>
      <w:r>
        <w:t xml:space="preserve">– configured via the</w:t>
      </w:r>
      <w:r>
        <w:t xml:space="preserve"> </w:t>
      </w:r>
      <w:r>
        <w:rPr>
          <w:rStyle w:val="VerbatimChar"/>
        </w:rPr>
        <w:t xml:space="preserve">sending_queue</w:t>
      </w:r>
      <w:r>
        <w:t xml:space="preserve"> </w:t>
      </w:r>
      <w:r>
        <w:t xml:space="preserve">and</w:t>
      </w:r>
      <w:r>
        <w:t xml:space="preserve"> </w:t>
      </w:r>
      <w:r>
        <w:rPr>
          <w:rStyle w:val="VerbatimChar"/>
        </w:rPr>
        <w:t xml:space="preserve">retry_on_failure</w:t>
      </w:r>
      <w:r>
        <w:t xml:space="preserve"> </w:t>
      </w:r>
      <w:r>
        <w:t xml:space="preserve">settings on each exporter</w:t>
      </w:r>
      <w:hyperlink r:id="rId55">
        <w:r>
          <w:rPr>
            <w:rStyle w:val="Hyperlink"/>
          </w:rPr>
          <w:t xml:space="preserve">[33]</w:t>
        </w:r>
      </w:hyperlink>
      <w:r>
        <w:t xml:space="preserve">. It’s recommended to enable these: for example, an OTLP exporter can be configured with a sending_queue capacity and number of workers, and automatic retries on failure</w:t>
      </w:r>
      <w:hyperlink r:id="rId56">
        <w:r>
          <w:rPr>
            <w:rStyle w:val="Hyperlink"/>
          </w:rPr>
          <w:t xml:space="preserve">[34]</w:t>
        </w:r>
      </w:hyperlink>
      <w:hyperlink r:id="rId57">
        <w:r>
          <w:rPr>
            <w:rStyle w:val="Hyperlink"/>
          </w:rPr>
          <w:t xml:space="preserve">[35]</w:t>
        </w:r>
      </w:hyperlink>
      <w:r>
        <w:t xml:space="preserve">. In a containerized production setup, tune the queue size large enough to handle brief outages or slowdowns of your backend, but not so large that it exhausts memory if the backend is down. A typical starting point might be a queue of a few thousand batches (as in the example:</w:t>
      </w:r>
      <w:r>
        <w:t xml:space="preserve"> </w:t>
      </w:r>
      <w:r>
        <w:rPr>
          <w:rStyle w:val="VerbatimChar"/>
        </w:rPr>
        <w:t xml:space="preserve">queue_size: 10000</w:t>
      </w:r>
      <w:r>
        <w:t xml:space="preserve"> </w:t>
      </w:r>
      <w:r>
        <w:t xml:space="preserve">spans) with a handful of worker threads (</w:t>
      </w:r>
      <w:r>
        <w:rPr>
          <w:rStyle w:val="VerbatimChar"/>
        </w:rPr>
        <w:t xml:space="preserve">num_consumers: 20</w:t>
      </w:r>
      <w:r>
        <w:t xml:space="preserve">)</w:t>
      </w:r>
      <w:hyperlink r:id="rId58">
        <w:r>
          <w:rPr>
            <w:rStyle w:val="Hyperlink"/>
          </w:rPr>
          <w:t xml:space="preserve">[36]</w:t>
        </w:r>
      </w:hyperlink>
      <w:hyperlink r:id="rId59">
        <w:r>
          <w:rPr>
            <w:rStyle w:val="Hyperlink"/>
          </w:rPr>
          <w:t xml:space="preserve">[37]</w:t>
        </w:r>
      </w:hyperlink>
      <w:r>
        <w:t xml:space="preserve">. This allows the collector to buffer and retry without dropping data immediately.</w:t>
      </w:r>
    </w:p>
    <w:p>
      <w:pPr>
        <w:pStyle w:val="BodyText"/>
      </w:pPr>
      <w:r>
        <w:rPr>
          <w:b/>
          <w:bCs/>
        </w:rPr>
        <w:t xml:space="preserve">Backpressure handling:</w:t>
      </w:r>
      <w:r>
        <w:t xml:space="preserve"> </w:t>
      </w:r>
      <w:r>
        <w:t xml:space="preserve">If the backend remains slow or down long enough that the queue fills up, the collector will start rejecting new data – this is a backpressure signal that prevents unbounded memory growth. The metric</w:t>
      </w:r>
      <w:r>
        <w:t xml:space="preserve"> </w:t>
      </w:r>
      <w:r>
        <w:rPr>
          <w:rStyle w:val="VerbatimChar"/>
        </w:rPr>
        <w:t xml:space="preserve">otelcol_exporter_queue_size</w:t>
      </w:r>
      <w:r>
        <w:t xml:space="preserve"> </w:t>
      </w:r>
      <w:r>
        <w:t xml:space="preserve">vs</w:t>
      </w:r>
      <w:r>
        <w:t xml:space="preserve"> </w:t>
      </w:r>
      <w:r>
        <w:rPr>
          <w:rStyle w:val="VerbatimChar"/>
        </w:rPr>
        <w:t xml:space="preserve">otelcol_exporter_queue_capacity</w:t>
      </w:r>
      <w:r>
        <w:t xml:space="preserve"> </w:t>
      </w:r>
      <w:r>
        <w:t xml:space="preserve">indicates how full the queues are</w:t>
      </w:r>
      <w:hyperlink r:id="rId50">
        <w:r>
          <w:rPr>
            <w:rStyle w:val="Hyperlink"/>
          </w:rPr>
          <w:t xml:space="preserve">[28]</w:t>
        </w:r>
      </w:hyperlink>
      <w:r>
        <w:t xml:space="preserve">. When capacity is hit, new items are dropped and counted (e.g.</w:t>
      </w:r>
      <w:r>
        <w:t xml:space="preserve"> </w:t>
      </w:r>
      <w:r>
        <w:rPr>
          <w:rStyle w:val="VerbatimChar"/>
        </w:rPr>
        <w:t xml:space="preserve">otelcol_exporter_enqueue_failed_spans</w:t>
      </w:r>
      <w:r>
        <w:t xml:space="preserve">)</w:t>
      </w:r>
      <w:hyperlink r:id="rId50">
        <w:r>
          <w:rPr>
            <w:rStyle w:val="Hyperlink"/>
          </w:rPr>
          <w:t xml:space="preserve">[28]</w:t>
        </w:r>
      </w:hyperlink>
      <w:r>
        <w:t xml:space="preserve">. You should monitor these metrics – consistently full queues mean the collector is underscaled or the backend is a bottleneck</w:t>
      </w:r>
      <w:hyperlink r:id="rId60">
        <w:r>
          <w:rPr>
            <w:rStyle w:val="Hyperlink"/>
          </w:rPr>
          <w:t xml:space="preserve">[38]</w:t>
        </w:r>
      </w:hyperlink>
      <w:hyperlink r:id="rId61">
        <w:r>
          <w:rPr>
            <w:rStyle w:val="Hyperlink"/>
          </w:rPr>
          <w:t xml:space="preserve">[39]</w:t>
        </w:r>
      </w:hyperlink>
      <w:r>
        <w:t xml:space="preserve">. It’s often better to scale up the collector or throttle input than to let continuous drops occur. If you find that adding more collector instances doesn’t help (queue stays full, send_failures increase) then the</w:t>
      </w:r>
      <w:r>
        <w:t xml:space="preserve"> </w:t>
      </w:r>
      <w:r>
        <w:rPr>
          <w:b/>
          <w:bCs/>
        </w:rPr>
        <w:t xml:space="preserve">bottleneck is downstream</w:t>
      </w:r>
      <w:r>
        <w:t xml:space="preserve"> </w:t>
      </w:r>
      <w:r>
        <w:t xml:space="preserve">(e.g. your database can’t ingest faster) and scaling the collector further won’t fix it</w:t>
      </w:r>
      <w:hyperlink r:id="rId60">
        <w:r>
          <w:rPr>
            <w:rStyle w:val="Hyperlink"/>
          </w:rPr>
          <w:t xml:space="preserve">[38]</w:t>
        </w:r>
      </w:hyperlink>
      <w:hyperlink r:id="rId62">
        <w:r>
          <w:rPr>
            <w:rStyle w:val="Hyperlink"/>
          </w:rPr>
          <w:t xml:space="preserve">[40]</w:t>
        </w:r>
      </w:hyperlink>
      <w:r>
        <w:t xml:space="preserve">. In such cases, you may need to increase backend capacity or use a more aggressive sampling/filtering strategy to reduce load.</w:t>
      </w:r>
    </w:p>
    <w:p>
      <w:pPr>
        <w:pStyle w:val="BodyText"/>
      </w:pPr>
      <w:r>
        <w:rPr>
          <w:b/>
          <w:bCs/>
        </w:rPr>
        <w:t xml:space="preserve">CPU scheduling:</w:t>
      </w:r>
      <w:r>
        <w:t xml:space="preserve"> </w:t>
      </w:r>
      <w:r>
        <w:t xml:space="preserve">The collector’s pipeline is push-based and runs in batches; if exporters are slow, data queues in memory. One mitigation for bursts is the batch processor – by adjusting</w:t>
      </w:r>
      <w:r>
        <w:t xml:space="preserve"> </w:t>
      </w:r>
      <w:r>
        <w:rPr>
          <w:rStyle w:val="VerbatimChar"/>
        </w:rPr>
        <w:t xml:space="preserve">send_batch_size</w:t>
      </w:r>
      <w:r>
        <w:t xml:space="preserve"> </w:t>
      </w:r>
      <w:r>
        <w:t xml:space="preserve">and</w:t>
      </w:r>
      <w:r>
        <w:t xml:space="preserve"> </w:t>
      </w:r>
      <w:r>
        <w:rPr>
          <w:rStyle w:val="VerbatimChar"/>
        </w:rPr>
        <w:t xml:space="preserve">timeout</w:t>
      </w:r>
      <w:r>
        <w:t xml:space="preserve">, you can trade off latency vs throughput. Larger batch sizes improve throughput (fewer network calls) but increase memory per batch and latency. Choose batch sizes appropriate for each signal (e.g. you might batch 1000 spans or metrics at a time, or more if your traffic is very high) – the default in many configs is 512 or 8192 elements</w:t>
      </w:r>
      <w:hyperlink r:id="rId63">
        <w:r>
          <w:rPr>
            <w:rStyle w:val="Hyperlink"/>
          </w:rPr>
          <w:t xml:space="preserve">[41]</w:t>
        </w:r>
      </w:hyperlink>
      <w:hyperlink r:id="rId64">
        <w:r>
          <w:rPr>
            <w:rStyle w:val="Hyperlink"/>
          </w:rPr>
          <w:t xml:space="preserve">[42]</w:t>
        </w:r>
      </w:hyperlink>
      <w:r>
        <w:t xml:space="preserve">. Also note that heavy processors (like regex filtering or metric aggregation) will consume CPU; if using CPU limits in containers, monitor</w:t>
      </w:r>
      <w:r>
        <w:t xml:space="preserve"> </w:t>
      </w:r>
      <w:r>
        <w:rPr>
          <w:rStyle w:val="VerbatimChar"/>
        </w:rPr>
        <w:t xml:space="preserve">otelcol_process_cpu_seconds</w:t>
      </w:r>
      <w:r>
        <w:t xml:space="preserve"> </w:t>
      </w:r>
      <w:r>
        <w:t xml:space="preserve">and ensure the limit isn’t causing throttling.</w:t>
      </w:r>
    </w:p>
    <w:bookmarkEnd w:id="65"/>
    <w:bookmarkStart w:id="70" w:name="metrics-for-monitoring-collector-health"/>
    <w:p>
      <w:pPr>
        <w:pStyle w:val="Heading2"/>
      </w:pPr>
      <w:r>
        <w:t xml:space="preserve">Metrics for Monitoring Collector Health</w:t>
      </w:r>
    </w:p>
    <w:p>
      <w:pPr>
        <w:pStyle w:val="FirstParagraph"/>
      </w:pPr>
      <w:r>
        <w:t xml:space="preserve">Enabling the Collector’s self-telemetry is crucial in production. You can configure a</w:t>
      </w:r>
      <w:r>
        <w:t xml:space="preserve"> </w:t>
      </w:r>
      <w:r>
        <w:rPr>
          <w:b/>
          <w:bCs/>
        </w:rPr>
        <w:t xml:space="preserve">Prometheus exporter</w:t>
      </w:r>
      <w:r>
        <w:t xml:space="preserve"> </w:t>
      </w:r>
      <w:r>
        <w:t xml:space="preserve">on the collector (usually on a dedicated metrics pipeline) to scrape its own internal metrics</w:t>
      </w:r>
      <w:hyperlink r:id="rId66">
        <w:r>
          <w:rPr>
            <w:rStyle w:val="Hyperlink"/>
          </w:rPr>
          <w:t xml:space="preserve">[43]</w:t>
        </w:r>
      </w:hyperlink>
      <w:hyperlink r:id="rId67">
        <w:r>
          <w:rPr>
            <w:rStyle w:val="Hyperlink"/>
          </w:rPr>
          <w:t xml:space="preserve">[44]</w:t>
        </w:r>
      </w:hyperlink>
      <w:r>
        <w:t xml:space="preserve">. Key metrics to watch include:</w:t>
      </w:r>
    </w:p>
    <w:p>
      <w:pPr>
        <w:pStyle w:val="Compact"/>
        <w:numPr>
          <w:ilvl w:val="0"/>
          <w:numId w:val="1002"/>
        </w:numPr>
      </w:pPr>
      <w:r>
        <w:rPr>
          <w:b/>
          <w:bCs/>
        </w:rPr>
        <w:t xml:space="preserve">Resource usage:</w:t>
      </w:r>
      <w:r>
        <w:t xml:space="preserve"> </w:t>
      </w:r>
      <w:r>
        <w:rPr>
          <w:rStyle w:val="VerbatimChar"/>
        </w:rPr>
        <w:t xml:space="preserve">otelcol_process_cpu_seconds_total</w:t>
      </w:r>
      <w:r>
        <w:t xml:space="preserve"> </w:t>
      </w:r>
      <w:r>
        <w:t xml:space="preserve">and memory gauges like</w:t>
      </w:r>
      <w:r>
        <w:t xml:space="preserve"> </w:t>
      </w:r>
      <w:r>
        <w:rPr>
          <w:rStyle w:val="VerbatimChar"/>
        </w:rPr>
        <w:t xml:space="preserve">otelcol_process_virtual_memory_bytes</w:t>
      </w:r>
      <w:r>
        <w:t xml:space="preserve">. These let you track if the container’s CPU or memory usage is trending upward.</w:t>
      </w:r>
    </w:p>
    <w:p>
      <w:pPr>
        <w:pStyle w:val="Compact"/>
        <w:numPr>
          <w:ilvl w:val="0"/>
          <w:numId w:val="1002"/>
        </w:numPr>
      </w:pPr>
      <w:r>
        <w:rPr>
          <w:b/>
          <w:bCs/>
        </w:rPr>
        <w:t xml:space="preserve">Queue and drop metrics:</w:t>
      </w:r>
      <w:r>
        <w:t xml:space="preserve"> </w:t>
      </w:r>
      <w:r>
        <w:t xml:space="preserve">As mentioned,</w:t>
      </w:r>
      <w:r>
        <w:t xml:space="preserve"> </w:t>
      </w:r>
      <w:r>
        <w:rPr>
          <w:rStyle w:val="VerbatimChar"/>
        </w:rPr>
        <w:t xml:space="preserve">otelcol_exporter_queue_size</w:t>
      </w:r>
      <w:r>
        <w:t xml:space="preserve">/</w:t>
      </w:r>
      <w:r>
        <w:rPr>
          <w:rStyle w:val="VerbatimChar"/>
        </w:rPr>
        <w:t xml:space="preserve">capacity</w:t>
      </w:r>
      <w:r>
        <w:t xml:space="preserve"> </w:t>
      </w:r>
      <w:r>
        <w:t xml:space="preserve">to gauge buffer fill, and</w:t>
      </w:r>
      <w:r>
        <w:t xml:space="preserve"> </w:t>
      </w:r>
      <w:r>
        <w:rPr>
          <w:rStyle w:val="VerbatimChar"/>
        </w:rPr>
        <w:t xml:space="preserve">otelcol_exporter_enqueue_failed_*</w:t>
      </w:r>
      <w:r>
        <w:t xml:space="preserve"> </w:t>
      </w:r>
      <w:r>
        <w:t xml:space="preserve">counts to see dropped data due to full queues</w:t>
      </w:r>
      <w:hyperlink r:id="rId50">
        <w:r>
          <w:rPr>
            <w:rStyle w:val="Hyperlink"/>
          </w:rPr>
          <w:t xml:space="preserve">[28]</w:t>
        </w:r>
      </w:hyperlink>
      <w:r>
        <w:t xml:space="preserve">. Also, the</w:t>
      </w:r>
      <w:r>
        <w:t xml:space="preserve"> </w:t>
      </w:r>
      <w:r>
        <w:rPr>
          <w:rStyle w:val="VerbatimChar"/>
        </w:rPr>
        <w:t xml:space="preserve">otelcol_processor_refused_spans</w:t>
      </w:r>
      <w:r>
        <w:t xml:space="preserve"> </w:t>
      </w:r>
      <w:r>
        <w:t xml:space="preserve">(and similar for metrics/logs) from the memory_limiter tells you how many spans were dropped to stay within memory bounds</w:t>
      </w:r>
      <w:hyperlink r:id="rId49">
        <w:r>
          <w:rPr>
            <w:rStyle w:val="Hyperlink"/>
          </w:rPr>
          <w:t xml:space="preserve">[27]</w:t>
        </w:r>
      </w:hyperlink>
      <w:r>
        <w:t xml:space="preserve">. In a healthy system, these drop counters should be zero or very low. Spikes indicate overload or downstream issues.</w:t>
      </w:r>
    </w:p>
    <w:p>
      <w:pPr>
        <w:pStyle w:val="Compact"/>
        <w:numPr>
          <w:ilvl w:val="0"/>
          <w:numId w:val="1002"/>
        </w:numPr>
      </w:pPr>
      <w:r>
        <w:rPr>
          <w:b/>
          <w:bCs/>
        </w:rPr>
        <w:t xml:space="preserve">Export success/fail rates:</w:t>
      </w:r>
      <w:r>
        <w:t xml:space="preserve"> </w:t>
      </w:r>
      <w:r>
        <w:t xml:space="preserve">Metrics like</w:t>
      </w:r>
      <w:r>
        <w:t xml:space="preserve"> </w:t>
      </w:r>
      <w:r>
        <w:rPr>
          <w:rStyle w:val="VerbatimChar"/>
        </w:rPr>
        <w:t xml:space="preserve">otelcol_exporter_sent_spans</w:t>
      </w:r>
      <w:r>
        <w:t xml:space="preserve"> </w:t>
      </w:r>
      <w:r>
        <w:t xml:space="preserve">and</w:t>
      </w:r>
      <w:r>
        <w:t xml:space="preserve"> </w:t>
      </w:r>
      <w:r>
        <w:rPr>
          <w:rStyle w:val="VerbatimChar"/>
        </w:rPr>
        <w:t xml:space="preserve">otelcol_exporter_send_failed_spans</w:t>
      </w:r>
      <w:r>
        <w:t xml:space="preserve"> </w:t>
      </w:r>
      <w:r>
        <w:t xml:space="preserve">per exporter help identify if a particular backend is failing. Continuous non-zero send_failures could mean network or auth issues, or that the backend is unavailable</w:t>
      </w:r>
      <w:hyperlink r:id="rId61">
        <w:r>
          <w:rPr>
            <w:rStyle w:val="Hyperlink"/>
          </w:rPr>
          <w:t xml:space="preserve">[39]</w:t>
        </w:r>
      </w:hyperlink>
      <w:r>
        <w:t xml:space="preserve">.</w:t>
      </w:r>
    </w:p>
    <w:p>
      <w:pPr>
        <w:pStyle w:val="Compact"/>
        <w:numPr>
          <w:ilvl w:val="0"/>
          <w:numId w:val="1002"/>
        </w:numPr>
      </w:pPr>
      <w:r>
        <w:rPr>
          <w:b/>
          <w:bCs/>
        </w:rPr>
        <w:t xml:space="preserve">Latency metrics:</w:t>
      </w:r>
      <w:r>
        <w:t xml:space="preserve"> </w:t>
      </w:r>
      <w:r>
        <w:t xml:space="preserve">Some components emit timing metrics. For example, the load-balancing exporter provides</w:t>
      </w:r>
      <w:r>
        <w:t xml:space="preserve"> </w:t>
      </w:r>
      <w:r>
        <w:rPr>
          <w:rStyle w:val="VerbatimChar"/>
        </w:rPr>
        <w:t xml:space="preserve">otelcol_loadbalancer_backend_latency</w:t>
      </w:r>
      <w:r>
        <w:t xml:space="preserve"> </w:t>
      </w:r>
      <w:r>
        <w:t xml:space="preserve">to measure backend response times</w:t>
      </w:r>
      <w:hyperlink r:id="rId68">
        <w:r>
          <w:rPr>
            <w:rStyle w:val="Hyperlink"/>
          </w:rPr>
          <w:t xml:space="preserve">[45]</w:t>
        </w:r>
      </w:hyperlink>
      <w:r>
        <w:t xml:space="preserve">. You can also monitor how long batches spend in queue or how long exports take if the exporter provides histograms.</w:t>
      </w:r>
    </w:p>
    <w:p>
      <w:pPr>
        <w:pStyle w:val="FirstParagraph"/>
      </w:pPr>
      <w:r>
        <w:t xml:space="preserve">By monitoring these, you can set up alerts (e.g., if exporter queue size &gt;70% for sustained period, if memory limiter drops &gt;0, etc.). This telemetry can drive auto-scaling decisions as well (HPA with custom metrics).</w:t>
      </w:r>
    </w:p>
    <w:p>
      <w:pPr>
        <w:pStyle w:val="BodyText"/>
      </w:pPr>
      <w:r>
        <w:t xml:space="preserve">Finally, don’t forget</w:t>
      </w:r>
      <w:r>
        <w:t xml:space="preserve"> </w:t>
      </w:r>
      <w:r>
        <w:rPr>
          <w:b/>
          <w:bCs/>
        </w:rPr>
        <w:t xml:space="preserve">health endpoints</w:t>
      </w:r>
      <w:r>
        <w:t xml:space="preserve">. In K8s, use the Collector’s</w:t>
      </w:r>
      <w:r>
        <w:t xml:space="preserve"> </w:t>
      </w:r>
      <w:r>
        <w:rPr>
          <w:rStyle w:val="VerbatimChar"/>
        </w:rPr>
        <w:t xml:space="preserve">health_check</w:t>
      </w:r>
      <w:r>
        <w:t xml:space="preserve"> </w:t>
      </w:r>
      <w:r>
        <w:t xml:space="preserve">extension to serve an Liveness/Readiness probe</w:t>
      </w:r>
      <w:hyperlink r:id="rId66">
        <w:r>
          <w:rPr>
            <w:rStyle w:val="Hyperlink"/>
          </w:rPr>
          <w:t xml:space="preserve">[43]</w:t>
        </w:r>
      </w:hyperlink>
      <w:hyperlink r:id="rId69">
        <w:r>
          <w:rPr>
            <w:rStyle w:val="Hyperlink"/>
          </w:rPr>
          <w:t xml:space="preserve">[46]</w:t>
        </w:r>
      </w:hyperlink>
      <w:r>
        <w:t xml:space="preserve">. This ensures Kubernetes can detect if the collector is unhealthy (e.g. stuck) and restart or stop routing traffic to it.</w:t>
      </w:r>
    </w:p>
    <w:bookmarkEnd w:id="70"/>
    <w:bookmarkStart w:id="92" w:name="X4c2a58af302535e89f4b16cc9c180493800fe9e"/>
    <w:p>
      <w:pPr>
        <w:pStyle w:val="Heading2"/>
      </w:pPr>
      <w:r>
        <w:t xml:space="preserve">Advanced Processors (tail_sampling, transform, groupbyattrs, filter)</w:t>
      </w:r>
    </w:p>
    <w:p>
      <w:pPr>
        <w:pStyle w:val="FirstParagraph"/>
      </w:pPr>
      <w:r>
        <w:t xml:space="preserve">One of the strengths of the OpenTelemetry Collector is the ability to insert advanced processors into pipelines for intelligent data management:</w:t>
      </w:r>
    </w:p>
    <w:p>
      <w:pPr>
        <w:numPr>
          <w:ilvl w:val="0"/>
          <w:numId w:val="1003"/>
        </w:numPr>
      </w:pPr>
      <w:r>
        <w:rPr>
          <w:b/>
          <w:bCs/>
        </w:rPr>
        <w:t xml:space="preserve">Tail Sampling Processor:</w:t>
      </w:r>
      <w:r>
        <w:t xml:space="preserve"> </w:t>
      </w:r>
      <w:r>
        <w:t xml:space="preserve">This processor performs</w:t>
      </w:r>
      <w:r>
        <w:t xml:space="preserve"> </w:t>
      </w:r>
      <w:r>
        <w:rPr>
          <w:b/>
          <w:bCs/>
        </w:rPr>
        <w:t xml:space="preserve">tail-based sampling</w:t>
      </w:r>
      <w:r>
        <w:t xml:space="preserve"> </w:t>
      </w:r>
      <w:r>
        <w:t xml:space="preserve">of traces, meaning it makes a sampling decision</w:t>
      </w:r>
      <w:r>
        <w:t xml:space="preserve"> </w:t>
      </w:r>
      <w:r>
        <w:rPr>
          <w:i/>
          <w:iCs/>
        </w:rPr>
        <w:t xml:space="preserve">after</w:t>
      </w:r>
      <w:r>
        <w:t xml:space="preserve"> </w:t>
      </w:r>
      <w:r>
        <w:t xml:space="preserve">the entire trace is collected (as opposed to upfront per span)</w:t>
      </w:r>
      <w:hyperlink r:id="rId71">
        <w:r>
          <w:rPr>
            <w:rStyle w:val="Hyperlink"/>
          </w:rPr>
          <w:t xml:space="preserve">[47]</w:t>
        </w:r>
      </w:hyperlink>
      <w:hyperlink r:id="rId72">
        <w:r>
          <w:rPr>
            <w:rStyle w:val="Hyperlink"/>
          </w:rPr>
          <w:t xml:space="preserve">[48]</w:t>
        </w:r>
      </w:hyperlink>
      <w:r>
        <w:t xml:space="preserve">. This allows sophisticated policies – e.g., “sample all traces that have errors or high latency, and 10% of the rest.” You define</w:t>
      </w:r>
      <w:r>
        <w:t xml:space="preserve"> </w:t>
      </w:r>
      <w:r>
        <w:rPr>
          <w:b/>
          <w:bCs/>
        </w:rPr>
        <w:t xml:space="preserve">policies</w:t>
      </w:r>
      <w:r>
        <w:t xml:space="preserve"> </w:t>
      </w:r>
      <w:r>
        <w:t xml:space="preserve">such as status_code, latency, probabilistic, string_attribute, etc., and the processor will keep an in-memory reservoir of active traces and decide, within a</w:t>
      </w:r>
      <w:r>
        <w:t xml:space="preserve"> </w:t>
      </w:r>
      <w:r>
        <w:rPr>
          <w:rStyle w:val="VerbatimChar"/>
        </w:rPr>
        <w:t xml:space="preserve">decision_wait</w:t>
      </w:r>
      <w:r>
        <w:t xml:space="preserve"> </w:t>
      </w:r>
      <w:r>
        <w:t xml:space="preserve">time window, whether to keep or drop each trace</w:t>
      </w:r>
      <w:hyperlink r:id="rId73">
        <w:r>
          <w:rPr>
            <w:rStyle w:val="Hyperlink"/>
          </w:rPr>
          <w:t xml:space="preserve">[49]</w:t>
        </w:r>
      </w:hyperlink>
      <w:hyperlink r:id="rId74">
        <w:r>
          <w:rPr>
            <w:rStyle w:val="Hyperlink"/>
          </w:rPr>
          <w:t xml:space="preserve">[50]</w:t>
        </w:r>
      </w:hyperlink>
      <w:r>
        <w:t xml:space="preserve">. For example, in the config snippet above we used</w:t>
      </w:r>
      <w:r>
        <w:t xml:space="preserve"> </w:t>
      </w:r>
      <w:r>
        <w:rPr>
          <w:rStyle w:val="VerbatimChar"/>
        </w:rPr>
        <w:t xml:space="preserve">status_code</w:t>
      </w:r>
      <w:r>
        <w:t xml:space="preserve"> </w:t>
      </w:r>
      <w:r>
        <w:t xml:space="preserve">and</w:t>
      </w:r>
      <w:r>
        <w:t xml:space="preserve"> </w:t>
      </w:r>
      <w:r>
        <w:rPr>
          <w:rStyle w:val="VerbatimChar"/>
        </w:rPr>
        <w:t xml:space="preserve">probabilistic</w:t>
      </w:r>
      <w:r>
        <w:t xml:space="preserve"> </w:t>
      </w:r>
      <w:r>
        <w:t xml:space="preserve">policies</w:t>
      </w:r>
      <w:hyperlink r:id="rId75">
        <w:r>
          <w:rPr>
            <w:rStyle w:val="Hyperlink"/>
          </w:rPr>
          <w:t xml:space="preserve">[51]</w:t>
        </w:r>
      </w:hyperlink>
      <w:r>
        <w:t xml:space="preserve">.</w:t>
      </w:r>
      <w:r>
        <w:t xml:space="preserve"> </w:t>
      </w:r>
      <w:r>
        <w:rPr>
          <w:b/>
          <w:bCs/>
        </w:rPr>
        <w:t xml:space="preserve">Implementation notes:</w:t>
      </w:r>
      <w:r>
        <w:t xml:space="preserve"> </w:t>
      </w:r>
      <w:r>
        <w:t xml:space="preserve">tail sampling is a stateful processor (holding trace data in RAM). You configure how many traces it can hold (</w:t>
      </w:r>
      <w:r>
        <w:rPr>
          <w:rStyle w:val="VerbatimChar"/>
        </w:rPr>
        <w:t xml:space="preserve">num_traces</w:t>
      </w:r>
      <w:r>
        <w:t xml:space="preserve">) and how long to wait for each (</w:t>
      </w:r>
      <w:r>
        <w:rPr>
          <w:rStyle w:val="VerbatimChar"/>
        </w:rPr>
        <w:t xml:space="preserve">decision_wait</w:t>
      </w:r>
      <w:r>
        <w:t xml:space="preserve">)</w:t>
      </w:r>
      <w:hyperlink r:id="rId73">
        <w:r>
          <w:rPr>
            <w:rStyle w:val="Hyperlink"/>
          </w:rPr>
          <w:t xml:space="preserve">[49]</w:t>
        </w:r>
      </w:hyperlink>
      <w:r>
        <w:t xml:space="preserve">. If these are too low, you might prematurely drop traces; too high and you risk high memory usage. As discussed,</w:t>
      </w:r>
      <w:r>
        <w:t xml:space="preserve"> </w:t>
      </w:r>
      <w:r>
        <w:rPr>
          <w:i/>
          <w:iCs/>
        </w:rPr>
        <w:t xml:space="preserve">all spans of a trace must reach the same instance</w:t>
      </w:r>
      <w:r>
        <w:t xml:space="preserve">, so plan your deployment accordingly. As of 2025, the tail_sampling processor is</w:t>
      </w:r>
      <w:r>
        <w:t xml:space="preserve"> </w:t>
      </w:r>
      <w:r>
        <w:rPr>
          <w:b/>
          <w:bCs/>
        </w:rPr>
        <w:t xml:space="preserve">GA (stable)</w:t>
      </w:r>
      <w:hyperlink r:id="rId76">
        <w:r>
          <w:rPr>
            <w:rStyle w:val="Hyperlink"/>
          </w:rPr>
          <w:t xml:space="preserve">[52]</w:t>
        </w:r>
      </w:hyperlink>
      <w:hyperlink r:id="rId77">
        <w:r>
          <w:rPr>
            <w:rStyle w:val="Hyperlink"/>
          </w:rPr>
          <w:t xml:space="preserve">[53]</w:t>
        </w:r>
      </w:hyperlink>
      <w:r>
        <w:t xml:space="preserve"> </w:t>
      </w:r>
      <w:r>
        <w:t xml:space="preserve">and included in the Contrib collector. It’s powerful for controlling costs and focusing on interesting traces, but use it with caution in very high traffic systems due to memory overhead and the complexity of scaling it out.</w:t>
      </w:r>
    </w:p>
    <w:p>
      <w:pPr>
        <w:numPr>
          <w:ilvl w:val="0"/>
          <w:numId w:val="1003"/>
        </w:numPr>
      </w:pPr>
      <w:r>
        <w:rPr>
          <w:b/>
          <w:bCs/>
        </w:rPr>
        <w:t xml:space="preserve">Transform Processor:</w:t>
      </w:r>
      <w:r>
        <w:t xml:space="preserve"> </w:t>
      </w:r>
      <w:r>
        <w:t xml:space="preserve">The transform processor uses the</w:t>
      </w:r>
      <w:r>
        <w:t xml:space="preserve"> </w:t>
      </w:r>
      <w:r>
        <w:rPr>
          <w:b/>
          <w:bCs/>
        </w:rPr>
        <w:t xml:space="preserve">OpenTelemetry Transformation Language (OTTL)</w:t>
      </w:r>
      <w:r>
        <w:t xml:space="preserve"> </w:t>
      </w:r>
      <w:r>
        <w:t xml:space="preserve">to arbitrarily modify telemetry data. It lets you write small scripts to, for example, mask sensitive fields, change metric units, or alter span names. OTTL supports conditions and a rich set of functions. For instance, to</w:t>
      </w:r>
      <w:r>
        <w:t xml:space="preserve"> </w:t>
      </w:r>
      <w:r>
        <w:rPr>
          <w:b/>
          <w:bCs/>
        </w:rPr>
        <w:t xml:space="preserve">remove a sensitive attribute</w:t>
      </w:r>
      <w:r>
        <w:t xml:space="preserve"> </w:t>
      </w:r>
      <w:r>
        <w:t xml:space="preserve">like a credit card number, you can use a transform processor with an OTTL statement:</w:t>
      </w:r>
    </w:p>
    <w:p>
      <w:pPr>
        <w:pStyle w:val="SourceCode"/>
      </w:pPr>
      <w:r>
        <w:rPr>
          <w:rStyle w:val="VerbatimChar"/>
        </w:rPr>
        <w:t xml:space="preserve">processors:</w:t>
      </w:r>
      <w:r>
        <w:br/>
      </w:r>
      <w:r>
        <w:rPr>
          <w:rStyle w:val="VerbatimChar"/>
        </w:rPr>
        <w:t xml:space="preserve">  transform:</w:t>
      </w:r>
      <w:r>
        <w:br/>
      </w:r>
      <w:r>
        <w:rPr>
          <w:rStyle w:val="VerbatimChar"/>
        </w:rPr>
        <w:t xml:space="preserve">    trace_statements:</w:t>
      </w:r>
      <w:r>
        <w:br/>
      </w:r>
      <w:r>
        <w:rPr>
          <w:rStyle w:val="VerbatimChar"/>
        </w:rPr>
        <w:t xml:space="preserve">      - context: span</w:t>
      </w:r>
      <w:r>
        <w:br/>
      </w:r>
      <w:r>
        <w:rPr>
          <w:rStyle w:val="VerbatimChar"/>
        </w:rPr>
        <w:t xml:space="preserve">        statements:</w:t>
      </w:r>
      <w:r>
        <w:br/>
      </w:r>
      <w:r>
        <w:rPr>
          <w:rStyle w:val="VerbatimChar"/>
        </w:rPr>
        <w:t xml:space="preserve">          - delete_key(attributes, "credit_card_number")</w:t>
      </w:r>
    </w:p>
    <w:p>
      <w:pPr>
        <w:pStyle w:val="FirstParagraph"/>
      </w:pPr>
      <w:r>
        <w:t xml:space="preserve">The above will drop the attribute</w:t>
      </w:r>
      <w:r>
        <w:t xml:space="preserve"> </w:t>
      </w:r>
      <w:r>
        <w:rPr>
          <w:rStyle w:val="VerbatimChar"/>
        </w:rPr>
        <w:t xml:space="preserve">credit_card_number</w:t>
      </w:r>
      <w:r>
        <w:t xml:space="preserve"> </w:t>
      </w:r>
      <w:r>
        <w:t xml:space="preserve">from all spans</w:t>
      </w:r>
      <w:hyperlink r:id="rId78">
        <w:r>
          <w:rPr>
            <w:rStyle w:val="Hyperlink"/>
          </w:rPr>
          <w:t xml:space="preserve">[54]</w:t>
        </w:r>
      </w:hyperlink>
      <w:r>
        <w:t xml:space="preserve">. You can have multiple statements and target spans, logs, or metrics. Another example: you could use</w:t>
      </w:r>
      <w:r>
        <w:t xml:space="preserve"> </w:t>
      </w:r>
      <w:r>
        <w:rPr>
          <w:rStyle w:val="VerbatimChar"/>
        </w:rPr>
        <w:t xml:space="preserve">set(attribute["db.statement"], "&lt;redacted&gt;") where attributes["db.statement"] != nil</w:t>
      </w:r>
      <w:r>
        <w:t xml:space="preserve"> </w:t>
      </w:r>
      <w:r>
        <w:t xml:space="preserve">to redact database queries. The transform processor is GA/stable</w:t>
      </w:r>
      <w:hyperlink r:id="rId79">
        <w:r>
          <w:rPr>
            <w:rStyle w:val="Hyperlink"/>
          </w:rPr>
          <w:t xml:space="preserve">[55]</w:t>
        </w:r>
      </w:hyperlink>
      <w:hyperlink r:id="rId80">
        <w:r>
          <w:rPr>
            <w:rStyle w:val="Hyperlink"/>
          </w:rPr>
          <w:t xml:space="preserve">[56]</w:t>
        </w:r>
      </w:hyperlink>
      <w:r>
        <w:t xml:space="preserve"> </w:t>
      </w:r>
      <w:r>
        <w:t xml:space="preserve">and extremely flexible – essentially a scripting engine inside the collector. Keep in mind that complex OTTL scripts can impact performance; test the overhead if you add many transform rules (especially regex or heavy computations).</w:t>
      </w:r>
    </w:p>
    <w:p>
      <w:pPr>
        <w:numPr>
          <w:ilvl w:val="0"/>
          <w:numId w:val="1004"/>
        </w:numPr>
      </w:pPr>
      <w:r>
        <w:rPr>
          <w:b/>
          <w:bCs/>
        </w:rPr>
        <w:t xml:space="preserve">GroupByAttrs Processor:</w:t>
      </w:r>
      <w:r>
        <w:t xml:space="preserve"> </w:t>
      </w:r>
      <w:r>
        <w:t xml:space="preserve">This processor groups telemetry data by specified attributes or resource fields. It is often used to</w:t>
      </w:r>
      <w:r>
        <w:t xml:space="preserve"> </w:t>
      </w:r>
      <w:r>
        <w:rPr>
          <w:b/>
          <w:bCs/>
        </w:rPr>
        <w:t xml:space="preserve">reduce data “fragmentation”</w:t>
      </w:r>
      <w:r>
        <w:t xml:space="preserve"> </w:t>
      </w:r>
      <w:r>
        <w:t xml:space="preserve">when subsequent processors or exporters expect related data to be handled together. For example, in trace processing you might group spans by their resource (service name) or by tenant ID, ensuring that batches are organized by tenant for consistent processing. If no specific keys are configured,</w:t>
      </w:r>
      <w:r>
        <w:t xml:space="preserve"> </w:t>
      </w:r>
      <w:r>
        <w:rPr>
          <w:rStyle w:val="VerbatimChar"/>
        </w:rPr>
        <w:t xml:space="preserve">groupbyattrs</w:t>
      </w:r>
      <w:r>
        <w:t xml:space="preserve"> </w:t>
      </w:r>
      <w:r>
        <w:t xml:space="preserve">will by default group spans by the Resource and Instrumentation Library, essentially collating spans from the same service together</w:t>
      </w:r>
      <w:hyperlink r:id="rId81">
        <w:r>
          <w:rPr>
            <w:rStyle w:val="Hyperlink"/>
          </w:rPr>
          <w:t xml:space="preserve">[57]</w:t>
        </w:r>
      </w:hyperlink>
      <w:hyperlink r:id="rId82">
        <w:r>
          <w:rPr>
            <w:rStyle w:val="Hyperlink"/>
          </w:rPr>
          <w:t xml:space="preserve">[58]</w:t>
        </w:r>
      </w:hyperlink>
      <w:r>
        <w:t xml:space="preserve">. One common use case is in conjunction with tail sampling: grouping by trace ID (which can be treated as an attribute via a prior processor) to ensure an entire trace is seen as one unit. Another use is for metrics – e.g., grouping metric data points by a label to feed to an aggregator.</w:t>
      </w:r>
      <w:r>
        <w:t xml:space="preserve"> </w:t>
      </w:r>
      <w:r>
        <w:rPr>
          <w:b/>
          <w:bCs/>
        </w:rPr>
        <w:t xml:space="preserve">Ordering:</w:t>
      </w:r>
      <w:r>
        <w:t xml:space="preserve"> </w:t>
      </w:r>
      <w:r>
        <w:t xml:space="preserve">It’s recommended to place</w:t>
      </w:r>
      <w:r>
        <w:t xml:space="preserve"> </w:t>
      </w:r>
      <w:r>
        <w:rPr>
          <w:rStyle w:val="VerbatimChar"/>
        </w:rPr>
        <w:t xml:space="preserve">groupbyattrs</w:t>
      </w:r>
      <w:r>
        <w:t xml:space="preserve"> </w:t>
      </w:r>
      <w:r>
        <w:t xml:space="preserve">before batch (or as a consecutive step with batch) so that data is grouped then batched, reducing fragmentation across batches</w:t>
      </w:r>
      <w:hyperlink r:id="rId81">
        <w:r>
          <w:rPr>
            <w:rStyle w:val="Hyperlink"/>
          </w:rPr>
          <w:t xml:space="preserve">[57]</w:t>
        </w:r>
      </w:hyperlink>
      <w:hyperlink r:id="rId81">
        <w:r>
          <w:rPr>
            <w:rStyle w:val="Hyperlink"/>
          </w:rPr>
          <w:t xml:space="preserve">[59]</w:t>
        </w:r>
      </w:hyperlink>
      <w:r>
        <w:t xml:space="preserve">. The groupbyattrs processor is GA as well</w:t>
      </w:r>
      <w:hyperlink r:id="rId83">
        <w:r>
          <w:rPr>
            <w:rStyle w:val="Hyperlink"/>
          </w:rPr>
          <w:t xml:space="preserve">[60]</w:t>
        </w:r>
      </w:hyperlink>
      <w:r>
        <w:t xml:space="preserve">. Configuration is straightforward: you list which attribute keys to group by (or leave</w:t>
      </w:r>
      <w:r>
        <w:t xml:space="preserve"> </w:t>
      </w:r>
      <w:r>
        <w:rPr>
          <w:rStyle w:val="VerbatimChar"/>
        </w:rPr>
        <w:t xml:space="preserve">keys</w:t>
      </w:r>
      <w:r>
        <w:t xml:space="preserve"> </w:t>
      </w:r>
      <w:r>
        <w:t xml:space="preserve">empty to group by all resource attributes)</w:t>
      </w:r>
      <w:hyperlink r:id="rId82">
        <w:r>
          <w:rPr>
            <w:rStyle w:val="Hyperlink"/>
          </w:rPr>
          <w:t xml:space="preserve">[58]</w:t>
        </w:r>
      </w:hyperlink>
      <w:r>
        <w:t xml:space="preserve">.</w:t>
      </w:r>
    </w:p>
    <w:p>
      <w:pPr>
        <w:numPr>
          <w:ilvl w:val="0"/>
          <w:numId w:val="1004"/>
        </w:numPr>
      </w:pPr>
      <w:r>
        <w:rPr>
          <w:b/>
          <w:bCs/>
        </w:rPr>
        <w:t xml:space="preserve">Filter Processor:</w:t>
      </w:r>
      <w:r>
        <w:t xml:space="preserve"> </w:t>
      </w:r>
      <w:r>
        <w:t xml:space="preserve">The filter processor allows dropping (or retaining) telemetry based on conditions, using OTTL under the hood</w:t>
      </w:r>
      <w:hyperlink r:id="rId84">
        <w:r>
          <w:rPr>
            <w:rStyle w:val="Hyperlink"/>
          </w:rPr>
          <w:t xml:space="preserve">[61]</w:t>
        </w:r>
      </w:hyperlink>
      <w:hyperlink r:id="rId85">
        <w:r>
          <w:rPr>
            <w:rStyle w:val="Hyperlink"/>
          </w:rPr>
          <w:t xml:space="preserve">[62]</w:t>
        </w:r>
      </w:hyperlink>
      <w:r>
        <w:t xml:space="preserve">. This is useful for</w:t>
      </w:r>
      <w:r>
        <w:t xml:space="preserve"> </w:t>
      </w:r>
      <w:r>
        <w:rPr>
          <w:b/>
          <w:bCs/>
        </w:rPr>
        <w:t xml:space="preserve">noise filtering</w:t>
      </w:r>
      <w:r>
        <w:t xml:space="preserve"> </w:t>
      </w:r>
      <w:r>
        <w:t xml:space="preserve">and data security. For example, you might drop all spans from a health-check service, or exclude debug-level logs. The processor can be configured with separate conditions for spans, metrics, and logs. A simple example to</w:t>
      </w:r>
      <w:r>
        <w:t xml:space="preserve"> </w:t>
      </w:r>
      <w:r>
        <w:rPr>
          <w:b/>
          <w:bCs/>
        </w:rPr>
        <w:t xml:space="preserve">drop all spans from service “service1”</w:t>
      </w:r>
      <w:r>
        <w:t xml:space="preserve">:</w:t>
      </w:r>
    </w:p>
    <w:p>
      <w:pPr>
        <w:pStyle w:val="SourceCode"/>
      </w:pPr>
      <w:r>
        <w:rPr>
          <w:rStyle w:val="VerbatimChar"/>
        </w:rPr>
        <w:t xml:space="preserve">processors:</w:t>
      </w:r>
      <w:r>
        <w:br/>
      </w:r>
      <w:r>
        <w:rPr>
          <w:rStyle w:val="VerbatimChar"/>
        </w:rPr>
        <w:t xml:space="preserve">  filter:</w:t>
      </w:r>
      <w:r>
        <w:br/>
      </w:r>
      <w:r>
        <w:rPr>
          <w:rStyle w:val="VerbatimChar"/>
        </w:rPr>
        <w:t xml:space="preserve">    traces:</w:t>
      </w:r>
      <w:r>
        <w:br/>
      </w:r>
      <w:r>
        <w:rPr>
          <w:rStyle w:val="VerbatimChar"/>
        </w:rPr>
        <w:t xml:space="preserve">      span:</w:t>
      </w:r>
      <w:r>
        <w:br/>
      </w:r>
      <w:r>
        <w:rPr>
          <w:rStyle w:val="VerbatimChar"/>
        </w:rPr>
        <w:t xml:space="preserve">        - resource.attributes["service.name"] == "service1"</w:t>
      </w:r>
    </w:p>
    <w:p>
      <w:pPr>
        <w:pStyle w:val="FirstParagraph"/>
      </w:pPr>
      <w:r>
        <w:t xml:space="preserve">This condition matches spans where the resource service.name is “service1”, and any span matching is dropped</w:t>
      </w:r>
      <w:hyperlink r:id="rId86">
        <w:r>
          <w:rPr>
            <w:rStyle w:val="Hyperlink"/>
          </w:rPr>
          <w:t xml:space="preserve">[63]</w:t>
        </w:r>
      </w:hyperlink>
      <w:r>
        <w:t xml:space="preserve">. If you wanted the inverse (keep only certain services), you could use a more complex OTTL expression with logical NOT or multiple conditions</w:t>
      </w:r>
      <w:hyperlink r:id="rId87">
        <w:r>
          <w:rPr>
            <w:rStyle w:val="Hyperlink"/>
          </w:rPr>
          <w:t xml:space="preserve">[64]</w:t>
        </w:r>
      </w:hyperlink>
      <w:hyperlink r:id="rId88">
        <w:r>
          <w:rPr>
            <w:rStyle w:val="Hyperlink"/>
          </w:rPr>
          <w:t xml:space="preserve">[65]</w:t>
        </w:r>
      </w:hyperlink>
      <w:r>
        <w:t xml:space="preserve">. The filter processor operates at the event level (each span/log/metric is evaluated against the conditions). Be careful with filter conditions to avoid accidentally dropping too much; test with sample data. Also note potential side effects: dropping spans can orphan child spans or logs if those are kept while the parent is dropped</w:t>
      </w:r>
      <w:hyperlink r:id="rId89">
        <w:r>
          <w:rPr>
            <w:rStyle w:val="Hyperlink"/>
          </w:rPr>
          <w:t xml:space="preserve">[66]</w:t>
        </w:r>
      </w:hyperlink>
      <w:r>
        <w:t xml:space="preserve">. The filter processor is GA/stable</w:t>
      </w:r>
      <w:hyperlink r:id="rId90">
        <w:r>
          <w:rPr>
            <w:rStyle w:val="Hyperlink"/>
          </w:rPr>
          <w:t xml:space="preserve">[67]</w:t>
        </w:r>
      </w:hyperlink>
      <w:hyperlink r:id="rId91">
        <w:r>
          <w:rPr>
            <w:rStyle w:val="Hyperlink"/>
          </w:rPr>
          <w:t xml:space="preserve">[68]</w:t>
        </w:r>
      </w:hyperlink>
      <w:r>
        <w:t xml:space="preserve"> </w:t>
      </w:r>
      <w:r>
        <w:t xml:space="preserve">and replaces older simplistic filter processors with a powerful OTTL-based approach.</w:t>
      </w:r>
    </w:p>
    <w:p>
      <w:pPr>
        <w:pStyle w:val="BodyText"/>
      </w:pPr>
      <w:r>
        <w:t xml:space="preserve">All of these processors (tail_sampling, transform, groupbyattrs, filter) are part of the</w:t>
      </w:r>
      <w:r>
        <w:t xml:space="preserve"> </w:t>
      </w:r>
      <w:r>
        <w:rPr>
          <w:i/>
          <w:iCs/>
        </w:rPr>
        <w:t xml:space="preserve">contrib</w:t>
      </w:r>
      <w:r>
        <w:t xml:space="preserve"> </w:t>
      </w:r>
      <w:r>
        <w:t xml:space="preserve">distribution. As of 2025, they are considered production-ready (no special</w:t>
      </w:r>
      <w:r>
        <w:t xml:space="preserve"> </w:t>
      </w:r>
      <w:r>
        <w:rPr>
          <w:rStyle w:val="VerbatimChar"/>
        </w:rPr>
        <w:t xml:space="preserve">--experimental</w:t>
      </w:r>
      <w:r>
        <w:t xml:space="preserve"> </w:t>
      </w:r>
      <w:r>
        <w:t xml:space="preserve">flags needed for these)</w:t>
      </w:r>
      <w:hyperlink r:id="rId76">
        <w:r>
          <w:rPr>
            <w:rStyle w:val="Hyperlink"/>
          </w:rPr>
          <w:t xml:space="preserve">[69]</w:t>
        </w:r>
      </w:hyperlink>
      <w:hyperlink r:id="rId90">
        <w:r>
          <w:rPr>
            <w:rStyle w:val="Hyperlink"/>
          </w:rPr>
          <w:t xml:space="preserve">[67]</w:t>
        </w:r>
      </w:hyperlink>
      <w:r>
        <w:t xml:space="preserve">. That said, always refer to the OpenTelemetry Collector release notes for any changes in stability. For instance, new processors or connectors might appear as “alpha” or “beta” – enabling those would require a config flag like</w:t>
      </w:r>
      <w:r>
        <w:t xml:space="preserve"> </w:t>
      </w:r>
      <w:r>
        <w:rPr>
          <w:rStyle w:val="VerbatimChar"/>
        </w:rPr>
        <w:t xml:space="preserve">--enable-design-level=experimental</w:t>
      </w:r>
      <w:r>
        <w:t xml:space="preserve"> </w:t>
      </w:r>
      <w:r>
        <w:t xml:space="preserve">(this is generally not needed for the ones discussed here, since they’re GA).</w:t>
      </w:r>
    </w:p>
    <w:bookmarkEnd w:id="92"/>
    <w:bookmarkStart w:id="98" w:name="X7ee6b31155ae5cfba1473a8bd1806c7eb5b77a7"/>
    <w:p>
      <w:pPr>
        <w:pStyle w:val="Heading2"/>
      </w:pPr>
      <w:r>
        <w:t xml:space="preserve">Configuration Tips for SigNoz Integration (Traces, Metrics, Logs)</w:t>
      </w:r>
    </w:p>
    <w:p>
      <w:pPr>
        <w:pStyle w:val="FirstParagraph"/>
      </w:pPr>
      <w:hyperlink r:id="rId93">
        <w:r>
          <w:rPr>
            <w:rStyle w:val="Hyperlink"/>
          </w:rPr>
          <w:t xml:space="preserve">SigNoz</w:t>
        </w:r>
      </w:hyperlink>
      <w:r>
        <w:t xml:space="preserve"> </w:t>
      </w:r>
      <w:r>
        <w:t xml:space="preserve">is an open-source observability platform that natively supports OTLP ingestion, making it straightforward to use with the OpenTelemetry Collector. To integrate with SigNoz, you should configure the Collector’s</w:t>
      </w:r>
      <w:r>
        <w:t xml:space="preserve"> </w:t>
      </w:r>
      <w:r>
        <w:rPr>
          <w:b/>
          <w:bCs/>
        </w:rPr>
        <w:t xml:space="preserve">OTLP exporter</w:t>
      </w:r>
      <w:r>
        <w:t xml:space="preserve"> </w:t>
      </w:r>
      <w:r>
        <w:t xml:space="preserve">to point at SigNoz’s endpoint and ensure each signal pipeline (traces, metrics, logs) uses that exporter:</w:t>
      </w:r>
    </w:p>
    <w:p>
      <w:pPr>
        <w:numPr>
          <w:ilvl w:val="0"/>
          <w:numId w:val="1005"/>
        </w:numPr>
      </w:pPr>
      <w:r>
        <w:rPr>
          <w:b/>
          <w:bCs/>
        </w:rPr>
        <w:t xml:space="preserve">Endpoint &amp; auth:</w:t>
      </w:r>
      <w:r>
        <w:t xml:space="preserve"> </w:t>
      </w:r>
      <w:r>
        <w:t xml:space="preserve">For SigNoz Cloud, set the OTLP exporter</w:t>
      </w:r>
      <w:r>
        <w:t xml:space="preserve"> </w:t>
      </w:r>
      <w:r>
        <w:rPr>
          <w:rStyle w:val="VerbatimChar"/>
        </w:rPr>
        <w:t xml:space="preserve">endpoint</w:t>
      </w:r>
      <w:r>
        <w:t xml:space="preserve"> </w:t>
      </w:r>
      <w:r>
        <w:t xml:space="preserve">to the cloud ingest URL (e.g.</w:t>
      </w:r>
      <w:r>
        <w:t xml:space="preserve"> </w:t>
      </w:r>
      <w:r>
        <w:rPr>
          <w:rStyle w:val="VerbatimChar"/>
        </w:rPr>
        <w:t xml:space="preserve">ingest.us.signoz.cloud:443</w:t>
      </w:r>
      <w:r>
        <w:t xml:space="preserve">) and include the required API key header</w:t>
      </w:r>
      <w:hyperlink r:id="rId39">
        <w:r>
          <w:rPr>
            <w:rStyle w:val="Hyperlink"/>
          </w:rPr>
          <w:t xml:space="preserve">[18]</w:t>
        </w:r>
      </w:hyperlink>
      <w:r>
        <w:t xml:space="preserve">. For self-hosted SigNoz, if you deployed via Docker or Helm, typically a service like</w:t>
      </w:r>
      <w:r>
        <w:t xml:space="preserve"> </w:t>
      </w:r>
      <w:r>
        <w:rPr>
          <w:rStyle w:val="VerbatimChar"/>
        </w:rPr>
        <w:t xml:space="preserve">signoz-otel-collector:4317</w:t>
      </w:r>
      <w:r>
        <w:t xml:space="preserve"> </w:t>
      </w:r>
      <w:r>
        <w:t xml:space="preserve">(gRPC) is available – you’d use that as the endpoint (or</w:t>
      </w:r>
      <w:r>
        <w:t xml:space="preserve"> </w:t>
      </w:r>
      <w:r>
        <w:rPr>
          <w:rStyle w:val="VerbatimChar"/>
        </w:rPr>
        <w:t xml:space="preserve">:4318</w:t>
      </w:r>
      <w:r>
        <w:t xml:space="preserve"> </w:t>
      </w:r>
      <w:r>
        <w:t xml:space="preserve">if using HTTP). In either case, use</w:t>
      </w:r>
      <w:r>
        <w:t xml:space="preserve"> </w:t>
      </w:r>
      <w:r>
        <w:rPr>
          <w:b/>
          <w:bCs/>
        </w:rPr>
        <w:t xml:space="preserve">OTLP/gRPC</w:t>
      </w:r>
      <w:r>
        <w:t xml:space="preserve"> </w:t>
      </w:r>
      <w:r>
        <w:t xml:space="preserve">if possible, as it’s binary, efficient, and the SigNoz default. Enable TLS if required (SigNoz Cloud uses TLS; self-hosted within a cluster might not).</w:t>
      </w:r>
    </w:p>
    <w:p>
      <w:pPr>
        <w:numPr>
          <w:ilvl w:val="0"/>
          <w:numId w:val="1005"/>
        </w:numPr>
      </w:pPr>
      <w:r>
        <w:rPr>
          <w:b/>
          <w:bCs/>
        </w:rPr>
        <w:t xml:space="preserve">Pipelines for each signal:</w:t>
      </w:r>
      <w:r>
        <w:t xml:space="preserve"> </w:t>
      </w:r>
      <w:r>
        <w:t xml:space="preserve">SigNoz can ingest traces, metrics, and logs through OTLP, storing them in ClickHouse and visualizing via its UI. Thus, you’ll typically configure three pipelines in your Collector: one for</w:t>
      </w:r>
      <w:r>
        <w:t xml:space="preserve"> </w:t>
      </w:r>
      <w:r>
        <w:rPr>
          <w:rStyle w:val="VerbatimChar"/>
        </w:rPr>
        <w:t xml:space="preserve">traces</w:t>
      </w:r>
      <w:r>
        <w:t xml:space="preserve">, one for</w:t>
      </w:r>
      <w:r>
        <w:t xml:space="preserve"> </w:t>
      </w:r>
      <w:r>
        <w:rPr>
          <w:rStyle w:val="VerbatimChar"/>
        </w:rPr>
        <w:t xml:space="preserve">metrics</w:t>
      </w:r>
      <w:r>
        <w:t xml:space="preserve">, one for</w:t>
      </w:r>
      <w:r>
        <w:t xml:space="preserve"> </w:t>
      </w:r>
      <w:r>
        <w:rPr>
          <w:rStyle w:val="VerbatimChar"/>
        </w:rPr>
        <w:t xml:space="preserve">logs</w:t>
      </w:r>
      <w:r>
        <w:t xml:space="preserve">, all with an OTLP exporter pointing to SigNoz. We showed an example above where all three pipelines use</w:t>
      </w:r>
      <w:r>
        <w:t xml:space="preserve"> </w:t>
      </w:r>
      <w:r>
        <w:rPr>
          <w:rStyle w:val="VerbatimChar"/>
        </w:rPr>
        <w:t xml:space="preserve">exporters: [otlp]</w:t>
      </w:r>
      <w:r>
        <w:t xml:space="preserve"> </w:t>
      </w:r>
      <w:r>
        <w:t xml:space="preserve">– that would send everything to SigNoz</w:t>
      </w:r>
      <w:hyperlink r:id="rId94">
        <w:r>
          <w:rPr>
            <w:rStyle w:val="Hyperlink"/>
          </w:rPr>
          <w:t xml:space="preserve">[70]</w:t>
        </w:r>
      </w:hyperlink>
      <w:hyperlink r:id="rId95">
        <w:r>
          <w:rPr>
            <w:rStyle w:val="Hyperlink"/>
          </w:rPr>
          <w:t xml:space="preserve">[71]</w:t>
        </w:r>
      </w:hyperlink>
      <w:r>
        <w:t xml:space="preserve">. You can further split or customize these pipelines. For instance, you might send infrastructure metrics to a different backend (Prometheus) and only application traces to SigNoz. But if SigNoz is your primary backend, you can route all data to it.</w:t>
      </w:r>
    </w:p>
    <w:p>
      <w:pPr>
        <w:numPr>
          <w:ilvl w:val="0"/>
          <w:numId w:val="1005"/>
        </w:numPr>
      </w:pPr>
      <w:r>
        <w:rPr>
          <w:b/>
          <w:bCs/>
        </w:rPr>
        <w:t xml:space="preserve">Optimal OTLP settings:</w:t>
      </w:r>
      <w:r>
        <w:t xml:space="preserve"> </w:t>
      </w:r>
      <w:r>
        <w:t xml:space="preserve">The OTLP exporter supports compression (</w:t>
      </w:r>
      <w:r>
        <w:rPr>
          <w:rStyle w:val="VerbatimChar"/>
        </w:rPr>
        <w:t xml:space="preserve">compression: gzip</w:t>
      </w:r>
      <w:r>
        <w:t xml:space="preserve">) – enabling this can reduce bandwidth if you are sending over the internet (e.g., to SigNoz Cloud) at the cost of some CPU. If the Collector is in the same cluster or host as SigNoz (local network), compression might not be necessary. You should also leave</w:t>
      </w:r>
      <w:r>
        <w:t xml:space="preserve"> </w:t>
      </w:r>
      <w:r>
        <w:rPr>
          <w:rStyle w:val="VerbatimChar"/>
        </w:rPr>
        <w:t xml:space="preserve">retry_on_failure: enabled: true</w:t>
      </w:r>
      <w:r>
        <w:t xml:space="preserve"> </w:t>
      </w:r>
      <w:r>
        <w:t xml:space="preserve">(default) so that transient outages in SigNoz ingestion do not result in data loss – the exporter will retry sending. SigNoz’s backend can handle reasonably large OTLP batches, so using the batch processor as shown (e.g., batch up to thousands of spans) is fine.</w:t>
      </w:r>
    </w:p>
    <w:p>
      <w:pPr>
        <w:numPr>
          <w:ilvl w:val="0"/>
          <w:numId w:val="1005"/>
        </w:numPr>
      </w:pPr>
      <w:r>
        <w:rPr>
          <w:b/>
          <w:bCs/>
        </w:rPr>
        <w:t xml:space="preserve">Resource attributes and tagging:</w:t>
      </w:r>
      <w:r>
        <w:t xml:space="preserve"> </w:t>
      </w:r>
      <w:r>
        <w:t xml:space="preserve">When sending to SigNoz, ensure your Collector is adding useful resource information. For example, using the Kubernetes attributes processor (</w:t>
      </w:r>
      <w:r>
        <w:rPr>
          <w:rStyle w:val="VerbatimChar"/>
        </w:rPr>
        <w:t xml:space="preserve">k8sattributes</w:t>
      </w:r>
      <w:r>
        <w:t xml:space="preserve">) on traces and metrics can tag data with pod, cluster, namespace labels. SigNoz will use these for filtering in the UI. The</w:t>
      </w:r>
      <w:r>
        <w:t xml:space="preserve"> </w:t>
      </w:r>
      <w:r>
        <w:rPr>
          <w:b/>
          <w:bCs/>
        </w:rPr>
        <w:t xml:space="preserve">resource detection</w:t>
      </w:r>
      <w:r>
        <w:t xml:space="preserve"> </w:t>
      </w:r>
      <w:r>
        <w:t xml:space="preserve">processor can also add cloud metadata (cloud provider, region, etc.) which is helpful if you run SigNoz across multiple environments</w:t>
      </w:r>
      <w:hyperlink r:id="rId96">
        <w:r>
          <w:rPr>
            <w:rStyle w:val="Hyperlink"/>
          </w:rPr>
          <w:t xml:space="preserve">[72]</w:t>
        </w:r>
      </w:hyperlink>
      <w:hyperlink r:id="rId97">
        <w:r>
          <w:rPr>
            <w:rStyle w:val="Hyperlink"/>
          </w:rPr>
          <w:t xml:space="preserve">[73]</w:t>
        </w:r>
      </w:hyperlink>
      <w:r>
        <w:t xml:space="preserve">. These processors don’t require SigNoz-specific config – they’re general, but they enhance the data sent to SigNoz.</w:t>
      </w:r>
    </w:p>
    <w:p>
      <w:pPr>
        <w:numPr>
          <w:ilvl w:val="0"/>
          <w:numId w:val="1005"/>
        </w:numPr>
      </w:pPr>
      <w:r>
        <w:rPr>
          <w:b/>
          <w:bCs/>
        </w:rPr>
        <w:t xml:space="preserve">SigNoz distribution:</w:t>
      </w:r>
      <w:r>
        <w:t xml:space="preserve"> </w:t>
      </w:r>
      <w:r>
        <w:t xml:space="preserve">Note that SigNoz provides an all-in-one OTel Collector image (</w:t>
      </w:r>
      <w:r>
        <w:rPr>
          <w:rStyle w:val="VerbatimChar"/>
        </w:rPr>
        <w:t xml:space="preserve">signoz-otel-collector</w:t>
      </w:r>
      <w:r>
        <w:t xml:space="preserve">) which comes pre-configured to send data to the SigNoz backend. If you prefer, you can run that as your collector. Under the hood it’s the same Contrib collector with a default config. You can either use that or use the official Otel Collector and point it at SigNoz – both approaches are valid. Just be sure not to duplicate data (e.g., sending the same telemetry both via a SigNoz agent and your own collector). Typically, you’d have</w:t>
      </w:r>
      <w:r>
        <w:t xml:space="preserve"> </w:t>
      </w:r>
      <w:r>
        <w:rPr>
          <w:i/>
          <w:iCs/>
        </w:rPr>
        <w:t xml:space="preserve">either</w:t>
      </w:r>
      <w:r>
        <w:t xml:space="preserve"> </w:t>
      </w:r>
      <w:r>
        <w:t xml:space="preserve">your collectors feeding SigNoz, or the SigNoz-provided collector as a gateway.</w:t>
      </w:r>
    </w:p>
    <w:bookmarkEnd w:id="98"/>
    <w:bookmarkStart w:id="105" w:name="X18b579114f14c9e932b0fed4bf97e2e6a3bac7d"/>
    <w:p>
      <w:pPr>
        <w:pStyle w:val="Heading2"/>
      </w:pPr>
      <w:r>
        <w:t xml:space="preserve">Known Performance Caveats and 2025 Updates</w:t>
      </w:r>
    </w:p>
    <w:p>
      <w:pPr>
        <w:pStyle w:val="FirstParagraph"/>
      </w:pPr>
      <w:r>
        <w:t xml:space="preserve">Even with best practices, there are a few</w:t>
      </w:r>
      <w:r>
        <w:t xml:space="preserve"> </w:t>
      </w:r>
      <w:r>
        <w:rPr>
          <w:b/>
          <w:bCs/>
        </w:rPr>
        <w:t xml:space="preserve">caveats</w:t>
      </w:r>
      <w:r>
        <w:t xml:space="preserve"> </w:t>
      </w:r>
      <w:r>
        <w:t xml:space="preserve">and edge cases to be aware of in 2025:</w:t>
      </w:r>
    </w:p>
    <w:p>
      <w:pPr>
        <w:numPr>
          <w:ilvl w:val="0"/>
          <w:numId w:val="1006"/>
        </w:numPr>
      </w:pPr>
      <w:r>
        <w:rPr>
          <w:b/>
          <w:bCs/>
        </w:rPr>
        <w:t xml:space="preserve">Tail Sampling Overheads:</w:t>
      </w:r>
      <w:r>
        <w:t xml:space="preserve"> </w:t>
      </w:r>
      <w:r>
        <w:t xml:space="preserve">Tail-based sampling, while powerful, can be resource-intensive. It holds potentially tens of thousands of spans in memory. If you have very high trace volumes (e.g. microservices generating millions of spans per second), a single collector might struggle to buffer and decide on all those traces. Monitor the collector’s memory and trace queue (</w:t>
      </w:r>
      <w:r>
        <w:rPr>
          <w:rStyle w:val="VerbatimChar"/>
        </w:rPr>
        <w:t xml:space="preserve">otelcol_processor_sampling_remaining_spans</w:t>
      </w:r>
      <w:r>
        <w:t xml:space="preserve"> </w:t>
      </w:r>
      <w:r>
        <w:t xml:space="preserve">if available) when using tail_sampling. Also, because of the single-instance requirement per trace, you may effectively funnel certain traces to specific instances which could lead to uneven load. The solution (consistent hashing) works but adds complexity. In practice, some organizations still opt for head sampling in the SDK for very high volume systems to avoid this complexity, or they sample at the SDK and only use tail sampling for a subset of “high-value” services.</w:t>
      </w:r>
    </w:p>
    <w:p>
      <w:pPr>
        <w:numPr>
          <w:ilvl w:val="0"/>
          <w:numId w:val="1006"/>
        </w:numPr>
      </w:pPr>
      <w:r>
        <w:rPr>
          <w:b/>
          <w:bCs/>
        </w:rPr>
        <w:t xml:space="preserve">CPU Hot Paths:</w:t>
      </w:r>
      <w:r>
        <w:t xml:space="preserve"> </w:t>
      </w:r>
      <w:r>
        <w:t xml:space="preserve">Processors like</w:t>
      </w:r>
      <w:r>
        <w:t xml:space="preserve"> </w:t>
      </w:r>
      <w:r>
        <w:rPr>
          <w:rStyle w:val="VerbatimChar"/>
        </w:rPr>
        <w:t xml:space="preserve">transform</w:t>
      </w:r>
      <w:r>
        <w:t xml:space="preserve"> </w:t>
      </w:r>
      <w:r>
        <w:t xml:space="preserve">and</w:t>
      </w:r>
      <w:r>
        <w:t xml:space="preserve"> </w:t>
      </w:r>
      <w:r>
        <w:rPr>
          <w:rStyle w:val="VerbatimChar"/>
        </w:rPr>
        <w:t xml:space="preserve">filter</w:t>
      </w:r>
      <w:r>
        <w:t xml:space="preserve"> </w:t>
      </w:r>
      <w:r>
        <w:t xml:space="preserve">that use OTTL can become CPU hot paths if misused. For example, running a complex regex on every log line in a high-QPS service will burn CPU. It’s advisable to use the simplest conditions possible (e.g., exact match or prefix match instead of full regex when you can)</w:t>
      </w:r>
      <w:hyperlink r:id="rId99">
        <w:r>
          <w:rPr>
            <w:rStyle w:val="Hyperlink"/>
          </w:rPr>
          <w:t xml:space="preserve">[74]</w:t>
        </w:r>
      </w:hyperlink>
      <w:r>
        <w:t xml:space="preserve">, and scope processors to only the data you need to process (you can include/exclude by service or attribute so that, say, a costly filter only runs on specific spans). The Collector is written in Go – heavy CPU usage will cause Go’s GC to kick in more often and could add latency. If you notice high CPU, consider scaling out (more collector replicas) or offloading some processing out of the collector (for example, do some data enrichment at the source if possible).</w:t>
      </w:r>
    </w:p>
    <w:p>
      <w:pPr>
        <w:numPr>
          <w:ilvl w:val="0"/>
          <w:numId w:val="1006"/>
        </w:numPr>
      </w:pPr>
      <w:r>
        <w:rPr>
          <w:b/>
          <w:bCs/>
        </w:rPr>
        <w:t xml:space="preserve">Memory and GC Behavior:</w:t>
      </w:r>
      <w:r>
        <w:t xml:space="preserve"> </w:t>
      </w:r>
      <w:r>
        <w:t xml:space="preserve">The Go-based collector has had past issues with memory spikes (e.g., historically there were reports of a “memory leak” in the batch processor for logs, which turned out to be large queue usage)</w:t>
      </w:r>
      <w:hyperlink r:id="rId100">
        <w:r>
          <w:rPr>
            <w:rStyle w:val="Hyperlink"/>
          </w:rPr>
          <w:t xml:space="preserve">[75]</w:t>
        </w:r>
      </w:hyperlink>
      <w:r>
        <w:t xml:space="preserve">. Most of these have been addressed in recent releases, but you should still watch for any abnormal memory growth. The</w:t>
      </w:r>
      <w:r>
        <w:t xml:space="preserve"> </w:t>
      </w:r>
      <w:r>
        <w:rPr>
          <w:rStyle w:val="VerbatimChar"/>
        </w:rPr>
        <w:t xml:space="preserve">memory_ballast</w:t>
      </w:r>
      <w:r>
        <w:t xml:space="preserve"> </w:t>
      </w:r>
      <w:r>
        <w:t xml:space="preserve">extension was once recommended to preallocate heap and reduce fragmentation; by 2025 its necessity is reduced thanks to improved memory limiter and Go runtime improvements. If you do use</w:t>
      </w:r>
      <w:r>
        <w:t xml:space="preserve"> </w:t>
      </w:r>
      <w:r>
        <w:rPr>
          <w:rStyle w:val="VerbatimChar"/>
        </w:rPr>
        <w:t xml:space="preserve">memory_ballast</w:t>
      </w:r>
      <w:r>
        <w:t xml:space="preserve"> </w:t>
      </w:r>
      <w:r>
        <w:t xml:space="preserve">(still available), configure it to, say, 20% of container memory</w:t>
      </w:r>
      <w:hyperlink r:id="rId101">
        <w:r>
          <w:rPr>
            <w:rStyle w:val="Hyperlink"/>
          </w:rPr>
          <w:t xml:space="preserve">[76]</w:t>
        </w:r>
      </w:hyperlink>
      <w:hyperlink r:id="rId102">
        <w:r>
          <w:rPr>
            <w:rStyle w:val="Hyperlink"/>
          </w:rPr>
          <w:t xml:space="preserve">[77]</w:t>
        </w:r>
      </w:hyperlink>
      <w:r>
        <w:t xml:space="preserve">. But in many cases just relying on memory_limiter is sufficient.</w:t>
      </w:r>
    </w:p>
    <w:p>
      <w:pPr>
        <w:numPr>
          <w:ilvl w:val="0"/>
          <w:numId w:val="1006"/>
        </w:numPr>
      </w:pPr>
      <w:r>
        <w:rPr>
          <w:b/>
          <w:bCs/>
        </w:rPr>
        <w:t xml:space="preserve">High Cardinality Metrics:</w:t>
      </w:r>
      <w:r>
        <w:t xml:space="preserve"> </w:t>
      </w:r>
      <w:r>
        <w:t xml:space="preserve">If you use the collector to aggregate or transform metrics, be cautious of cardinality explosion. For example, the</w:t>
      </w:r>
      <w:r>
        <w:t xml:space="preserve"> </w:t>
      </w:r>
      <w:r>
        <w:rPr>
          <w:rStyle w:val="VerbatimChar"/>
        </w:rPr>
        <w:t xml:space="preserve">spanmetrics</w:t>
      </w:r>
      <w:r>
        <w:t xml:space="preserve"> </w:t>
      </w:r>
      <w:r>
        <w:t xml:space="preserve">processor (to turn traces into metrics) or a Prometheus receiver can generate very high cardinality metrics that might strain memory. The collector’s metric pipeline isn’t infinite – if you have many time-series, monitor metrics like</w:t>
      </w:r>
      <w:r>
        <w:t xml:space="preserve"> </w:t>
      </w:r>
      <w:r>
        <w:rPr>
          <w:rStyle w:val="VerbatimChar"/>
        </w:rPr>
        <w:t xml:space="preserve">otelcol_processor_aggregate_metrics</w:t>
      </w:r>
      <w:r>
        <w:t xml:space="preserve"> </w:t>
      </w:r>
      <w:r>
        <w:t xml:space="preserve">or simply the process memory. In container environments, if you scrape thousands of metrics, consider sharding the Prometheus receiver using the</w:t>
      </w:r>
      <w:r>
        <w:t xml:space="preserve"> </w:t>
      </w:r>
      <w:r>
        <w:rPr>
          <w:b/>
          <w:bCs/>
        </w:rPr>
        <w:t xml:space="preserve">target allocator</w:t>
      </w:r>
      <w:r>
        <w:t xml:space="preserve"> </w:t>
      </w:r>
      <w:r>
        <w:t xml:space="preserve">or multiple collectors</w:t>
      </w:r>
      <w:hyperlink r:id="rId103">
        <w:r>
          <w:rPr>
            <w:rStyle w:val="Hyperlink"/>
          </w:rPr>
          <w:t xml:space="preserve">[78]</w:t>
        </w:r>
      </w:hyperlink>
      <w:hyperlink r:id="rId104">
        <w:r>
          <w:rPr>
            <w:rStyle w:val="Hyperlink"/>
          </w:rPr>
          <w:t xml:space="preserve">[79]</w:t>
        </w:r>
      </w:hyperlink>
      <w:r>
        <w:t xml:space="preserve">.</w:t>
      </w:r>
    </w:p>
    <w:p>
      <w:pPr>
        <w:numPr>
          <w:ilvl w:val="0"/>
          <w:numId w:val="1006"/>
        </w:numPr>
      </w:pPr>
      <w:r>
        <w:rPr>
          <w:b/>
          <w:bCs/>
        </w:rPr>
        <w:t xml:space="preserve">Extension Overheads:</w:t>
      </w:r>
      <w:r>
        <w:t xml:space="preserve"> </w:t>
      </w:r>
      <w:r>
        <w:t xml:space="preserve">Some extensions like the</w:t>
      </w:r>
      <w:r>
        <w:t xml:space="preserve"> </w:t>
      </w:r>
      <w:r>
        <w:rPr>
          <w:b/>
          <w:bCs/>
        </w:rPr>
        <w:t xml:space="preserve">zPages</w:t>
      </w:r>
      <w:r>
        <w:t xml:space="preserve"> </w:t>
      </w:r>
      <w:r>
        <w:t xml:space="preserve">(debug tracez/metricsz) or</w:t>
      </w:r>
      <w:r>
        <w:t xml:space="preserve"> </w:t>
      </w:r>
      <w:r>
        <w:rPr>
          <w:b/>
          <w:bCs/>
        </w:rPr>
        <w:t xml:space="preserve">pprof</w:t>
      </w:r>
      <w:r>
        <w:t xml:space="preserve"> </w:t>
      </w:r>
      <w:r>
        <w:t xml:space="preserve">profiling extension can be helpful for debugging but shouldn’t be left enabled in production unless needed, as they can consume additional resources. The health_check and Prometheus telemetry extensions, on the other hand, are lightweight and should definitely be used in containers for integration with Kubernetes and monitoring systems</w:t>
      </w:r>
      <w:hyperlink r:id="rId66">
        <w:r>
          <w:rPr>
            <w:rStyle w:val="Hyperlink"/>
          </w:rPr>
          <w:t xml:space="preserve">[43]</w:t>
        </w:r>
      </w:hyperlink>
      <w:hyperlink r:id="rId67">
        <w:r>
          <w:rPr>
            <w:rStyle w:val="Hyperlink"/>
          </w:rPr>
          <w:t xml:space="preserve">[44]</w:t>
        </w:r>
      </w:hyperlink>
      <w:r>
        <w:t xml:space="preserve">.</w:t>
      </w:r>
    </w:p>
    <w:p>
      <w:pPr>
        <w:numPr>
          <w:ilvl w:val="0"/>
          <w:numId w:val="1006"/>
        </w:numPr>
      </w:pPr>
      <w:r>
        <w:rPr>
          <w:b/>
          <w:bCs/>
        </w:rPr>
        <w:t xml:space="preserve">Networking and Export Retries:</w:t>
      </w:r>
      <w:r>
        <w:t xml:space="preserve"> </w:t>
      </w:r>
      <w:r>
        <w:t xml:space="preserve">In container orchestration, ensure the network between your agents and gateway (or gateway to backend) is reliable. If not, the retry logic will keep data in memory and could lead to spikes once the network recovers. If you expect intermittent connectivity (e.g., IoT or edge scenarios), consider using the file storage extension to persist spans to disk. The Collector can be configured to use a persistent queue (experimental feature via a</w:t>
      </w:r>
      <w:r>
        <w:t xml:space="preserve"> </w:t>
      </w:r>
      <w:r>
        <w:rPr>
          <w:rStyle w:val="VerbatimChar"/>
        </w:rPr>
        <w:t xml:space="preserve">file_storage</w:t>
      </w:r>
      <w:r>
        <w:t xml:space="preserve"> </w:t>
      </w:r>
      <w:r>
        <w:t xml:space="preserve">extension in combination with</w:t>
      </w:r>
      <w:r>
        <w:t xml:space="preserve"> </w:t>
      </w:r>
      <w:r>
        <w:rPr>
          <w:rStyle w:val="VerbatimChar"/>
        </w:rPr>
        <w:t xml:space="preserve">sending_queue</w:t>
      </w:r>
      <w:r>
        <w:t xml:space="preserve">). This is something to explore if you need disk buffering – otherwise, in a typical Kubernetes cluster with stable networking, in-memory queues with retries are sufficient.</w:t>
      </w:r>
    </w:p>
    <w:p>
      <w:pPr>
        <w:pStyle w:val="FirstParagraph"/>
      </w:pPr>
      <w:r>
        <w:t xml:space="preserve">In summary, by 2025 the OpenTelemetry Collector has matured into a stable, high-performance component of the observability stack. All core features (traces, metrics, logs pipelines) are stable, and even advanced processors like tail_sampling and transform are GA</w:t>
      </w:r>
      <w:hyperlink r:id="rId76">
        <w:r>
          <w:rPr>
            <w:rStyle w:val="Hyperlink"/>
          </w:rPr>
          <w:t xml:space="preserve">[69]</w:t>
        </w:r>
      </w:hyperlink>
      <w:hyperlink r:id="rId79">
        <w:r>
          <w:rPr>
            <w:rStyle w:val="Hyperlink"/>
          </w:rPr>
          <w:t xml:space="preserve">[55]</w:t>
        </w:r>
      </w:hyperlink>
      <w:r>
        <w:t xml:space="preserve">. When deploying in containers, follow the best practices:</w:t>
      </w:r>
      <w:r>
        <w:t xml:space="preserve"> </w:t>
      </w:r>
      <w:r>
        <w:rPr>
          <w:b/>
          <w:bCs/>
        </w:rPr>
        <w:t xml:space="preserve">allocate dedicated resources, use memory limiter and batch processors, tune your queues</w:t>
      </w:r>
      <w:r>
        <w:t xml:space="preserve">, and</w:t>
      </w:r>
      <w:r>
        <w:t xml:space="preserve"> </w:t>
      </w:r>
      <w:r>
        <w:rPr>
          <w:b/>
          <w:bCs/>
        </w:rPr>
        <w:t xml:space="preserve">monitor the collector’s own health metrics</w:t>
      </w:r>
      <w:r>
        <w:t xml:space="preserve">. With a thoughtful architecture (agent + gateway) and the right tuning, the Collector will reliably funnel your telemetry from containerized apps to SigNoz (or any backend), all while adapting to backpressure and ensuring you only collect the data you need.</w:t>
      </w:r>
    </w:p>
    <w:p>
      <w:pPr>
        <w:pStyle w:val="BodyText"/>
      </w:pPr>
      <w:r>
        <w:rPr>
          <w:b/>
          <w:bCs/>
        </w:rPr>
        <w:t xml:space="preserve">Sources:</w:t>
      </w:r>
    </w:p>
    <w:p>
      <w:pPr>
        <w:pStyle w:val="Compact"/>
        <w:numPr>
          <w:ilvl w:val="0"/>
          <w:numId w:val="1007"/>
        </w:numPr>
      </w:pPr>
      <w:r>
        <w:t xml:space="preserve">OpenTelemetry Collector Architecture</w:t>
      </w:r>
      <w:hyperlink r:id="rId21">
        <w:r>
          <w:rPr>
            <w:rStyle w:val="Hyperlink"/>
          </w:rPr>
          <w:t xml:space="preserve">[1]</w:t>
        </w:r>
      </w:hyperlink>
      <w:hyperlink r:id="rId23">
        <w:r>
          <w:rPr>
            <w:rStyle w:val="Hyperlink"/>
          </w:rPr>
          <w:t xml:space="preserve">[3]</w:t>
        </w:r>
      </w:hyperlink>
      <w:r>
        <w:t xml:space="preserve">, Collector deployment patterns</w:t>
      </w:r>
      <w:hyperlink r:id="rId29">
        <w:r>
          <w:rPr>
            <w:rStyle w:val="Hyperlink"/>
          </w:rPr>
          <w:t xml:space="preserve">[9]</w:t>
        </w:r>
      </w:hyperlink>
      <w:hyperlink r:id="rId30">
        <w:r>
          <w:rPr>
            <w:rStyle w:val="Hyperlink"/>
          </w:rPr>
          <w:t xml:space="preserve">[10]</w:t>
        </w:r>
      </w:hyperlink>
    </w:p>
    <w:p>
      <w:pPr>
        <w:pStyle w:val="Compact"/>
        <w:numPr>
          <w:ilvl w:val="0"/>
          <w:numId w:val="1007"/>
        </w:numPr>
      </w:pPr>
      <w:r>
        <w:t xml:space="preserve">Production Collector config and best practices (SigNoz, 2025)</w:t>
      </w:r>
      <w:hyperlink r:id="rId37">
        <w:r>
          <w:rPr>
            <w:rStyle w:val="Hyperlink"/>
          </w:rPr>
          <w:t xml:space="preserve">[16]</w:t>
        </w:r>
      </w:hyperlink>
      <w:hyperlink r:id="rId66">
        <w:r>
          <w:rPr>
            <w:rStyle w:val="Hyperlink"/>
          </w:rPr>
          <w:t xml:space="preserve">[43]</w:t>
        </w:r>
      </w:hyperlink>
    </w:p>
    <w:p>
      <w:pPr>
        <w:pStyle w:val="Compact"/>
        <w:numPr>
          <w:ilvl w:val="0"/>
          <w:numId w:val="1007"/>
        </w:numPr>
      </w:pPr>
      <w:r>
        <w:t xml:space="preserve">OpenTelemetry Collector scaling and internal metrics</w:t>
      </w:r>
      <w:hyperlink r:id="rId50">
        <w:r>
          <w:rPr>
            <w:rStyle w:val="Hyperlink"/>
          </w:rPr>
          <w:t xml:space="preserve">[28]</w:t>
        </w:r>
      </w:hyperlink>
      <w:hyperlink r:id="rId53">
        <w:r>
          <w:rPr>
            <w:rStyle w:val="Hyperlink"/>
          </w:rPr>
          <w:t xml:space="preserve">[31]</w:t>
        </w:r>
      </w:hyperlink>
    </w:p>
    <w:p>
      <w:pPr>
        <w:pStyle w:val="Compact"/>
        <w:numPr>
          <w:ilvl w:val="0"/>
          <w:numId w:val="1007"/>
        </w:numPr>
      </w:pPr>
      <w:r>
        <w:t xml:space="preserve">Advanced processors usage and examples (OpenTelemetry blog, SigNoz guide)</w:t>
      </w:r>
      <w:hyperlink r:id="rId75">
        <w:r>
          <w:rPr>
            <w:rStyle w:val="Hyperlink"/>
          </w:rPr>
          <w:t xml:space="preserve">[51]</w:t>
        </w:r>
      </w:hyperlink>
      <w:hyperlink r:id="rId78">
        <w:r>
          <w:rPr>
            <w:rStyle w:val="Hyperlink"/>
          </w:rPr>
          <w:t xml:space="preserve">[54]</w:t>
        </w:r>
      </w:hyperlink>
    </w:p>
    <w:p>
      <w:pPr>
        <w:pStyle w:val="Compact"/>
        <w:numPr>
          <w:ilvl w:val="0"/>
          <w:numId w:val="1007"/>
        </w:numPr>
      </w:pPr>
      <w:r>
        <w:t xml:space="preserve">Grafana OTel component documentation (stability status)</w:t>
      </w:r>
      <w:hyperlink r:id="rId76">
        <w:r>
          <w:rPr>
            <w:rStyle w:val="Hyperlink"/>
          </w:rPr>
          <w:t xml:space="preserve">[69]</w:t>
        </w:r>
      </w:hyperlink>
      <w:hyperlink r:id="rId90">
        <w:r>
          <w:rPr>
            <w:rStyle w:val="Hyperlink"/>
          </w:rPr>
          <w:t xml:space="preserve">[67]</w:t>
        </w:r>
      </w:hyperlink>
    </w:p>
    <w:bookmarkEnd w:id="105"/>
    <w:bookmarkEnd w:id="106"/>
    <w:bookmarkEnd w:id="107"/>
    <w:p>
      <w:r>
        <w:pict>
          <v:rect style="width:0;height:1.5pt" o:hralign="center" o:hrstd="t" o:hr="t"/>
        </w:pict>
      </w:r>
    </w:p>
    <w:bookmarkStart w:id="121"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r>
        <w:t xml:space="preserve">Architecture | OpenTelemetry</w:t>
      </w:r>
    </w:p>
    <w:p>
      <w:pPr>
        <w:pStyle w:val="BodyText"/>
      </w:pPr>
      <w:hyperlink r:id="rId108">
        <w:r>
          <w:rPr>
            <w:rStyle w:val="Hyperlink"/>
          </w:rPr>
          <w:t xml:space="preserve">https://opentelemetry.io/docs/collector/architecture/</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55">
        <w:r>
          <w:rPr>
            <w:rStyle w:val="Hyperlink"/>
          </w:rPr>
          <w:t xml:space="preserve">[33]</w:t>
        </w:r>
      </w:hyperlink>
      <w:r>
        <w:t xml:space="preserve"> </w:t>
      </w:r>
      <w:hyperlink r:id="rId64">
        <w:r>
          <w:rPr>
            <w:rStyle w:val="Hyperlink"/>
          </w:rPr>
          <w:t xml:space="preserve">[42]</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9">
        <w:r>
          <w:rPr>
            <w:rStyle w:val="Hyperlink"/>
          </w:rPr>
          <w:t xml:space="preserve">[46]</w:t>
        </w:r>
      </w:hyperlink>
      <w:r>
        <w:t xml:space="preserve"> </w:t>
      </w:r>
      <w:hyperlink r:id="rId78">
        <w:r>
          <w:rPr>
            <w:rStyle w:val="Hyperlink"/>
          </w:rPr>
          <w:t xml:space="preserve">[54]</w:t>
        </w:r>
      </w:hyperlink>
      <w:r>
        <w:t xml:space="preserve"> </w:t>
      </w:r>
      <w:hyperlink r:id="rId94">
        <w:r>
          <w:rPr>
            <w:rStyle w:val="Hyperlink"/>
          </w:rPr>
          <w:t xml:space="preserve">[70]</w:t>
        </w:r>
      </w:hyperlink>
      <w:r>
        <w:t xml:space="preserve"> </w:t>
      </w:r>
      <w:hyperlink r:id="rId95">
        <w:r>
          <w:rPr>
            <w:rStyle w:val="Hyperlink"/>
          </w:rPr>
          <w:t xml:space="preserve">[71]</w:t>
        </w:r>
      </w:hyperlink>
      <w:r>
        <w:t xml:space="preserve"> </w:t>
      </w:r>
      <w:r>
        <w:t xml:space="preserve">OpenTelemetry Collector from A to Z: A Production-Ready Guide | SigNoz</w:t>
      </w:r>
    </w:p>
    <w:p>
      <w:pPr>
        <w:pStyle w:val="BodyText"/>
      </w:pPr>
      <w:hyperlink r:id="rId109">
        <w:r>
          <w:rPr>
            <w:rStyle w:val="Hyperlink"/>
          </w:rPr>
          <w:t xml:space="preserve">https://signoz.io/blog/opentelemetry-collector-complete-guide/</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63">
        <w:r>
          <w:rPr>
            <w:rStyle w:val="Hyperlink"/>
          </w:rPr>
          <w:t xml:space="preserve">[41]</w:t>
        </w:r>
      </w:hyperlink>
      <w:r>
        <w:t xml:space="preserve"> </w:t>
      </w:r>
      <w:r>
        <w:t xml:space="preserve">OpenTelemetry Collector vs Exporter - Key Differences Explained | SigNoz</w:t>
      </w:r>
    </w:p>
    <w:p>
      <w:pPr>
        <w:pStyle w:val="BodyText"/>
      </w:pPr>
      <w:hyperlink r:id="rId110">
        <w:r>
          <w:rPr>
            <w:rStyle w:val="Hyperlink"/>
          </w:rPr>
          <w:t xml:space="preserve">https://signoz.io/guides/opentelemetry-collector-vs-exporter/</w:t>
        </w:r>
      </w:hyperlink>
    </w:p>
    <w:p>
      <w:pPr>
        <w:pStyle w:val="BodyText"/>
      </w:pPr>
      <w:hyperlink r:id="rId29">
        <w:r>
          <w:rPr>
            <w:rStyle w:val="Hyperlink"/>
          </w:rPr>
          <w:t xml:space="preserve">[9]</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hyperlink r:id="rId99">
        <w:r>
          <w:rPr>
            <w:rStyle w:val="Hyperlink"/>
          </w:rPr>
          <w:t xml:space="preserve">[74]</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r>
        <w:t xml:space="preserve">Building a distributed tracing pipeline with OpenTelemetry Collector, Data Prepper, and OpenSearch Trace Analytics - OpenSearch</w:t>
      </w:r>
    </w:p>
    <w:p>
      <w:pPr>
        <w:pStyle w:val="BodyText"/>
      </w:pPr>
      <w:hyperlink r:id="rId111">
        <w:r>
          <w:rPr>
            <w:rStyle w:val="Hyperlink"/>
          </w:rPr>
          <w:t xml:space="preserve">https://opensearch.org/blog/distributed-tracing-pipeline-with-opentelemetry/</w:t>
        </w:r>
      </w:hyperlink>
    </w:p>
    <w:p>
      <w:pPr>
        <w:pStyle w:val="BodyText"/>
      </w:pPr>
      <w:hyperlink r:id="rId39">
        <w:r>
          <w:rPr>
            <w:rStyle w:val="Hyperlink"/>
          </w:rPr>
          <w:t xml:space="preserve">[18]</w:t>
        </w:r>
      </w:hyperlink>
      <w:r>
        <w:t xml:space="preserve"> </w:t>
      </w:r>
      <w:r>
        <w:t xml:space="preserve">Send Metrics to SigNoz Cloud | SigNoz</w:t>
      </w:r>
    </w:p>
    <w:p>
      <w:pPr>
        <w:pStyle w:val="BodyText"/>
      </w:pPr>
      <w:hyperlink r:id="rId112">
        <w:r>
          <w:rPr>
            <w:rStyle w:val="Hyperlink"/>
          </w:rPr>
          <w:t xml:space="preserve">https://signoz.io/docs/userguide/send-metrics-cloud/</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r>
        <w:t xml:space="preserve">Tail Sampling with OpenTelemetry: Why it’s useful, how to do it, and what to consider | OpenTelemetry</w:t>
      </w:r>
    </w:p>
    <w:p>
      <w:pPr>
        <w:pStyle w:val="BodyText"/>
      </w:pPr>
      <w:hyperlink r:id="rId113">
        <w:r>
          <w:rPr>
            <w:rStyle w:val="Hyperlink"/>
          </w:rPr>
          <w:t xml:space="preserve">https://opentelemetry.io/blog/2022/tail-sampling/</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44">
        <w:r>
          <w:rPr>
            <w:rStyle w:val="Hyperlink"/>
          </w:rPr>
          <w:t xml:space="preserve">[32]</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8">
        <w:r>
          <w:rPr>
            <w:rStyle w:val="Hyperlink"/>
          </w:rPr>
          <w:t xml:space="preserve">[45]</w:t>
        </w:r>
      </w:hyperlink>
      <w:r>
        <w:t xml:space="preserve"> </w:t>
      </w:r>
      <w:hyperlink r:id="rId103">
        <w:r>
          <w:rPr>
            <w:rStyle w:val="Hyperlink"/>
          </w:rPr>
          <w:t xml:space="preserve">[78]</w:t>
        </w:r>
      </w:hyperlink>
      <w:r>
        <w:t xml:space="preserve"> </w:t>
      </w:r>
      <w:hyperlink r:id="rId104">
        <w:r>
          <w:rPr>
            <w:rStyle w:val="Hyperlink"/>
          </w:rPr>
          <w:t xml:space="preserve">[79]</w:t>
        </w:r>
      </w:hyperlink>
      <w:r>
        <w:t xml:space="preserve"> </w:t>
      </w:r>
      <w:r>
        <w:t xml:space="preserve">Scaling the Collector | OpenTelemetry</w:t>
      </w:r>
    </w:p>
    <w:p>
      <w:pPr>
        <w:pStyle w:val="BodyText"/>
      </w:pPr>
      <w:hyperlink r:id="rId114">
        <w:r>
          <w:rPr>
            <w:rStyle w:val="Hyperlink"/>
          </w:rPr>
          <w:t xml:space="preserve">https://opentelemetry.io/docs/collector/scaling/</w:t>
        </w:r>
      </w:hyperlink>
    </w:p>
    <w:p>
      <w:pPr>
        <w:pStyle w:val="BodyText"/>
      </w:pPr>
      <w:hyperlink r:id="rId76">
        <w:r>
          <w:rPr>
            <w:rStyle w:val="Hyperlink"/>
          </w:rPr>
          <w:t xml:space="preserve">[52]</w:t>
        </w:r>
      </w:hyperlink>
      <w:r>
        <w:t xml:space="preserve"> </w:t>
      </w:r>
      <w:hyperlink r:id="rId77">
        <w:r>
          <w:rPr>
            <w:rStyle w:val="Hyperlink"/>
          </w:rPr>
          <w:t xml:space="preserve">[53]</w:t>
        </w:r>
      </w:hyperlink>
      <w:r>
        <w:t xml:space="preserve"> </w:t>
      </w:r>
      <w:hyperlink r:id="rId76">
        <w:r>
          <w:rPr>
            <w:rStyle w:val="Hyperlink"/>
          </w:rPr>
          <w:t xml:space="preserve">[69]</w:t>
        </w:r>
      </w:hyperlink>
      <w:r>
        <w:t xml:space="preserve"> </w:t>
      </w:r>
      <w:r>
        <w:t xml:space="preserve">otelcol.processor.tail_sampling | Grafana Alloy documentation</w:t>
      </w:r>
      <w:r>
        <w:t xml:space="preserve"> </w:t>
      </w:r>
    </w:p>
    <w:p>
      <w:pPr>
        <w:pStyle w:val="BodyText"/>
      </w:pPr>
      <w:hyperlink r:id="rId115">
        <w:r>
          <w:rPr>
            <w:rStyle w:val="Hyperlink"/>
          </w:rPr>
          <w:t xml:space="preserve">https://grafana.com/docs/alloy/latest/reference/components/otelcol/otelcol.processor.tail_sampling/</w:t>
        </w:r>
      </w:hyperlink>
    </w:p>
    <w:p>
      <w:pPr>
        <w:pStyle w:val="BodyText"/>
      </w:pPr>
      <w:hyperlink r:id="rId79">
        <w:r>
          <w:rPr>
            <w:rStyle w:val="Hyperlink"/>
          </w:rPr>
          <w:t xml:space="preserve">[55]</w:t>
        </w:r>
      </w:hyperlink>
      <w:r>
        <w:t xml:space="preserve"> </w:t>
      </w:r>
      <w:hyperlink r:id="rId80">
        <w:r>
          <w:rPr>
            <w:rStyle w:val="Hyperlink"/>
          </w:rPr>
          <w:t xml:space="preserve">[56]</w:t>
        </w:r>
      </w:hyperlink>
      <w:r>
        <w:t xml:space="preserve"> </w:t>
      </w:r>
      <w:r>
        <w:t xml:space="preserve">otelcol.processor.transform | Grafana Alloy documentation</w:t>
      </w:r>
      <w:r>
        <w:t xml:space="preserve"> </w:t>
      </w:r>
    </w:p>
    <w:p>
      <w:pPr>
        <w:pStyle w:val="BodyText"/>
      </w:pPr>
      <w:hyperlink r:id="rId116">
        <w:r>
          <w:rPr>
            <w:rStyle w:val="Hyperlink"/>
          </w:rPr>
          <w:t xml:space="preserve">https://grafana.com/docs/alloy/latest/reference/components/otelcol/otelcol.processor.transform/</w:t>
        </w:r>
      </w:hyperlink>
    </w:p>
    <w:p>
      <w:pPr>
        <w:pStyle w:val="BodyText"/>
      </w:pPr>
      <w:hyperlink r:id="rId81">
        <w:r>
          <w:rPr>
            <w:rStyle w:val="Hyperlink"/>
          </w:rPr>
          <w:t xml:space="preserve">[57]</w:t>
        </w:r>
      </w:hyperlink>
      <w:r>
        <w:t xml:space="preserve"> </w:t>
      </w:r>
      <w:hyperlink r:id="rId82">
        <w:r>
          <w:rPr>
            <w:rStyle w:val="Hyperlink"/>
          </w:rPr>
          <w:t xml:space="preserve">[58]</w:t>
        </w:r>
      </w:hyperlink>
      <w:r>
        <w:t xml:space="preserve"> </w:t>
      </w:r>
      <w:hyperlink r:id="rId81">
        <w:r>
          <w:rPr>
            <w:rStyle w:val="Hyperlink"/>
          </w:rPr>
          <w:t xml:space="preserve">[59]</w:t>
        </w:r>
      </w:hyperlink>
      <w:r>
        <w:t xml:space="preserve"> </w:t>
      </w:r>
      <w:hyperlink r:id="rId83">
        <w:r>
          <w:rPr>
            <w:rStyle w:val="Hyperlink"/>
          </w:rPr>
          <w:t xml:space="preserve">[60]</w:t>
        </w:r>
      </w:hyperlink>
      <w:r>
        <w:t xml:space="preserve"> </w:t>
      </w:r>
      <w:r>
        <w:t xml:space="preserve">otelcol.processor.groupbyattrs | Grafana Alloy documentation</w:t>
      </w:r>
      <w:r>
        <w:t xml:space="preserve"> </w:t>
      </w:r>
    </w:p>
    <w:p>
      <w:pPr>
        <w:pStyle w:val="BodyText"/>
      </w:pPr>
      <w:hyperlink r:id="rId117">
        <w:r>
          <w:rPr>
            <w:rStyle w:val="Hyperlink"/>
          </w:rPr>
          <w:t xml:space="preserve">https://grafana.com/docs/alloy/latest/reference/components/otelcol/otelcol.processor.groupbyattrs/</w:t>
        </w:r>
      </w:hyperlink>
    </w:p>
    <w:p>
      <w:pPr>
        <w:pStyle w:val="BodyText"/>
      </w:pPr>
      <w:hyperlink r:id="rId84">
        <w:r>
          <w:rPr>
            <w:rStyle w:val="Hyperlink"/>
          </w:rPr>
          <w:t xml:space="preserve">[61]</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hyperlink r:id="rId88">
        <w:r>
          <w:rPr>
            <w:rStyle w:val="Hyperlink"/>
          </w:rPr>
          <w:t xml:space="preserve">[65]</w:t>
        </w:r>
      </w:hyperlink>
      <w:r>
        <w:t xml:space="preserve"> </w:t>
      </w:r>
      <w:r>
        <w:t xml:space="preserve">Transforming telemetry | OpenTelemetry</w:t>
      </w:r>
    </w:p>
    <w:p>
      <w:pPr>
        <w:pStyle w:val="BodyText"/>
      </w:pPr>
      <w:hyperlink r:id="rId118">
        <w:r>
          <w:rPr>
            <w:rStyle w:val="Hyperlink"/>
          </w:rPr>
          <w:t xml:space="preserve">https://opentelemetry.io/docs/collector/transforming-telemetry/</w:t>
        </w:r>
      </w:hyperlink>
    </w:p>
    <w:p>
      <w:pPr>
        <w:pStyle w:val="BodyText"/>
      </w:pPr>
      <w:hyperlink r:id="rId89">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r>
        <w:t xml:space="preserve">otelcol.processor.filter | Grafana Alloy documentation</w:t>
      </w:r>
      <w:r>
        <w:t xml:space="preserve"> </w:t>
      </w:r>
    </w:p>
    <w:p>
      <w:pPr>
        <w:pStyle w:val="BodyText"/>
      </w:pPr>
      <w:hyperlink r:id="rId119">
        <w:r>
          <w:rPr>
            <w:rStyle w:val="Hyperlink"/>
          </w:rPr>
          <w:t xml:space="preserve">https://grafana.com/docs/alloy/latest/reference/components/otelcol/otelcol.processor.filter/</w:t>
        </w:r>
      </w:hyperlink>
    </w:p>
    <w:p>
      <w:pPr>
        <w:pStyle w:val="BodyText"/>
      </w:pPr>
      <w:hyperlink r:id="rId100">
        <w:r>
          <w:rPr>
            <w:rStyle w:val="Hyperlink"/>
          </w:rPr>
          <w:t xml:space="preserve">[75]</w:t>
        </w:r>
      </w:hyperlink>
      <w:r>
        <w:t xml:space="preserve"> </w:t>
      </w:r>
      <w:r>
        <w:t xml:space="preserve">Suspected memory leak in batch processor · Issue #5611 · open-telemetry/opentelemetry-collector · GitHub</w:t>
      </w:r>
    </w:p>
    <w:p>
      <w:pPr>
        <w:pStyle w:val="BodyText"/>
      </w:pPr>
      <w:hyperlink r:id="rId120">
        <w:r>
          <w:rPr>
            <w:rStyle w:val="Hyperlink"/>
          </w:rPr>
          <w:t xml:space="preserve">https://github.com/open-telemetry/opentelemetry-collector/issues/5611</w:t>
        </w:r>
      </w:hyperlink>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0" Target="https://github.com/open-telemetry/opentelemetry-collector/issues/5611" TargetMode="External" /><Relationship Type="http://schemas.openxmlformats.org/officeDocument/2006/relationships/hyperlink" Id="rId100" Target="https://github.com/open-telemetry/opentelemetry-collector/issues/5611#:~:text=Issue%20body%20actions" TargetMode="External" /><Relationship Type="http://schemas.openxmlformats.org/officeDocument/2006/relationships/hyperlink" Id="rId119" Target="https://grafana.com/docs/alloy/latest/reference/components/otelcol/otelcol.processor.filter/" TargetMode="External" /><Relationship Type="http://schemas.openxmlformats.org/officeDocument/2006/relationships/hyperlink" Id="rId89" Target="https://grafana.com/docs/alloy/latest/reference/components/otelcol/otelcol.processor.filter/#:~:text=,the%20log%20references%20the%20dropped" TargetMode="External" /><Relationship Type="http://schemas.openxmlformats.org/officeDocument/2006/relationships/hyperlink" Id="rId91" Target="https://grafana.com/docs/alloy/latest/reference/components/otelcol/otelcol.processor.filter/#:~:text=,the%20telemetry%20data%20is%20dropped" TargetMode="External" /><Relationship Type="http://schemas.openxmlformats.org/officeDocument/2006/relationships/hyperlink" Id="rId90" Target="https://grafana.com/docs/alloy/latest/reference/components/otelcol/otelcol.processor.filter/#:~:text=Documentation%20%20531%20Grafana%20Alloy,filter" TargetMode="External" /><Relationship Type="http://schemas.openxmlformats.org/officeDocument/2006/relationships/hyperlink" Id="rId117" Target="https://grafana.com/docs/alloy/latest/reference/components/otelcol/otelcol.processor.groupbyattrs/" TargetMode="External" /><Relationship Type="http://schemas.openxmlformats.org/officeDocument/2006/relationships/hyperlink" Id="rId83" Target="https://grafana.com/docs/alloy/latest/reference/components/otelcol/otelcol.processor.groupbyattrs/#:~:text=General%20availability%20" TargetMode="External" /><Relationship Type="http://schemas.openxmlformats.org/officeDocument/2006/relationships/hyperlink" Id="rId82" Target="https://grafana.com/docs/alloy/latest/reference/components/otelcol/otelcol.processor.groupbyattrs/#:~:text=Name%20Type%20Description%20Default%20Required,no" TargetMode="External" /><Relationship Type="http://schemas.openxmlformats.org/officeDocument/2006/relationships/hyperlink" Id="rId81" Target="https://grafana.com/docs/alloy/latest/reference/components/otelcol/otelcol.processor.groupbyattrs/#:~:text=We%20recommend%20you%20use%20the,under%20the%20matching%20Resource%2FInstrumentation%20Library" TargetMode="External" /><Relationship Type="http://schemas.openxmlformats.org/officeDocument/2006/relationships/hyperlink" Id="rId115" Target="https://grafana.com/docs/alloy/latest/reference/components/otelcol/otelcol.processor.tail_sampling/" TargetMode="External" /><Relationship Type="http://schemas.openxmlformats.org/officeDocument/2006/relationships/hyperlink" Id="rId77" Target="https://grafana.com/docs/alloy/latest/reference/components/otelcol/otelcol.processor.tail_sampling/#:~:text=,instance%20for%20effective%20sampling%20decisions" TargetMode="External" /><Relationship Type="http://schemas.openxmlformats.org/officeDocument/2006/relationships/hyperlink" Id="rId76" Target="https://grafana.com/docs/alloy/latest/reference/components/otelcol/otelcol.processor.tail_sampling/#:~:text=General%20availability%20" TargetMode="External" /><Relationship Type="http://schemas.openxmlformats.org/officeDocument/2006/relationships/hyperlink" Id="rId116" Target="https://grafana.com/docs/alloy/latest/reference/components/otelcol/otelcol.processor.transform/" TargetMode="External" /><Relationship Type="http://schemas.openxmlformats.org/officeDocument/2006/relationships/hyperlink" Id="rId80" Target="https://grafana.com/docs/alloy/latest/reference/components/otelcol/otelcol.processor.transform/#:~:text=,a%20telemetry%20data%20such%20as" TargetMode="External" /><Relationship Type="http://schemas.openxmlformats.org/officeDocument/2006/relationships/hyperlink" Id="rId79" Target="https://grafana.com/docs/alloy/latest/reference/components/otelcol/otelcol.processor.transform/#:~:text=General%20availability%20" TargetMode="External" /><Relationship Type="http://schemas.openxmlformats.org/officeDocument/2006/relationships/hyperlink" Id="rId111" Target="https://opensearch.org/blog/distributed-tracing-pipeline-with-opentelemetry/" TargetMode="External" /><Relationship Type="http://schemas.openxmlformats.org/officeDocument/2006/relationships/hyperlink" Id="rId29" Target="https://opensearch.org/blog/distributed-tracing-pipeline-with-opentelemetry/#:~:text=,cluster%2C%20data%20center%20or%20region" TargetMode="External" /><Relationship Type="http://schemas.openxmlformats.org/officeDocument/2006/relationships/hyperlink" Id="rId99" Target="https://opensearch.org/blog/distributed-tracing-pipeline-with-opentelemetry/#:~:text=,regex%20value%20matches%20are%20supported" TargetMode="External" /><Relationship Type="http://schemas.openxmlformats.org/officeDocument/2006/relationships/hyperlink" Id="rId33" Target="https://opensearch.org/blog/distributed-tracing-pipeline-with-opentelemetry/#:~:text=The%20agent,portions%20of%20the%20trace%20data" TargetMode="External" /><Relationship Type="http://schemas.openxmlformats.org/officeDocument/2006/relationships/hyperlink" Id="rId43" Target="https://opensearch.org/blog/distributed-tracing-pipeline-with-opentelemetry/#:~:text=Today%2C%20this%20processor%20only%20works,collector%20for%20tail%20based%20sampling" TargetMode="External" /><Relationship Type="http://schemas.openxmlformats.org/officeDocument/2006/relationships/hyperlink" Id="rId32" Target="https://opensearch.org/blog/distributed-tracing-pipeline-with-opentelemetry/#:~:text=advanced%20capabilities%20over%20the%20agent%2C,gateway%20as%20a%20Kubernetes%C2%A0deployment%20type" TargetMode="External" /><Relationship Type="http://schemas.openxmlformats.org/officeDocument/2006/relationships/hyperlink" Id="rId102" Target="https://opensearch.org/blog/distributed-tracing-pipeline-with-opentelemetry/#:~:text=extensions%3A%20memory_ballast%3A%20size_in_percentage%3A%2020%20exporters%3A,headless%3A21890%20tls" TargetMode="External" /><Relationship Type="http://schemas.openxmlformats.org/officeDocument/2006/relationships/hyperlink" Id="rId101" Target="https://opensearch.org/blog/distributed-tracing-pipeline-with-opentelemetry/#:~:text=limit_percentage%3A%2050%20spike_limit_percentage%3A%2030%20extensions%3A,otlp" TargetMode="External" /><Relationship Type="http://schemas.openxmlformats.org/officeDocument/2006/relationships/hyperlink" Id="rId47" Target="https://opensearch.org/blog/distributed-tracing-pipeline-with-opentelemetry/#:~:text=limits%3A%20cpu%3A%20500m%20%23TODO%20,hostPort%3A%2055680" TargetMode="External" /><Relationship Type="http://schemas.openxmlformats.org/officeDocument/2006/relationships/hyperlink" Id="rId48" Target="https://opensearch.org/blog/distributed-tracing-pipeline-with-opentelemetry/#:~:text=memory%3A%20500Mi%20%23TODO%20,this%20to%20your%20own%20requirements" TargetMode="External" /><Relationship Type="http://schemas.openxmlformats.org/officeDocument/2006/relationships/hyperlink" Id="rId96" Target="https://opensearch.org/blog/distributed-tracing-pipeline-with-opentelemetry/#:~:text=resource%3A%20attributes%3A%20,key%3A%20k8s.cluster.env" TargetMode="External" /><Relationship Type="http://schemas.openxmlformats.org/officeDocument/2006/relationships/hyperlink" Id="rId97" Target="https://opensearch.org/blog/distributed-tracing-pipeline-with-opentelemetry/#:~:text=resourcedetection%3A%20detectors%3A%20%5B,limit_percentage%3A%2050%20spike_limit_percentage%3A%2030%20extensions" TargetMode="External" /><Relationship Type="http://schemas.openxmlformats.org/officeDocument/2006/relationships/hyperlink" Id="rId59" Target="https://opensearch.org/blog/distributed-tracing-pipeline-with-opentelemetry/#:~:text=sending_queue%3A%20num_consumers%3A%2020%20queue_size%3A%2010000,collector.tracing%20port%3A%204317" TargetMode="External" /><Relationship Type="http://schemas.openxmlformats.org/officeDocument/2006/relationships/hyperlink" Id="rId58" Target="https://opensearch.org/blog/distributed-tracing-pipeline-with-opentelemetry/#:~:text=sending_queue%3A%20num_consumers%3A%2020%20queue_size%3A%2010000,the%20OTLP%20exporter%20are%20supported" TargetMode="External" /><Relationship Type="http://schemas.openxmlformats.org/officeDocument/2006/relationships/hyperlink" Id="rId56" Target="https://opensearch.org/blog/distributed-tracing-pipeline-with-opentelemetry/#:~:text=tls%3A%20insecure%3A%20true%20sending_queue%3A%20num_consumers%3A,retry_on_failure%3A%20enabled%3A%20true%20loadbalancing%3A%20protocol" TargetMode="External" /><Relationship Type="http://schemas.openxmlformats.org/officeDocument/2006/relationships/hyperlink" Id="rId57" Target="https://opensearch.org/blog/distributed-tracing-pipeline-with-opentelemetry/#:~:text=tls%3A%20insecure%3A%20true%20sending_queue%3A%20num_consumers%3A,retry_on_failure%3A%20enabled%3A%20true%20resolver%3A%20dns" TargetMode="External" /><Relationship Type="http://schemas.openxmlformats.org/officeDocument/2006/relationships/hyperlink" Id="rId42" Target="https://opensearch.org/blog/distributed-tracing-pipeline-with-opentelemetry/#:~:text=traces,portions%20of%20the%20trace%20data" TargetMode="External" /><Relationship Type="http://schemas.openxmlformats.org/officeDocument/2006/relationships/hyperlink" Id="rId113" Target="https://opentelemetry.io/blog/2022/tail-sampling/" TargetMode="External" /><Relationship Type="http://schemas.openxmlformats.org/officeDocument/2006/relationships/hyperlink" Id="rId75" Target="https://opentelemetry.io/blog/2022/tail-sampling/#:~:text=%7B%20name%3A%20errors,sampling_percentage%3A%2025" TargetMode="External" /><Relationship Type="http://schemas.openxmlformats.org/officeDocument/2006/relationships/hyperlink" Id="rId73" Target="https://opentelemetry.io/blog/2022/tail-sampling/#:~:text=,There%20is%20no%20default" TargetMode="External" /><Relationship Type="http://schemas.openxmlformats.org/officeDocument/2006/relationships/hyperlink" Id="rId72" Target="https://opentelemetry.io/blog/2022/tail-sampling/#:~:text=Tail%20sampling%20lets%20you%20see,errors%20or%20latency%20for%20debugging" TargetMode="External" /><Relationship Type="http://schemas.openxmlformats.org/officeDocument/2006/relationships/hyperlink" Id="rId71" Target="https://opentelemetry.io/blog/2022/tail-sampling/#:~:text=Tail,based%20sampling" TargetMode="External" /><Relationship Type="http://schemas.openxmlformats.org/officeDocument/2006/relationships/hyperlink" Id="rId74" Target="https://opentelemetry.io/blog/2022/tail-sampling/#:~:text=and%20this%20is%20the%20only,of%20traces%20without%20errors" TargetMode="External" /><Relationship Type="http://schemas.openxmlformats.org/officeDocument/2006/relationships/hyperlink" Id="rId40" Target="https://opentelemetry.io/blog/2022/tail-sampling/#:~:text=processors%3A%20tail_sampling%3A%20decision_wait%3A%2010s%20num_traces%3A,policy" TargetMode="External" /><Relationship Type="http://schemas.openxmlformats.org/officeDocument/2006/relationships/hyperlink" Id="rId41" Target="https://opentelemetry.io/blog/2022/tail-sampling/#:~:text=type%3A%20status_code%2C%20status_code%3A%20," TargetMode="External" /><Relationship Type="http://schemas.openxmlformats.org/officeDocument/2006/relationships/hyperlink" Id="rId108" Target="https://opentelemetry.io/docs/collector/architecture/" TargetMode="External" /><Relationship Type="http://schemas.openxmlformats.org/officeDocument/2006/relationships/hyperlink" Id="rId21" Target="https://opentelemetry.io/docs/collector/architecture/#:~:text=Each%20pipeline%20includes%20the%20following%3A" TargetMode="External" /><Relationship Type="http://schemas.openxmlformats.org/officeDocument/2006/relationships/hyperlink" Id="rId27" Target="https://opentelemetry.io/docs/collector/architecture/#:~:text=service%3A%20pipelines%3A%20,otlp%2C%20zipkin" TargetMode="External" /><Relationship Type="http://schemas.openxmlformats.org/officeDocument/2006/relationships/hyperlink" Id="rId114" Target="https://opentelemetry.io/docs/collector/scaling/" TargetMode="External" /><Relationship Type="http://schemas.openxmlformats.org/officeDocument/2006/relationships/hyperlink" Id="rId50" Target="https://opentelemetry.io/docs/collector/scaling/#:~:text=Another%20set%20of%20metrics%20to,necessarily%20be%20what%20you%20want" TargetMode="External" /><Relationship Type="http://schemas.openxmlformats.org/officeDocument/2006/relationships/hyperlink" Id="rId51" Target="https://opentelemetry.io/docs/collector/scaling/#:~:text=Another%20set%20of%20metrics%20to,to%20monitor%20queue%20size%20and" TargetMode="External" /><Relationship Type="http://schemas.openxmlformats.org/officeDocument/2006/relationships/hyperlink" Id="rId44" Target="https://opentelemetry.io/docs/collector/scaling/#:~:text=Components%20like%20the%20tail%20sampling,consideration%20before%20being%20scaled%20up" TargetMode="External" /><Relationship Type="http://schemas.openxmlformats.org/officeDocument/2006/relationships/hyperlink" Id="rId68" Target="https://opentelemetry.io/docs/collector/scaling/#:~:text=It%E2%80%99s%20also%20worth%20getting%20familiar,problems%20external%20to%20the%20Collector" TargetMode="External" /><Relationship Type="http://schemas.openxmlformats.org/officeDocument/2006/relationships/hyperlink" Id="rId49" Target="https://opentelemetry.io/docs/collector/scaling/#:~:text=One%20helpful%20hint%20the%20Collector,limit%20set%20in%20this%20processor" TargetMode="External" /><Relationship Type="http://schemas.openxmlformats.org/officeDocument/2006/relationships/hyperlink" Id="rId60" Target="https://opentelemetry.io/docs/collector/scaling/#:~:text=Perhaps%20as%20important%20as%20knowing,cause%20a%20harmful%20side%20effect" TargetMode="External" /><Relationship Type="http://schemas.openxmlformats.org/officeDocument/2006/relationships/hyperlink" Id="rId103" Target="https://opentelemetry.io/docs/collector/scaling/#:~:text=Some%20receivers%20are%20actively%20obtaining,order%20samples" TargetMode="External" /><Relationship Type="http://schemas.openxmlformats.org/officeDocument/2006/relationships/hyperlink" Id="rId45" Target="https://opentelemetry.io/docs/collector/scaling/#:~:text=The%20sidecar%20pattern%20consists%20in,operator%20to%20inject%20a%20sidecar" TargetMode="External" /><Relationship Type="http://schemas.openxmlformats.org/officeDocument/2006/relationships/hyperlink" Id="rId53" Target="https://opentelemetry.io/docs/collector/scaling/#:~:text=data%20into%20the%20pipeline" TargetMode="External" /><Relationship Type="http://schemas.openxmlformats.org/officeDocument/2006/relationships/hyperlink" Id="rId52" Target="https://opentelemetry.io/docs/collector/scaling/#:~:text=enough%20workers%20or%20the%20backend,for%20example%20three%2C%20for%20resilience" TargetMode="External" /><Relationship Type="http://schemas.openxmlformats.org/officeDocument/2006/relationships/hyperlink" Id="rId104" Target="https://opentelemetry.io/docs/collector/scaling/#:~:text=namespace%20or%20specific%20labels%20on,the%20workloads" TargetMode="External" /><Relationship Type="http://schemas.openxmlformats.org/officeDocument/2006/relationships/hyperlink" Id="rId62" Target="https://opentelemetry.io/docs/collector/scaling/#:~:text=rising%20at%20the%20same%20proportion%2C,suffering%20from%20a%20high%20load" TargetMode="External" /><Relationship Type="http://schemas.openxmlformats.org/officeDocument/2006/relationships/hyperlink" Id="rId61" Target="https://opentelemetry.io/docs/collector/scaling/#:~:text=some%20room%20for%20the%20backend,suffering%20from%20a%20high%20load" TargetMode="External" /><Relationship Type="http://schemas.openxmlformats.org/officeDocument/2006/relationships/hyperlink" Id="rId118" Target="https://opentelemetry.io/docs/collector/transforming-telemetry/" TargetMode="External" /><Relationship Type="http://schemas.openxmlformats.org/officeDocument/2006/relationships/hyperlink" Id="rId88" Target="https://opentelemetry.io/docs/collector/transforming-telemetry/#:~:text=,app3" TargetMode="External" /><Relationship Type="http://schemas.openxmlformats.org/officeDocument/2006/relationships/hyperlink" Id="rId87" Target="https://opentelemetry.io/docs/collector/transforming-telemetry/#:~:text=For%20example%2C%20to%20only%20allow,data%20from%20all%20other%20services" TargetMode="External" /><Relationship Type="http://schemas.openxmlformats.org/officeDocument/2006/relationships/hyperlink" Id="rId84" Target="https://opentelemetry.io/docs/collector/transforming-telemetry/#:~:text=The%20filter%20processor%20allows%20users,matches%20any%20condition%20is%20dropped" TargetMode="External" /><Relationship Type="http://schemas.openxmlformats.org/officeDocument/2006/relationships/hyperlink" Id="rId86" Target="https://opentelemetry.io/docs/collector/transforming-telemetry/#:~:text=To%20only%20drop%20spans%20from,while%20keeping%20all%20other%20spans" TargetMode="External" /><Relationship Type="http://schemas.openxmlformats.org/officeDocument/2006/relationships/hyperlink" Id="rId85" Target="https://opentelemetry.io/docs/collector/transforming-telemetry/#:~:text=processors%3A%20filter%2Fottl%3A%20error_mode%3A%20ignore%20traces%3A,app3" TargetMode="External" /><Relationship Type="http://schemas.openxmlformats.org/officeDocument/2006/relationships/hyperlink" Id="rId93" Target="https://signoz.io" TargetMode="External" /><Relationship Type="http://schemas.openxmlformats.org/officeDocument/2006/relationships/hyperlink" Id="rId109" Target="https://signoz.io/blog/opentelemetry-collector-complete-guide/" TargetMode="External" /><Relationship Type="http://schemas.openxmlformats.org/officeDocument/2006/relationships/hyperlink" Id="rId67" Target="https://signoz.io/blog/opentelemetry-collector-complete-guide/#:~:text=,0.0.0.0%3A8889" TargetMode="External" /><Relationship Type="http://schemas.openxmlformats.org/officeDocument/2006/relationships/hyperlink" Id="rId66" Target="https://signoz.io/blog/opentelemetry-collector-complete-guide/#:~:text=,This%20prevents%20data%20loss%20if" TargetMode="External" /><Relationship Type="http://schemas.openxmlformats.org/officeDocument/2006/relationships/hyperlink" Id="rId64" Target="https://signoz.io/blog/opentelemetry-collector-complete-guide/#:~:text=,batch%3A%20send_batch_size%3A%208192%20timeout%3A%2010s" TargetMode="External" /><Relationship Type="http://schemas.openxmlformats.org/officeDocument/2006/relationships/hyperlink" Id="rId69" Target="https://signoz.io/blog/opentelemetry-collector-complete-guide/#:~:text=,or%20attributes%20is%20handled%20securely" TargetMode="External" /><Relationship Type="http://schemas.openxmlformats.org/officeDocument/2006/relationships/hyperlink" Id="rId78" Target="https://signoz.io/blog/opentelemetry-collector-complete-guide/#:~:text=,span%20attributes%20to%20ensure%20compliance" TargetMode="External" /><Relationship Type="http://schemas.openxmlformats.org/officeDocument/2006/relationships/hyperlink" Id="rId34" Target="https://signoz.io/blog/opentelemetry-collector-complete-guide/#:~:text=,specific%20metadata" TargetMode="External" /><Relationship Type="http://schemas.openxmlformats.org/officeDocument/2006/relationships/hyperlink" Id="rId35" Target="https://signoz.io/blog/opentelemetry-collector-complete-guide/#:~:text=A%20Hybrid%20Pattern%20is%20very,aggregation%2C%20heavy%20processing%2C%20and%20exporting" TargetMode="External" /><Relationship Type="http://schemas.openxmlformats.org/officeDocument/2006/relationships/hyperlink" Id="rId30" Target="https://signoz.io/blog/opentelemetry-collector-complete-guide/#:~:text=Agent%20A%20Collector%20instance%20is,Centralized" TargetMode="External" /><Relationship Type="http://schemas.openxmlformats.org/officeDocument/2006/relationships/hyperlink" Id="rId26" Target="https://signoz.io/blog/opentelemetry-collector-complete-guide/#:~:text=Exporters" TargetMode="External" /><Relationship Type="http://schemas.openxmlformats.org/officeDocument/2006/relationships/hyperlink" Id="rId37" Target="https://signoz.io/blog/opentelemetry-collector-complete-guide/#:~:text=It%27s%20a%20best%20practice%20to,processors" TargetMode="External" /><Relationship Type="http://schemas.openxmlformats.org/officeDocument/2006/relationships/hyperlink" Id="rId22" Target="https://signoz.io/blog/opentelemetry-collector-complete-guide/#:~:text=OpenTelemetry%20Collector%20Architecture%3A%20Receivers%2C%20Processors%2C,Exporters" TargetMode="External" /><Relationship Type="http://schemas.openxmlformats.org/officeDocument/2006/relationships/hyperlink" Id="rId55" Target="https://signoz.io/blog/opentelemetry-collector-complete-guide/#:~:text=Previously%2C%20a%20,exporter%20to%20prevent%20data%20loss" TargetMode="External" /><Relationship Type="http://schemas.openxmlformats.org/officeDocument/2006/relationships/hyperlink" Id="rId25" Target="https://signoz.io/blog/opentelemetry-collector-complete-guide/#:~:text=Processors%20transform%20the%20data%20as,Common%20processors%20include" TargetMode="External" /><Relationship Type="http://schemas.openxmlformats.org/officeDocument/2006/relationships/hyperlink" Id="rId28" Target="https://signoz.io/blog/opentelemetry-collector-complete-guide/#:~:text=Step%204%3A%20Enable%20Components%20with,Pipelines" TargetMode="External" /><Relationship Type="http://schemas.openxmlformats.org/officeDocument/2006/relationships/hyperlink" Id="rId31" Target="https://signoz.io/blog/opentelemetry-collector-complete-guide/#:~:text=level%20metadata.%20,the%20number%20of%20egress%20points" TargetMode="External" /><Relationship Type="http://schemas.openxmlformats.org/officeDocument/2006/relationships/hyperlink" Id="rId95" Target="https://signoz.io/blog/opentelemetry-collector-complete-guide/#:~:text=logs%3A%20receivers%3A%20,otlp" TargetMode="External" /><Relationship Type="http://schemas.openxmlformats.org/officeDocument/2006/relationships/hyperlink" Id="rId94" Target="https://signoz.io/blog/opentelemetry-collector-complete-guide/#:~:text=pipelines%3A%20traces%3A%20receivers%3A%20,otlp" TargetMode="External" /><Relationship Type="http://schemas.openxmlformats.org/officeDocument/2006/relationships/hyperlink" Id="rId38" Target="https://signoz.io/blog/opentelemetry-collector-complete-guide/#:~:text=service%3A%20pipelines%3A%20traces%3A%20receivers%3A%20,memory_limiter%2C%20batch" TargetMode="External" /><Relationship Type="http://schemas.openxmlformats.org/officeDocument/2006/relationships/hyperlink" Id="rId112" Target="https://signoz.io/docs/userguide/send-metrics-cloud/" TargetMode="External" /><Relationship Type="http://schemas.openxmlformats.org/officeDocument/2006/relationships/hyperlink" Id="rId39" Target="https://signoz.io/docs/userguide/send-metrics-cloud/#:~:text=exporters%3A%20otlp%3A%20endpoint%3A%20%22ingest.%7Bregion%7D.signoz.cloud%3A443%22%20,key%22%3A%20%22%3CSIGNOZ_INGESTION_KEY%3E%22%20debug" TargetMode="External" /><Relationship Type="http://schemas.openxmlformats.org/officeDocument/2006/relationships/hyperlink" Id="rId110" Target="https://signoz.io/guides/opentelemetry-collector-vs-exporter/" TargetMode="External" /><Relationship Type="http://schemas.openxmlformats.org/officeDocument/2006/relationships/hyperlink" Id="rId23" Target="https://signoz.io/guides/opentelemetry-collector-vs-exporter/#:~:text=1,typically%20requires%20its%20corresponding%20Exporter" TargetMode="External" /><Relationship Type="http://schemas.openxmlformats.org/officeDocument/2006/relationships/hyperlink" Id="rId63" Target="https://signoz.io/guides/opentelemetry-collector-vs-exporter/#:~:text=Processors%20enhance%20and%20optimize%20telemetry,before%20it%20reaches%20its%20destination" TargetMode="External" /><Relationship Type="http://schemas.openxmlformats.org/officeDocument/2006/relationships/hyperlink" Id="rId24" Target="https://signoz.io/guides/opentelemetry-collector-vs-exporter/#:~:text=it%20from%20sources%20such%20as,that%20combines%20the%20above%20components" TargetMode="External" /></Relationships>
</file>

<file path=word/_rels/footnotes.xml.rels><?xml version="1.0" encoding="UTF-8"?><Relationships xmlns="http://schemas.openxmlformats.org/package/2006/relationships"><Relationship Type="http://schemas.openxmlformats.org/officeDocument/2006/relationships/hyperlink" Id="rId120" Target="https://github.com/open-telemetry/opentelemetry-collector/issues/5611" TargetMode="External" /><Relationship Type="http://schemas.openxmlformats.org/officeDocument/2006/relationships/hyperlink" Id="rId100" Target="https://github.com/open-telemetry/opentelemetry-collector/issues/5611#:~:text=Issue%20body%20actions" TargetMode="External" /><Relationship Type="http://schemas.openxmlformats.org/officeDocument/2006/relationships/hyperlink" Id="rId119" Target="https://grafana.com/docs/alloy/latest/reference/components/otelcol/otelcol.processor.filter/" TargetMode="External" /><Relationship Type="http://schemas.openxmlformats.org/officeDocument/2006/relationships/hyperlink" Id="rId89" Target="https://grafana.com/docs/alloy/latest/reference/components/otelcol/otelcol.processor.filter/#:~:text=,the%20log%20references%20the%20dropped" TargetMode="External" /><Relationship Type="http://schemas.openxmlformats.org/officeDocument/2006/relationships/hyperlink" Id="rId91" Target="https://grafana.com/docs/alloy/latest/reference/components/otelcol/otelcol.processor.filter/#:~:text=,the%20telemetry%20data%20is%20dropped" TargetMode="External" /><Relationship Type="http://schemas.openxmlformats.org/officeDocument/2006/relationships/hyperlink" Id="rId90" Target="https://grafana.com/docs/alloy/latest/reference/components/otelcol/otelcol.processor.filter/#:~:text=Documentation%20%20531%20Grafana%20Alloy,filter" TargetMode="External" /><Relationship Type="http://schemas.openxmlformats.org/officeDocument/2006/relationships/hyperlink" Id="rId117" Target="https://grafana.com/docs/alloy/latest/reference/components/otelcol/otelcol.processor.groupbyattrs/" TargetMode="External" /><Relationship Type="http://schemas.openxmlformats.org/officeDocument/2006/relationships/hyperlink" Id="rId83" Target="https://grafana.com/docs/alloy/latest/reference/components/otelcol/otelcol.processor.groupbyattrs/#:~:text=General%20availability%20" TargetMode="External" /><Relationship Type="http://schemas.openxmlformats.org/officeDocument/2006/relationships/hyperlink" Id="rId82" Target="https://grafana.com/docs/alloy/latest/reference/components/otelcol/otelcol.processor.groupbyattrs/#:~:text=Name%20Type%20Description%20Default%20Required,no" TargetMode="External" /><Relationship Type="http://schemas.openxmlformats.org/officeDocument/2006/relationships/hyperlink" Id="rId81" Target="https://grafana.com/docs/alloy/latest/reference/components/otelcol/otelcol.processor.groupbyattrs/#:~:text=We%20recommend%20you%20use%20the,under%20the%20matching%20Resource%2FInstrumentation%20Library" TargetMode="External" /><Relationship Type="http://schemas.openxmlformats.org/officeDocument/2006/relationships/hyperlink" Id="rId115" Target="https://grafana.com/docs/alloy/latest/reference/components/otelcol/otelcol.processor.tail_sampling/" TargetMode="External" /><Relationship Type="http://schemas.openxmlformats.org/officeDocument/2006/relationships/hyperlink" Id="rId77" Target="https://grafana.com/docs/alloy/latest/reference/components/otelcol/otelcol.processor.tail_sampling/#:~:text=,instance%20for%20effective%20sampling%20decisions" TargetMode="External" /><Relationship Type="http://schemas.openxmlformats.org/officeDocument/2006/relationships/hyperlink" Id="rId76" Target="https://grafana.com/docs/alloy/latest/reference/components/otelcol/otelcol.processor.tail_sampling/#:~:text=General%20availability%20" TargetMode="External" /><Relationship Type="http://schemas.openxmlformats.org/officeDocument/2006/relationships/hyperlink" Id="rId116" Target="https://grafana.com/docs/alloy/latest/reference/components/otelcol/otelcol.processor.transform/" TargetMode="External" /><Relationship Type="http://schemas.openxmlformats.org/officeDocument/2006/relationships/hyperlink" Id="rId80" Target="https://grafana.com/docs/alloy/latest/reference/components/otelcol/otelcol.processor.transform/#:~:text=,a%20telemetry%20data%20such%20as" TargetMode="External" /><Relationship Type="http://schemas.openxmlformats.org/officeDocument/2006/relationships/hyperlink" Id="rId79" Target="https://grafana.com/docs/alloy/latest/reference/components/otelcol/otelcol.processor.transform/#:~:text=General%20availability%20" TargetMode="External" /><Relationship Type="http://schemas.openxmlformats.org/officeDocument/2006/relationships/hyperlink" Id="rId111" Target="https://opensearch.org/blog/distributed-tracing-pipeline-with-opentelemetry/" TargetMode="External" /><Relationship Type="http://schemas.openxmlformats.org/officeDocument/2006/relationships/hyperlink" Id="rId29" Target="https://opensearch.org/blog/distributed-tracing-pipeline-with-opentelemetry/#:~:text=,cluster%2C%20data%20center%20or%20region" TargetMode="External" /><Relationship Type="http://schemas.openxmlformats.org/officeDocument/2006/relationships/hyperlink" Id="rId99" Target="https://opensearch.org/blog/distributed-tracing-pipeline-with-opentelemetry/#:~:text=,regex%20value%20matches%20are%20supported" TargetMode="External" /><Relationship Type="http://schemas.openxmlformats.org/officeDocument/2006/relationships/hyperlink" Id="rId33" Target="https://opensearch.org/blog/distributed-tracing-pipeline-with-opentelemetry/#:~:text=The%20agent,portions%20of%20the%20trace%20data" TargetMode="External" /><Relationship Type="http://schemas.openxmlformats.org/officeDocument/2006/relationships/hyperlink" Id="rId43" Target="https://opensearch.org/blog/distributed-tracing-pipeline-with-opentelemetry/#:~:text=Today%2C%20this%20processor%20only%20works,collector%20for%20tail%20based%20sampling" TargetMode="External" /><Relationship Type="http://schemas.openxmlformats.org/officeDocument/2006/relationships/hyperlink" Id="rId32" Target="https://opensearch.org/blog/distributed-tracing-pipeline-with-opentelemetry/#:~:text=advanced%20capabilities%20over%20the%20agent%2C,gateway%20as%20a%20Kubernetes%C2%A0deployment%20type" TargetMode="External" /><Relationship Type="http://schemas.openxmlformats.org/officeDocument/2006/relationships/hyperlink" Id="rId102" Target="https://opensearch.org/blog/distributed-tracing-pipeline-with-opentelemetry/#:~:text=extensions%3A%20memory_ballast%3A%20size_in_percentage%3A%2020%20exporters%3A,headless%3A21890%20tls" TargetMode="External" /><Relationship Type="http://schemas.openxmlformats.org/officeDocument/2006/relationships/hyperlink" Id="rId101" Target="https://opensearch.org/blog/distributed-tracing-pipeline-with-opentelemetry/#:~:text=limit_percentage%3A%2050%20spike_limit_percentage%3A%2030%20extensions%3A,otlp" TargetMode="External" /><Relationship Type="http://schemas.openxmlformats.org/officeDocument/2006/relationships/hyperlink" Id="rId47" Target="https://opensearch.org/blog/distributed-tracing-pipeline-with-opentelemetry/#:~:text=limits%3A%20cpu%3A%20500m%20%23TODO%20,hostPort%3A%2055680" TargetMode="External" /><Relationship Type="http://schemas.openxmlformats.org/officeDocument/2006/relationships/hyperlink" Id="rId48" Target="https://opensearch.org/blog/distributed-tracing-pipeline-with-opentelemetry/#:~:text=memory%3A%20500Mi%20%23TODO%20,this%20to%20your%20own%20requirements" TargetMode="External" /><Relationship Type="http://schemas.openxmlformats.org/officeDocument/2006/relationships/hyperlink" Id="rId96" Target="https://opensearch.org/blog/distributed-tracing-pipeline-with-opentelemetry/#:~:text=resource%3A%20attributes%3A%20,key%3A%20k8s.cluster.env" TargetMode="External" /><Relationship Type="http://schemas.openxmlformats.org/officeDocument/2006/relationships/hyperlink" Id="rId97" Target="https://opensearch.org/blog/distributed-tracing-pipeline-with-opentelemetry/#:~:text=resourcedetection%3A%20detectors%3A%20%5B,limit_percentage%3A%2050%20spike_limit_percentage%3A%2030%20extensions" TargetMode="External" /><Relationship Type="http://schemas.openxmlformats.org/officeDocument/2006/relationships/hyperlink" Id="rId59" Target="https://opensearch.org/blog/distributed-tracing-pipeline-with-opentelemetry/#:~:text=sending_queue%3A%20num_consumers%3A%2020%20queue_size%3A%2010000,collector.tracing%20port%3A%204317" TargetMode="External" /><Relationship Type="http://schemas.openxmlformats.org/officeDocument/2006/relationships/hyperlink" Id="rId58" Target="https://opensearch.org/blog/distributed-tracing-pipeline-with-opentelemetry/#:~:text=sending_queue%3A%20num_consumers%3A%2020%20queue_size%3A%2010000,the%20OTLP%20exporter%20are%20supported" TargetMode="External" /><Relationship Type="http://schemas.openxmlformats.org/officeDocument/2006/relationships/hyperlink" Id="rId56" Target="https://opensearch.org/blog/distributed-tracing-pipeline-with-opentelemetry/#:~:text=tls%3A%20insecure%3A%20true%20sending_queue%3A%20num_consumers%3A,retry_on_failure%3A%20enabled%3A%20true%20loadbalancing%3A%20protocol" TargetMode="External" /><Relationship Type="http://schemas.openxmlformats.org/officeDocument/2006/relationships/hyperlink" Id="rId57" Target="https://opensearch.org/blog/distributed-tracing-pipeline-with-opentelemetry/#:~:text=tls%3A%20insecure%3A%20true%20sending_queue%3A%20num_consumers%3A,retry_on_failure%3A%20enabled%3A%20true%20resolver%3A%20dns" TargetMode="External" /><Relationship Type="http://schemas.openxmlformats.org/officeDocument/2006/relationships/hyperlink" Id="rId42" Target="https://opensearch.org/blog/distributed-tracing-pipeline-with-opentelemetry/#:~:text=traces,portions%20of%20the%20trace%20data" TargetMode="External" /><Relationship Type="http://schemas.openxmlformats.org/officeDocument/2006/relationships/hyperlink" Id="rId113" Target="https://opentelemetry.io/blog/2022/tail-sampling/" TargetMode="External" /><Relationship Type="http://schemas.openxmlformats.org/officeDocument/2006/relationships/hyperlink" Id="rId75" Target="https://opentelemetry.io/blog/2022/tail-sampling/#:~:text=%7B%20name%3A%20errors,sampling_percentage%3A%2025" TargetMode="External" /><Relationship Type="http://schemas.openxmlformats.org/officeDocument/2006/relationships/hyperlink" Id="rId73" Target="https://opentelemetry.io/blog/2022/tail-sampling/#:~:text=,There%20is%20no%20default" TargetMode="External" /><Relationship Type="http://schemas.openxmlformats.org/officeDocument/2006/relationships/hyperlink" Id="rId72" Target="https://opentelemetry.io/blog/2022/tail-sampling/#:~:text=Tail%20sampling%20lets%20you%20see,errors%20or%20latency%20for%20debugging" TargetMode="External" /><Relationship Type="http://schemas.openxmlformats.org/officeDocument/2006/relationships/hyperlink" Id="rId71" Target="https://opentelemetry.io/blog/2022/tail-sampling/#:~:text=Tail,based%20sampling" TargetMode="External" /><Relationship Type="http://schemas.openxmlformats.org/officeDocument/2006/relationships/hyperlink" Id="rId74" Target="https://opentelemetry.io/blog/2022/tail-sampling/#:~:text=and%20this%20is%20the%20only,of%20traces%20without%20errors" TargetMode="External" /><Relationship Type="http://schemas.openxmlformats.org/officeDocument/2006/relationships/hyperlink" Id="rId40" Target="https://opentelemetry.io/blog/2022/tail-sampling/#:~:text=processors%3A%20tail_sampling%3A%20decision_wait%3A%2010s%20num_traces%3A,policy" TargetMode="External" /><Relationship Type="http://schemas.openxmlformats.org/officeDocument/2006/relationships/hyperlink" Id="rId41" Target="https://opentelemetry.io/blog/2022/tail-sampling/#:~:text=type%3A%20status_code%2C%20status_code%3A%20," TargetMode="External" /><Relationship Type="http://schemas.openxmlformats.org/officeDocument/2006/relationships/hyperlink" Id="rId108" Target="https://opentelemetry.io/docs/collector/architecture/" TargetMode="External" /><Relationship Type="http://schemas.openxmlformats.org/officeDocument/2006/relationships/hyperlink" Id="rId21" Target="https://opentelemetry.io/docs/collector/architecture/#:~:text=Each%20pipeline%20includes%20the%20following%3A" TargetMode="External" /><Relationship Type="http://schemas.openxmlformats.org/officeDocument/2006/relationships/hyperlink" Id="rId27" Target="https://opentelemetry.io/docs/collector/architecture/#:~:text=service%3A%20pipelines%3A%20,otlp%2C%20zipkin" TargetMode="External" /><Relationship Type="http://schemas.openxmlformats.org/officeDocument/2006/relationships/hyperlink" Id="rId114" Target="https://opentelemetry.io/docs/collector/scaling/" TargetMode="External" /><Relationship Type="http://schemas.openxmlformats.org/officeDocument/2006/relationships/hyperlink" Id="rId50" Target="https://opentelemetry.io/docs/collector/scaling/#:~:text=Another%20set%20of%20metrics%20to,necessarily%20be%20what%20you%20want" TargetMode="External" /><Relationship Type="http://schemas.openxmlformats.org/officeDocument/2006/relationships/hyperlink" Id="rId51" Target="https://opentelemetry.io/docs/collector/scaling/#:~:text=Another%20set%20of%20metrics%20to,to%20monitor%20queue%20size%20and" TargetMode="External" /><Relationship Type="http://schemas.openxmlformats.org/officeDocument/2006/relationships/hyperlink" Id="rId44" Target="https://opentelemetry.io/docs/collector/scaling/#:~:text=Components%20like%20the%20tail%20sampling,consideration%20before%20being%20scaled%20up" TargetMode="External" /><Relationship Type="http://schemas.openxmlformats.org/officeDocument/2006/relationships/hyperlink" Id="rId68" Target="https://opentelemetry.io/docs/collector/scaling/#:~:text=It%E2%80%99s%20also%20worth%20getting%20familiar,problems%20external%20to%20the%20Collector" TargetMode="External" /><Relationship Type="http://schemas.openxmlformats.org/officeDocument/2006/relationships/hyperlink" Id="rId49" Target="https://opentelemetry.io/docs/collector/scaling/#:~:text=One%20helpful%20hint%20the%20Collector,limit%20set%20in%20this%20processor" TargetMode="External" /><Relationship Type="http://schemas.openxmlformats.org/officeDocument/2006/relationships/hyperlink" Id="rId60" Target="https://opentelemetry.io/docs/collector/scaling/#:~:text=Perhaps%20as%20important%20as%20knowing,cause%20a%20harmful%20side%20effect" TargetMode="External" /><Relationship Type="http://schemas.openxmlformats.org/officeDocument/2006/relationships/hyperlink" Id="rId103" Target="https://opentelemetry.io/docs/collector/scaling/#:~:text=Some%20receivers%20are%20actively%20obtaining,order%20samples" TargetMode="External" /><Relationship Type="http://schemas.openxmlformats.org/officeDocument/2006/relationships/hyperlink" Id="rId45" Target="https://opentelemetry.io/docs/collector/scaling/#:~:text=The%20sidecar%20pattern%20consists%20in,operator%20to%20inject%20a%20sidecar" TargetMode="External" /><Relationship Type="http://schemas.openxmlformats.org/officeDocument/2006/relationships/hyperlink" Id="rId53" Target="https://opentelemetry.io/docs/collector/scaling/#:~:text=data%20into%20the%20pipeline" TargetMode="External" /><Relationship Type="http://schemas.openxmlformats.org/officeDocument/2006/relationships/hyperlink" Id="rId52" Target="https://opentelemetry.io/docs/collector/scaling/#:~:text=enough%20workers%20or%20the%20backend,for%20example%20three%2C%20for%20resilience" TargetMode="External" /><Relationship Type="http://schemas.openxmlformats.org/officeDocument/2006/relationships/hyperlink" Id="rId104" Target="https://opentelemetry.io/docs/collector/scaling/#:~:text=namespace%20or%20specific%20labels%20on,the%20workloads" TargetMode="External" /><Relationship Type="http://schemas.openxmlformats.org/officeDocument/2006/relationships/hyperlink" Id="rId62" Target="https://opentelemetry.io/docs/collector/scaling/#:~:text=rising%20at%20the%20same%20proportion%2C,suffering%20from%20a%20high%20load" TargetMode="External" /><Relationship Type="http://schemas.openxmlformats.org/officeDocument/2006/relationships/hyperlink" Id="rId61" Target="https://opentelemetry.io/docs/collector/scaling/#:~:text=some%20room%20for%20the%20backend,suffering%20from%20a%20high%20load" TargetMode="External" /><Relationship Type="http://schemas.openxmlformats.org/officeDocument/2006/relationships/hyperlink" Id="rId118" Target="https://opentelemetry.io/docs/collector/transforming-telemetry/" TargetMode="External" /><Relationship Type="http://schemas.openxmlformats.org/officeDocument/2006/relationships/hyperlink" Id="rId88" Target="https://opentelemetry.io/docs/collector/transforming-telemetry/#:~:text=,app3" TargetMode="External" /><Relationship Type="http://schemas.openxmlformats.org/officeDocument/2006/relationships/hyperlink" Id="rId87" Target="https://opentelemetry.io/docs/collector/transforming-telemetry/#:~:text=For%20example%2C%20to%20only%20allow,data%20from%20all%20other%20services" TargetMode="External" /><Relationship Type="http://schemas.openxmlformats.org/officeDocument/2006/relationships/hyperlink" Id="rId84" Target="https://opentelemetry.io/docs/collector/transforming-telemetry/#:~:text=The%20filter%20processor%20allows%20users,matches%20any%20condition%20is%20dropped" TargetMode="External" /><Relationship Type="http://schemas.openxmlformats.org/officeDocument/2006/relationships/hyperlink" Id="rId86" Target="https://opentelemetry.io/docs/collector/transforming-telemetry/#:~:text=To%20only%20drop%20spans%20from,while%20keeping%20all%20other%20spans" TargetMode="External" /><Relationship Type="http://schemas.openxmlformats.org/officeDocument/2006/relationships/hyperlink" Id="rId85" Target="https://opentelemetry.io/docs/collector/transforming-telemetry/#:~:text=processors%3A%20filter%2Fottl%3A%20error_mode%3A%20ignore%20traces%3A,app3" TargetMode="External" /><Relationship Type="http://schemas.openxmlformats.org/officeDocument/2006/relationships/hyperlink" Id="rId93" Target="https://signoz.io" TargetMode="External" /><Relationship Type="http://schemas.openxmlformats.org/officeDocument/2006/relationships/hyperlink" Id="rId109" Target="https://signoz.io/blog/opentelemetry-collector-complete-guide/" TargetMode="External" /><Relationship Type="http://schemas.openxmlformats.org/officeDocument/2006/relationships/hyperlink" Id="rId67" Target="https://signoz.io/blog/opentelemetry-collector-complete-guide/#:~:text=,0.0.0.0%3A8889" TargetMode="External" /><Relationship Type="http://schemas.openxmlformats.org/officeDocument/2006/relationships/hyperlink" Id="rId66" Target="https://signoz.io/blog/opentelemetry-collector-complete-guide/#:~:text=,This%20prevents%20data%20loss%20if" TargetMode="External" /><Relationship Type="http://schemas.openxmlformats.org/officeDocument/2006/relationships/hyperlink" Id="rId64" Target="https://signoz.io/blog/opentelemetry-collector-complete-guide/#:~:text=,batch%3A%20send_batch_size%3A%208192%20timeout%3A%2010s" TargetMode="External" /><Relationship Type="http://schemas.openxmlformats.org/officeDocument/2006/relationships/hyperlink" Id="rId69" Target="https://signoz.io/blog/opentelemetry-collector-complete-guide/#:~:text=,or%20attributes%20is%20handled%20securely" TargetMode="External" /><Relationship Type="http://schemas.openxmlformats.org/officeDocument/2006/relationships/hyperlink" Id="rId78" Target="https://signoz.io/blog/opentelemetry-collector-complete-guide/#:~:text=,span%20attributes%20to%20ensure%20compliance" TargetMode="External" /><Relationship Type="http://schemas.openxmlformats.org/officeDocument/2006/relationships/hyperlink" Id="rId34" Target="https://signoz.io/blog/opentelemetry-collector-complete-guide/#:~:text=,specific%20metadata" TargetMode="External" /><Relationship Type="http://schemas.openxmlformats.org/officeDocument/2006/relationships/hyperlink" Id="rId35" Target="https://signoz.io/blog/opentelemetry-collector-complete-guide/#:~:text=A%20Hybrid%20Pattern%20is%20very,aggregation%2C%20heavy%20processing%2C%20and%20exporting" TargetMode="External" /><Relationship Type="http://schemas.openxmlformats.org/officeDocument/2006/relationships/hyperlink" Id="rId30" Target="https://signoz.io/blog/opentelemetry-collector-complete-guide/#:~:text=Agent%20A%20Collector%20instance%20is,Centralized" TargetMode="External" /><Relationship Type="http://schemas.openxmlformats.org/officeDocument/2006/relationships/hyperlink" Id="rId26" Target="https://signoz.io/blog/opentelemetry-collector-complete-guide/#:~:text=Exporters" TargetMode="External" /><Relationship Type="http://schemas.openxmlformats.org/officeDocument/2006/relationships/hyperlink" Id="rId37" Target="https://signoz.io/blog/opentelemetry-collector-complete-guide/#:~:text=It%27s%20a%20best%20practice%20to,processors" TargetMode="External" /><Relationship Type="http://schemas.openxmlformats.org/officeDocument/2006/relationships/hyperlink" Id="rId22" Target="https://signoz.io/blog/opentelemetry-collector-complete-guide/#:~:text=OpenTelemetry%20Collector%20Architecture%3A%20Receivers%2C%20Processors%2C,Exporters" TargetMode="External" /><Relationship Type="http://schemas.openxmlformats.org/officeDocument/2006/relationships/hyperlink" Id="rId55" Target="https://signoz.io/blog/opentelemetry-collector-complete-guide/#:~:text=Previously%2C%20a%20,exporter%20to%20prevent%20data%20loss" TargetMode="External" /><Relationship Type="http://schemas.openxmlformats.org/officeDocument/2006/relationships/hyperlink" Id="rId25" Target="https://signoz.io/blog/opentelemetry-collector-complete-guide/#:~:text=Processors%20transform%20the%20data%20as,Common%20processors%20include" TargetMode="External" /><Relationship Type="http://schemas.openxmlformats.org/officeDocument/2006/relationships/hyperlink" Id="rId28" Target="https://signoz.io/blog/opentelemetry-collector-complete-guide/#:~:text=Step%204%3A%20Enable%20Components%20with,Pipelines" TargetMode="External" /><Relationship Type="http://schemas.openxmlformats.org/officeDocument/2006/relationships/hyperlink" Id="rId31" Target="https://signoz.io/blog/opentelemetry-collector-complete-guide/#:~:text=level%20metadata.%20,the%20number%20of%20egress%20points" TargetMode="External" /><Relationship Type="http://schemas.openxmlformats.org/officeDocument/2006/relationships/hyperlink" Id="rId95" Target="https://signoz.io/blog/opentelemetry-collector-complete-guide/#:~:text=logs%3A%20receivers%3A%20,otlp" TargetMode="External" /><Relationship Type="http://schemas.openxmlformats.org/officeDocument/2006/relationships/hyperlink" Id="rId94" Target="https://signoz.io/blog/opentelemetry-collector-complete-guide/#:~:text=pipelines%3A%20traces%3A%20receivers%3A%20,otlp" TargetMode="External" /><Relationship Type="http://schemas.openxmlformats.org/officeDocument/2006/relationships/hyperlink" Id="rId38" Target="https://signoz.io/blog/opentelemetry-collector-complete-guide/#:~:text=service%3A%20pipelines%3A%20traces%3A%20receivers%3A%20,memory_limiter%2C%20batch" TargetMode="External" /><Relationship Type="http://schemas.openxmlformats.org/officeDocument/2006/relationships/hyperlink" Id="rId112" Target="https://signoz.io/docs/userguide/send-metrics-cloud/" TargetMode="External" /><Relationship Type="http://schemas.openxmlformats.org/officeDocument/2006/relationships/hyperlink" Id="rId39" Target="https://signoz.io/docs/userguide/send-metrics-cloud/#:~:text=exporters%3A%20otlp%3A%20endpoint%3A%20%22ingest.%7Bregion%7D.signoz.cloud%3A443%22%20,key%22%3A%20%22%3CSIGNOZ_INGESTION_KEY%3E%22%20debug" TargetMode="External" /><Relationship Type="http://schemas.openxmlformats.org/officeDocument/2006/relationships/hyperlink" Id="rId110" Target="https://signoz.io/guides/opentelemetry-collector-vs-exporter/" TargetMode="External" /><Relationship Type="http://schemas.openxmlformats.org/officeDocument/2006/relationships/hyperlink" Id="rId23" Target="https://signoz.io/guides/opentelemetry-collector-vs-exporter/#:~:text=1,typically%20requires%20its%20corresponding%20Exporter" TargetMode="External" /><Relationship Type="http://schemas.openxmlformats.org/officeDocument/2006/relationships/hyperlink" Id="rId63" Target="https://signoz.io/guides/opentelemetry-collector-vs-exporter/#:~:text=Processors%20enhance%20and%20optimize%20telemetry,before%20it%20reaches%20its%20destination" TargetMode="External" /><Relationship Type="http://schemas.openxmlformats.org/officeDocument/2006/relationships/hyperlink" Id="rId24" Target="https://signoz.io/guides/opentelemetry-collector-vs-exporter/#:~:text=it%20from%20sources%20such%20as,that%20combines%20the%20above%20compon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2025-09-23T17:09:46Z</dcterms:created>
  <dcterms:modified xsi:type="dcterms:W3CDTF">2025-09-23T17:09:46Z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