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7CEC1" w14:textId="568DE3EA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2F33A29F" w14:textId="67DF84AA" w:rsidR="00FA03AF" w:rsidRPr="00D31ABC" w:rsidRDefault="00FA03AF" w:rsidP="00D31ABC">
      <w:pPr>
        <w:pStyle w:val="NoSpacing"/>
        <w:ind w:left="2880"/>
        <w:rPr>
          <w:rFonts w:ascii="Calibri" w:hAnsi="Calibri" w:cs="Calibri"/>
          <w:b/>
          <w:bCs/>
          <w:sz w:val="32"/>
          <w:szCs w:val="32"/>
          <w:lang w:val="en-IN"/>
        </w:rPr>
      </w:pPr>
      <w:r w:rsidRPr="00D31ABC">
        <w:rPr>
          <w:rFonts w:ascii="Calibri" w:hAnsi="Calibri" w:cs="Calibri"/>
          <w:b/>
          <w:bCs/>
          <w:sz w:val="32"/>
          <w:szCs w:val="32"/>
          <w:lang w:val="en-IN"/>
        </w:rPr>
        <w:t>Zero Tolerance Policy (ZTP)</w:t>
      </w:r>
    </w:p>
    <w:p w14:paraId="262F4CED" w14:textId="77777777" w:rsidR="00B90802" w:rsidRPr="00D31ABC" w:rsidRDefault="00B90802" w:rsidP="00B90802">
      <w:pPr>
        <w:pStyle w:val="NoSpacing"/>
        <w:ind w:left="720" w:firstLine="720"/>
        <w:rPr>
          <w:rFonts w:ascii="Calibri" w:hAnsi="Calibri" w:cs="Calibri"/>
          <w:b/>
          <w:bCs/>
          <w:sz w:val="32"/>
          <w:szCs w:val="32"/>
          <w:lang w:val="en-IN"/>
        </w:rPr>
      </w:pPr>
    </w:p>
    <w:p w14:paraId="6AF285CD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I. Purpose and Scope</w:t>
      </w:r>
    </w:p>
    <w:p w14:paraId="2B4CA5EF" w14:textId="77777777" w:rsidR="00B90802" w:rsidRPr="00DA6039" w:rsidRDefault="00B90802" w:rsidP="0045663B">
      <w:pPr>
        <w:pStyle w:val="NoSpacing"/>
        <w:rPr>
          <w:rFonts w:ascii="Calibri" w:hAnsi="Calibri" w:cs="Calibri"/>
          <w:lang w:val="en-IN"/>
        </w:rPr>
      </w:pPr>
    </w:p>
    <w:p w14:paraId="33A9C990" w14:textId="61A51F94" w:rsidR="00FA03AF" w:rsidRPr="00DA6039" w:rsidRDefault="00FA03AF" w:rsidP="00B90802">
      <w:pPr>
        <w:pStyle w:val="NoSpacing"/>
        <w:jc w:val="both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Moneytree</w:t>
      </w:r>
      <w:r w:rsidR="00BD55EB" w:rsidRPr="00DA6039">
        <w:rPr>
          <w:rFonts w:ascii="Calibri" w:hAnsi="Calibri" w:cs="Calibri"/>
          <w:lang w:val="en-IN"/>
        </w:rPr>
        <w:t xml:space="preserve"> Realty Services Limited</w:t>
      </w:r>
      <w:r w:rsidRPr="00DA6039">
        <w:rPr>
          <w:rFonts w:ascii="Calibri" w:hAnsi="Calibri" w:cs="Calibri"/>
          <w:lang w:val="en-IN"/>
        </w:rPr>
        <w:t xml:space="preserve"> (“the Company”) is committed to delivering best-in-class customer service to property buyers, fostering a professional and respectful work environment, and safeguarding the Company’s goodwill, integrity, and reputation.</w:t>
      </w:r>
      <w:r w:rsidR="00B90802" w:rsidRPr="00DA6039">
        <w:rPr>
          <w:rFonts w:ascii="Calibri" w:hAnsi="Calibri" w:cs="Calibri"/>
          <w:lang w:val="en-IN"/>
        </w:rPr>
        <w:t xml:space="preserve"> </w:t>
      </w:r>
      <w:r w:rsidRPr="00DA6039">
        <w:rPr>
          <w:rFonts w:ascii="Calibri" w:hAnsi="Calibri" w:cs="Calibri"/>
          <w:lang w:val="en-IN"/>
        </w:rPr>
        <w:t>The Zero Tolerance Policy (ZTP) establishes a strict framework of professional and ethical standards expected from all associates. This policy applies to all employees, consultants, and representatives of the Company, irrespective of role or tenure.</w:t>
      </w:r>
    </w:p>
    <w:p w14:paraId="0D723AE7" w14:textId="77777777" w:rsidR="00B90802" w:rsidRPr="00DA6039" w:rsidRDefault="00B90802" w:rsidP="0045663B">
      <w:pPr>
        <w:pStyle w:val="NoSpacing"/>
        <w:rPr>
          <w:rFonts w:ascii="Calibri" w:hAnsi="Calibri" w:cs="Calibri"/>
          <w:lang w:val="en-IN"/>
        </w:rPr>
      </w:pPr>
    </w:p>
    <w:p w14:paraId="13A66C90" w14:textId="68BBF350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The objective of this policy is to:</w:t>
      </w:r>
    </w:p>
    <w:p w14:paraId="729F7C38" w14:textId="33BCE6C7" w:rsidR="00FA03AF" w:rsidRPr="00DA6039" w:rsidRDefault="00FA03AF" w:rsidP="00B90802">
      <w:pPr>
        <w:pStyle w:val="NoSpacing"/>
        <w:numPr>
          <w:ilvl w:val="0"/>
          <w:numId w:val="23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Strengthen individual accountability and professional conduct</w:t>
      </w:r>
      <w:r w:rsidR="00B90802" w:rsidRPr="00DA6039">
        <w:rPr>
          <w:rFonts w:ascii="Calibri" w:hAnsi="Calibri" w:cs="Calibri"/>
          <w:lang w:val="en-IN"/>
        </w:rPr>
        <w:t>.</w:t>
      </w:r>
    </w:p>
    <w:p w14:paraId="6B6D5B1D" w14:textId="116A967E" w:rsidR="00FA03AF" w:rsidRPr="00DA6039" w:rsidRDefault="00FA03AF" w:rsidP="0045663B">
      <w:pPr>
        <w:pStyle w:val="NoSpacing"/>
        <w:numPr>
          <w:ilvl w:val="0"/>
          <w:numId w:val="23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Promote transparency and ethical dealings</w:t>
      </w:r>
      <w:r w:rsidR="00B90802" w:rsidRPr="00DA6039">
        <w:rPr>
          <w:rFonts w:ascii="Calibri" w:hAnsi="Calibri" w:cs="Calibri"/>
          <w:lang w:val="en-IN"/>
        </w:rPr>
        <w:t>.</w:t>
      </w:r>
    </w:p>
    <w:p w14:paraId="5D4D6198" w14:textId="0113A02E" w:rsidR="00FA03AF" w:rsidRPr="00DA6039" w:rsidRDefault="00FA03AF" w:rsidP="0045663B">
      <w:pPr>
        <w:pStyle w:val="NoSpacing"/>
        <w:numPr>
          <w:ilvl w:val="0"/>
          <w:numId w:val="23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Protect stakeholder trust, including clients, developers, and partners</w:t>
      </w:r>
      <w:r w:rsidR="00B90802" w:rsidRPr="00DA6039">
        <w:rPr>
          <w:rFonts w:ascii="Calibri" w:hAnsi="Calibri" w:cs="Calibri"/>
          <w:lang w:val="en-IN"/>
        </w:rPr>
        <w:t>.</w:t>
      </w:r>
    </w:p>
    <w:p w14:paraId="7CA5DA02" w14:textId="645E2AF9" w:rsidR="00FA03AF" w:rsidRPr="00DA6039" w:rsidRDefault="00FA03AF" w:rsidP="0045663B">
      <w:pPr>
        <w:pStyle w:val="NoSpacing"/>
        <w:numPr>
          <w:ilvl w:val="0"/>
          <w:numId w:val="23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Ensure long-term organizational credibility and compliance</w:t>
      </w:r>
      <w:r w:rsidR="00B90802" w:rsidRPr="00DA6039">
        <w:rPr>
          <w:rFonts w:ascii="Calibri" w:hAnsi="Calibri" w:cs="Calibri"/>
          <w:lang w:val="en-IN"/>
        </w:rPr>
        <w:t>.</w:t>
      </w:r>
    </w:p>
    <w:p w14:paraId="5E57A38E" w14:textId="35F2B43B" w:rsidR="00FA03AF" w:rsidRPr="00DA6039" w:rsidRDefault="00FA03AF" w:rsidP="0045663B">
      <w:pPr>
        <w:pStyle w:val="NoSpacing"/>
        <w:numPr>
          <w:ilvl w:val="0"/>
          <w:numId w:val="23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Any violation of this policy will be treated with utmost seriousness.</w:t>
      </w:r>
    </w:p>
    <w:p w14:paraId="620C3D16" w14:textId="77777777" w:rsidR="00B90802" w:rsidRPr="00DA6039" w:rsidRDefault="00B90802" w:rsidP="0045663B">
      <w:pPr>
        <w:pStyle w:val="NoSpacing"/>
        <w:rPr>
          <w:rFonts w:ascii="Calibri" w:hAnsi="Calibri" w:cs="Calibri"/>
          <w:b/>
          <w:bCs/>
          <w:lang w:val="en-IN"/>
        </w:rPr>
      </w:pPr>
    </w:p>
    <w:p w14:paraId="632A5EF1" w14:textId="36868795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II. Prohibited Actions Constituting ZTP Violations</w:t>
      </w:r>
    </w:p>
    <w:p w14:paraId="68DA755C" w14:textId="77777777" w:rsidR="00B90802" w:rsidRPr="00DA6039" w:rsidRDefault="00B90802" w:rsidP="0045663B">
      <w:pPr>
        <w:pStyle w:val="NoSpacing"/>
        <w:rPr>
          <w:rFonts w:ascii="Calibri" w:hAnsi="Calibri" w:cs="Calibri"/>
          <w:b/>
          <w:bCs/>
          <w:lang w:val="en-IN"/>
        </w:rPr>
      </w:pPr>
    </w:p>
    <w:p w14:paraId="6B893F7B" w14:textId="77777777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The following actions are strictly prohibited and shall constitute a violation of the Zero Tolerance Policy:</w:t>
      </w:r>
    </w:p>
    <w:p w14:paraId="538E79F4" w14:textId="77777777" w:rsidR="00B90802" w:rsidRPr="00DA6039" w:rsidRDefault="00B90802" w:rsidP="0045663B">
      <w:pPr>
        <w:pStyle w:val="NoSpacing"/>
        <w:rPr>
          <w:rFonts w:ascii="Calibri" w:hAnsi="Calibri" w:cs="Calibri"/>
          <w:b/>
          <w:bCs/>
          <w:lang w:val="en-IN"/>
        </w:rPr>
      </w:pPr>
    </w:p>
    <w:p w14:paraId="0B553C29" w14:textId="1FD54395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1. Client Communication Negligence</w:t>
      </w:r>
    </w:p>
    <w:p w14:paraId="3BD2F9ED" w14:textId="77777777" w:rsidR="00B90802" w:rsidRPr="00DA6039" w:rsidRDefault="00B90802" w:rsidP="00B90802">
      <w:pPr>
        <w:pStyle w:val="NoSpacing"/>
        <w:rPr>
          <w:rFonts w:ascii="Calibri" w:hAnsi="Calibri" w:cs="Calibri"/>
          <w:lang w:val="en-IN"/>
        </w:rPr>
      </w:pPr>
    </w:p>
    <w:p w14:paraId="2BE6D538" w14:textId="723B90E6" w:rsidR="00FA03AF" w:rsidRPr="00DA6039" w:rsidRDefault="00FA03AF" w:rsidP="00B90802">
      <w:pPr>
        <w:pStyle w:val="NoSpacing"/>
        <w:jc w:val="both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Failure to respond to calls or communications from existing clients without valid justification.</w:t>
      </w:r>
      <w:r w:rsidR="00B90802" w:rsidRPr="00DA6039">
        <w:rPr>
          <w:rFonts w:ascii="Calibri" w:hAnsi="Calibri" w:cs="Calibri"/>
          <w:lang w:val="en-IN"/>
        </w:rPr>
        <w:t xml:space="preserve"> </w:t>
      </w:r>
      <w:r w:rsidRPr="00DA6039">
        <w:rPr>
          <w:rFonts w:ascii="Calibri" w:hAnsi="Calibri" w:cs="Calibri"/>
          <w:lang w:val="en-IN"/>
        </w:rPr>
        <w:t>Any intentional avoidance must be supported by documented communication (verbal or written)</w:t>
      </w:r>
      <w:r w:rsidR="00B90802" w:rsidRPr="00DA6039">
        <w:rPr>
          <w:rFonts w:ascii="Calibri" w:hAnsi="Calibri" w:cs="Calibri"/>
          <w:lang w:val="en-IN"/>
        </w:rPr>
        <w:t xml:space="preserve"> </w:t>
      </w:r>
      <w:r w:rsidRPr="00DA6039">
        <w:rPr>
          <w:rFonts w:ascii="Calibri" w:hAnsi="Calibri" w:cs="Calibri"/>
          <w:lang w:val="en-IN"/>
        </w:rPr>
        <w:t xml:space="preserve">Such justification must be submitted to management within </w:t>
      </w:r>
      <w:r w:rsidRPr="00DA6039">
        <w:rPr>
          <w:rFonts w:ascii="Calibri" w:hAnsi="Calibri" w:cs="Calibri"/>
          <w:b/>
          <w:bCs/>
          <w:lang w:val="en-IN"/>
        </w:rPr>
        <w:t>24 hours</w:t>
      </w:r>
      <w:r w:rsidR="00B90802" w:rsidRPr="00DA6039">
        <w:rPr>
          <w:rFonts w:ascii="Calibri" w:hAnsi="Calibri" w:cs="Calibri"/>
          <w:b/>
          <w:bCs/>
          <w:lang w:val="en-IN"/>
        </w:rPr>
        <w:t>.</w:t>
      </w:r>
    </w:p>
    <w:p w14:paraId="637F3DAA" w14:textId="77777777" w:rsidR="00B90802" w:rsidRPr="00DA6039" w:rsidRDefault="00B90802" w:rsidP="00B90802">
      <w:pPr>
        <w:pStyle w:val="NoSpacing"/>
        <w:rPr>
          <w:rFonts w:ascii="Calibri" w:hAnsi="Calibri" w:cs="Calibri"/>
          <w:lang w:val="en-IN"/>
        </w:rPr>
      </w:pPr>
    </w:p>
    <w:p w14:paraId="518E84A8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2. Defamation of Projects or Developers</w:t>
      </w:r>
    </w:p>
    <w:p w14:paraId="221D641A" w14:textId="77777777" w:rsidR="00B90802" w:rsidRPr="00DA6039" w:rsidRDefault="00B90802" w:rsidP="0045663B">
      <w:pPr>
        <w:pStyle w:val="NoSpacing"/>
        <w:rPr>
          <w:rFonts w:ascii="Calibri" w:hAnsi="Calibri" w:cs="Calibri"/>
          <w:lang w:val="en-IN"/>
        </w:rPr>
      </w:pPr>
    </w:p>
    <w:p w14:paraId="040CED98" w14:textId="524D7AD6" w:rsidR="00B90802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Making derogatory, misleading, or disparaging remarks about:</w:t>
      </w:r>
    </w:p>
    <w:p w14:paraId="5C07CE7B" w14:textId="2DB41151" w:rsidR="00FA03AF" w:rsidRPr="00DA6039" w:rsidRDefault="00FA03AF" w:rsidP="00B90802">
      <w:pPr>
        <w:pStyle w:val="NoSpacing"/>
        <w:numPr>
          <w:ilvl w:val="0"/>
          <w:numId w:val="24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Any developer</w:t>
      </w:r>
      <w:r w:rsidR="006271B6" w:rsidRPr="00DA6039">
        <w:rPr>
          <w:rFonts w:ascii="Calibri" w:hAnsi="Calibri" w:cs="Calibri"/>
          <w:lang w:val="en-IN"/>
        </w:rPr>
        <w:t>.</w:t>
      </w:r>
    </w:p>
    <w:p w14:paraId="328927BD" w14:textId="07D756EC" w:rsidR="00FA03AF" w:rsidRPr="00DA6039" w:rsidRDefault="00FA03AF" w:rsidP="0045663B">
      <w:pPr>
        <w:pStyle w:val="NoSpacing"/>
        <w:numPr>
          <w:ilvl w:val="0"/>
          <w:numId w:val="24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Any project (current or past) associated with the Company</w:t>
      </w:r>
      <w:r w:rsidR="00B90802" w:rsidRPr="00DA6039">
        <w:rPr>
          <w:rFonts w:ascii="Calibri" w:hAnsi="Calibri" w:cs="Calibri"/>
          <w:lang w:val="en-IN"/>
        </w:rPr>
        <w:t>.</w:t>
      </w:r>
    </w:p>
    <w:p w14:paraId="52C65C72" w14:textId="6B2E5607" w:rsidR="00FA03AF" w:rsidRPr="00DA6039" w:rsidRDefault="00FA03AF" w:rsidP="0045663B">
      <w:pPr>
        <w:pStyle w:val="NoSpacing"/>
        <w:numPr>
          <w:ilvl w:val="0"/>
          <w:numId w:val="24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This applies across all communication channels, both internal and external.</w:t>
      </w:r>
    </w:p>
    <w:p w14:paraId="1ED552A4" w14:textId="3EEC08B3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78D00D28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3. Cash Transactions</w:t>
      </w:r>
    </w:p>
    <w:p w14:paraId="42B278DE" w14:textId="77777777" w:rsidR="006271B6" w:rsidRPr="00DA6039" w:rsidRDefault="006271B6" w:rsidP="0045663B">
      <w:pPr>
        <w:pStyle w:val="NoSpacing"/>
        <w:rPr>
          <w:rFonts w:ascii="Calibri" w:hAnsi="Calibri" w:cs="Calibri"/>
          <w:lang w:val="en-IN"/>
        </w:rPr>
      </w:pPr>
    </w:p>
    <w:p w14:paraId="60959E7B" w14:textId="67A86834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Engaging in, discussing, facilitating, or assuring:</w:t>
      </w:r>
    </w:p>
    <w:p w14:paraId="66EDC4B3" w14:textId="39BD1FFA" w:rsidR="00FA03AF" w:rsidRPr="00DA6039" w:rsidRDefault="00FA03AF" w:rsidP="00B90802">
      <w:pPr>
        <w:pStyle w:val="NoSpacing"/>
        <w:numPr>
          <w:ilvl w:val="0"/>
          <w:numId w:val="25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Any form of cash transaction</w:t>
      </w:r>
      <w:r w:rsidR="00B90802" w:rsidRPr="00DA6039">
        <w:rPr>
          <w:rFonts w:ascii="Calibri" w:hAnsi="Calibri" w:cs="Calibri"/>
          <w:lang w:val="en-IN"/>
        </w:rPr>
        <w:t>.</w:t>
      </w:r>
    </w:p>
    <w:p w14:paraId="75AFF1B8" w14:textId="57598C02" w:rsidR="00FA03AF" w:rsidRPr="00DA6039" w:rsidRDefault="00FA03AF" w:rsidP="0045663B">
      <w:pPr>
        <w:pStyle w:val="NoSpacing"/>
        <w:numPr>
          <w:ilvl w:val="0"/>
          <w:numId w:val="25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Any off-record financial arrangement with clients or developers</w:t>
      </w:r>
      <w:r w:rsidR="00EA3CB7" w:rsidRPr="00DA6039">
        <w:rPr>
          <w:rFonts w:ascii="Calibri" w:hAnsi="Calibri" w:cs="Calibri"/>
          <w:lang w:val="en-IN"/>
        </w:rPr>
        <w:t>.</w:t>
      </w:r>
    </w:p>
    <w:p w14:paraId="67D7A439" w14:textId="77777777" w:rsidR="00B90802" w:rsidRPr="00DA6039" w:rsidRDefault="00B90802" w:rsidP="00B90802">
      <w:pPr>
        <w:pStyle w:val="NoSpacing"/>
        <w:rPr>
          <w:rFonts w:ascii="Calibri" w:hAnsi="Calibri" w:cs="Calibri"/>
          <w:lang w:val="en-IN"/>
        </w:rPr>
      </w:pPr>
    </w:p>
    <w:p w14:paraId="79D9103C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4. Acceptance of Unauthorized Benefits</w:t>
      </w:r>
    </w:p>
    <w:p w14:paraId="6BC30AE6" w14:textId="77777777" w:rsidR="006271B6" w:rsidRPr="00DA6039" w:rsidRDefault="006271B6" w:rsidP="0045663B">
      <w:pPr>
        <w:pStyle w:val="NoSpacing"/>
        <w:rPr>
          <w:rFonts w:ascii="Calibri" w:hAnsi="Calibri" w:cs="Calibri"/>
          <w:b/>
          <w:bCs/>
          <w:lang w:val="en-IN"/>
        </w:rPr>
      </w:pPr>
    </w:p>
    <w:p w14:paraId="1750B952" w14:textId="60B7E59C" w:rsidR="00FA03AF" w:rsidRPr="00DA6039" w:rsidRDefault="006271B6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 xml:space="preserve"> </w:t>
      </w:r>
      <w:r w:rsidR="00FA03AF" w:rsidRPr="00DA6039">
        <w:rPr>
          <w:rFonts w:ascii="Calibri" w:hAnsi="Calibri" w:cs="Calibri"/>
          <w:lang w:val="en-IN"/>
        </w:rPr>
        <w:t>Accepting any form of:</w:t>
      </w:r>
    </w:p>
    <w:p w14:paraId="0EE24B72" w14:textId="215D057D" w:rsidR="00FA03AF" w:rsidRPr="00DA6039" w:rsidRDefault="00FA03AF" w:rsidP="006271B6">
      <w:pPr>
        <w:pStyle w:val="NoSpacing"/>
        <w:numPr>
          <w:ilvl w:val="0"/>
          <w:numId w:val="26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Gifts</w:t>
      </w:r>
      <w:r w:rsidR="00EA3CB7" w:rsidRPr="00DA6039">
        <w:rPr>
          <w:rFonts w:ascii="Calibri" w:hAnsi="Calibri" w:cs="Calibri"/>
          <w:lang w:val="en-IN"/>
        </w:rPr>
        <w:t>.</w:t>
      </w:r>
    </w:p>
    <w:p w14:paraId="1A7500ED" w14:textId="08A8614F" w:rsidR="00FA03AF" w:rsidRPr="00DA6039" w:rsidRDefault="00FA03AF" w:rsidP="0045663B">
      <w:pPr>
        <w:pStyle w:val="NoSpacing"/>
        <w:numPr>
          <w:ilvl w:val="0"/>
          <w:numId w:val="26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Monetary benefits</w:t>
      </w:r>
      <w:r w:rsidR="00EA3CB7" w:rsidRPr="00DA6039">
        <w:rPr>
          <w:rFonts w:ascii="Calibri" w:hAnsi="Calibri" w:cs="Calibri"/>
          <w:lang w:val="en-IN"/>
        </w:rPr>
        <w:t>.</w:t>
      </w:r>
    </w:p>
    <w:p w14:paraId="02F8AFF0" w14:textId="596D7A66" w:rsidR="006271B6" w:rsidRPr="00DA6039" w:rsidRDefault="00FA03AF" w:rsidP="00EA3CB7">
      <w:pPr>
        <w:pStyle w:val="NoSpacing"/>
        <w:numPr>
          <w:ilvl w:val="0"/>
          <w:numId w:val="26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 xml:space="preserve">Incentives or </w:t>
      </w:r>
      <w:r w:rsidR="006271B6" w:rsidRPr="00DA6039">
        <w:rPr>
          <w:rFonts w:ascii="Calibri" w:hAnsi="Calibri" w:cs="Calibri"/>
          <w:lang w:val="en-IN"/>
        </w:rPr>
        <w:t>Favors.</w:t>
      </w:r>
    </w:p>
    <w:p w14:paraId="4A129B0F" w14:textId="77777777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From developers, clients, competitors, or any related entity without formal Company approval.</w:t>
      </w:r>
    </w:p>
    <w:p w14:paraId="46D36032" w14:textId="00167EEB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361E3E86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5. Misrepresentation of Information</w:t>
      </w:r>
    </w:p>
    <w:p w14:paraId="1122C858" w14:textId="77777777" w:rsidR="00EA3CB7" w:rsidRPr="00DA6039" w:rsidRDefault="00EA3CB7" w:rsidP="0045663B">
      <w:pPr>
        <w:pStyle w:val="NoSpacing"/>
        <w:rPr>
          <w:rFonts w:ascii="Calibri" w:hAnsi="Calibri" w:cs="Calibri"/>
          <w:lang w:val="en-IN"/>
        </w:rPr>
      </w:pPr>
    </w:p>
    <w:p w14:paraId="415164C9" w14:textId="3EA9BF75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Providing false, incomplete, or misleading information related to:</w:t>
      </w:r>
    </w:p>
    <w:p w14:paraId="6A943F25" w14:textId="1C20565D" w:rsidR="00FA03AF" w:rsidRPr="00DA6039" w:rsidRDefault="00FA03AF" w:rsidP="00E97830">
      <w:pPr>
        <w:pStyle w:val="NoSpacing"/>
        <w:numPr>
          <w:ilvl w:val="0"/>
          <w:numId w:val="27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Company policies or management</w:t>
      </w:r>
      <w:r w:rsidR="00E97830" w:rsidRPr="00DA6039">
        <w:rPr>
          <w:rFonts w:ascii="Calibri" w:hAnsi="Calibri" w:cs="Calibri"/>
          <w:lang w:val="en-IN"/>
        </w:rPr>
        <w:t>.</w:t>
      </w:r>
    </w:p>
    <w:p w14:paraId="54475D42" w14:textId="1F9DFE09" w:rsidR="00FA03AF" w:rsidRPr="00DA6039" w:rsidRDefault="00FA03AF" w:rsidP="00E97830">
      <w:pPr>
        <w:pStyle w:val="NoSpacing"/>
        <w:numPr>
          <w:ilvl w:val="0"/>
          <w:numId w:val="27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Projects, developers, pricing, or inventory</w:t>
      </w:r>
      <w:r w:rsidR="00E97830" w:rsidRPr="00DA6039">
        <w:rPr>
          <w:rFonts w:ascii="Calibri" w:hAnsi="Calibri" w:cs="Calibri"/>
          <w:lang w:val="en-IN"/>
        </w:rPr>
        <w:t>.</w:t>
      </w:r>
    </w:p>
    <w:p w14:paraId="50D19F9E" w14:textId="77777777" w:rsidR="00FA03AF" w:rsidRPr="00DA6039" w:rsidRDefault="00FA03AF" w:rsidP="0045663B">
      <w:pPr>
        <w:pStyle w:val="NoSpacing"/>
        <w:numPr>
          <w:ilvl w:val="0"/>
          <w:numId w:val="27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Payment plans, offers, or schemes</w:t>
      </w:r>
    </w:p>
    <w:p w14:paraId="502D0D7A" w14:textId="77777777" w:rsidR="00E97830" w:rsidRPr="00DA6039" w:rsidRDefault="00E97830" w:rsidP="0045663B">
      <w:pPr>
        <w:pStyle w:val="NoSpacing"/>
        <w:rPr>
          <w:rFonts w:ascii="Calibri" w:hAnsi="Calibri" w:cs="Calibri"/>
          <w:b/>
          <w:bCs/>
          <w:lang w:val="en-IN"/>
        </w:rPr>
      </w:pPr>
    </w:p>
    <w:p w14:paraId="3AD99DC8" w14:textId="589B12CC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6. Code of Conduct Violation</w:t>
      </w:r>
    </w:p>
    <w:p w14:paraId="3129CA7C" w14:textId="77777777" w:rsidR="00EA3CB7" w:rsidRPr="00DA6039" w:rsidRDefault="00EA3CB7" w:rsidP="0045663B">
      <w:pPr>
        <w:pStyle w:val="NoSpacing"/>
        <w:rPr>
          <w:rFonts w:ascii="Calibri" w:hAnsi="Calibri" w:cs="Calibri"/>
          <w:lang w:val="en-IN"/>
        </w:rPr>
      </w:pPr>
    </w:p>
    <w:p w14:paraId="4986D8CC" w14:textId="57FD72CB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Failure to adhere to the Company’s Code of Conduct (COC) in any form.</w:t>
      </w:r>
    </w:p>
    <w:p w14:paraId="5537ED77" w14:textId="3CB79D96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5D9DC286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7. Unauthorized Association with Exited Personnel</w:t>
      </w:r>
    </w:p>
    <w:p w14:paraId="6AC83985" w14:textId="77777777" w:rsidR="00E97830" w:rsidRPr="00DA6039" w:rsidRDefault="00E97830" w:rsidP="0045663B">
      <w:pPr>
        <w:pStyle w:val="NoSpacing"/>
        <w:rPr>
          <w:rFonts w:ascii="Calibri" w:hAnsi="Calibri" w:cs="Calibri"/>
          <w:b/>
          <w:bCs/>
          <w:lang w:val="en-IN"/>
        </w:rPr>
      </w:pPr>
    </w:p>
    <w:p w14:paraId="4A71E448" w14:textId="216F96C2" w:rsidR="00DA6039" w:rsidRPr="00DA6039" w:rsidRDefault="00FA03AF" w:rsidP="00EA3CB7">
      <w:pPr>
        <w:pStyle w:val="NoSpacing"/>
        <w:jc w:val="both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Engaging in formal or informal association or communication with former employees, except:</w:t>
      </w:r>
      <w:r w:rsidR="00EA3CB7" w:rsidRPr="00DA6039">
        <w:rPr>
          <w:rFonts w:ascii="Calibri" w:hAnsi="Calibri" w:cs="Calibri"/>
          <w:lang w:val="en-IN"/>
        </w:rPr>
        <w:t xml:space="preserve"> </w:t>
      </w:r>
      <w:r w:rsidRPr="00DA6039">
        <w:rPr>
          <w:rFonts w:ascii="Calibri" w:hAnsi="Calibri" w:cs="Calibri"/>
          <w:lang w:val="en-IN"/>
        </w:rPr>
        <w:t>Documented immediate family members</w:t>
      </w:r>
      <w:r w:rsidR="00E97830" w:rsidRPr="00DA6039">
        <w:rPr>
          <w:rFonts w:ascii="Calibri" w:hAnsi="Calibri" w:cs="Calibri"/>
          <w:lang w:val="en-IN"/>
        </w:rPr>
        <w:t>.</w:t>
      </w:r>
    </w:p>
    <w:p w14:paraId="395704F3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In such cases:</w:t>
      </w:r>
    </w:p>
    <w:p w14:paraId="5A65A216" w14:textId="2E174117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Strict confidentiality must be maintained</w:t>
      </w:r>
      <w:r w:rsidR="00E97830" w:rsidRPr="00DA6039">
        <w:rPr>
          <w:rFonts w:ascii="Calibri" w:hAnsi="Calibri" w:cs="Calibri"/>
          <w:lang w:val="en-IN"/>
        </w:rPr>
        <w:t>.</w:t>
      </w:r>
    </w:p>
    <w:p w14:paraId="3824A693" w14:textId="0E4F7A65" w:rsidR="00FA03AF" w:rsidRPr="00DA6039" w:rsidRDefault="00FA03AF" w:rsidP="00DA6039">
      <w:p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Any breach of confidentiality will be treated as a ZTP violation</w:t>
      </w:r>
      <w:r w:rsidR="00E97830" w:rsidRPr="00DA6039">
        <w:rPr>
          <w:rFonts w:ascii="Calibri" w:hAnsi="Calibri" w:cs="Calibri"/>
          <w:lang w:val="en-IN"/>
        </w:rPr>
        <w:t>.</w:t>
      </w:r>
    </w:p>
    <w:p w14:paraId="71172892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8. Improper Personal Financial Transactions</w:t>
      </w:r>
    </w:p>
    <w:p w14:paraId="0864C140" w14:textId="77777777" w:rsidR="00E97830" w:rsidRPr="00DA6039" w:rsidRDefault="00E97830" w:rsidP="0045663B">
      <w:pPr>
        <w:pStyle w:val="NoSpacing"/>
        <w:rPr>
          <w:rFonts w:ascii="Calibri" w:hAnsi="Calibri" w:cs="Calibri"/>
          <w:lang w:val="en-IN"/>
        </w:rPr>
      </w:pPr>
    </w:p>
    <w:p w14:paraId="2285D1A4" w14:textId="41AB2BAA" w:rsidR="00E97830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Accepting money from clients:</w:t>
      </w:r>
    </w:p>
    <w:p w14:paraId="5DB09A5C" w14:textId="3FA8E5A3" w:rsidR="00FA03AF" w:rsidRPr="00DA6039" w:rsidRDefault="00FA03AF" w:rsidP="00E97830">
      <w:pPr>
        <w:pStyle w:val="NoSpacing"/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In personal bank accounts</w:t>
      </w:r>
      <w:r w:rsidR="00B1513B">
        <w:rPr>
          <w:rFonts w:ascii="Calibri" w:hAnsi="Calibri" w:cs="Calibri"/>
          <w:lang w:val="en-IN"/>
        </w:rPr>
        <w:t xml:space="preserve"> or any 3</w:t>
      </w:r>
      <w:r w:rsidR="00B1513B" w:rsidRPr="00B1513B">
        <w:rPr>
          <w:rFonts w:ascii="Calibri" w:hAnsi="Calibri" w:cs="Calibri"/>
          <w:vertAlign w:val="superscript"/>
          <w:lang w:val="en-IN"/>
        </w:rPr>
        <w:t>rd</w:t>
      </w:r>
      <w:r w:rsidR="00B1513B">
        <w:rPr>
          <w:rFonts w:ascii="Calibri" w:hAnsi="Calibri" w:cs="Calibri"/>
          <w:lang w:val="en-IN"/>
        </w:rPr>
        <w:t xml:space="preserve"> party bank accounts</w:t>
      </w:r>
    </w:p>
    <w:p w14:paraId="5B1E95A2" w14:textId="670B6B17" w:rsidR="00FA03AF" w:rsidRPr="00DA6039" w:rsidRDefault="00FA03AF" w:rsidP="0045663B">
      <w:pPr>
        <w:pStyle w:val="NoSpacing"/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In cash</w:t>
      </w:r>
      <w:r w:rsidR="00E97830" w:rsidRPr="00DA6039">
        <w:rPr>
          <w:rFonts w:ascii="Calibri" w:hAnsi="Calibri" w:cs="Calibri"/>
          <w:lang w:val="en-IN"/>
        </w:rPr>
        <w:t>.</w:t>
      </w:r>
    </w:p>
    <w:p w14:paraId="77E717E8" w14:textId="3706F847" w:rsidR="00E97830" w:rsidRPr="00DA6039" w:rsidRDefault="00FA03AF" w:rsidP="00DA6039">
      <w:pPr>
        <w:pStyle w:val="NoSpacing"/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For property transactions or personal purposes</w:t>
      </w:r>
      <w:r w:rsidR="00E97830" w:rsidRPr="00DA6039">
        <w:rPr>
          <w:rFonts w:ascii="Calibri" w:hAnsi="Calibri" w:cs="Calibri"/>
          <w:lang w:val="en-IN"/>
        </w:rPr>
        <w:t>.</w:t>
      </w:r>
    </w:p>
    <w:p w14:paraId="486746EF" w14:textId="77777777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Exception: Documented family members, subject to full disclosure and compliance.</w:t>
      </w:r>
    </w:p>
    <w:p w14:paraId="3D190EEC" w14:textId="694A710A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055E543F" w14:textId="77777777" w:rsidR="00FA03AF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9. Unauthorized Information Sharing</w:t>
      </w:r>
    </w:p>
    <w:p w14:paraId="08DF4398" w14:textId="77777777" w:rsidR="00DA6039" w:rsidRPr="00DA6039" w:rsidRDefault="00DA6039" w:rsidP="0045663B">
      <w:pPr>
        <w:pStyle w:val="NoSpacing"/>
        <w:rPr>
          <w:rFonts w:ascii="Calibri" w:hAnsi="Calibri" w:cs="Calibri"/>
          <w:b/>
          <w:bCs/>
          <w:lang w:val="en-IN"/>
        </w:rPr>
      </w:pPr>
    </w:p>
    <w:p w14:paraId="03F7CAB1" w14:textId="06533880" w:rsidR="00DA6039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Sharing confidential or sensitive information:</w:t>
      </w:r>
    </w:p>
    <w:p w14:paraId="424CCC90" w14:textId="14C72F68" w:rsidR="00FA03AF" w:rsidRDefault="00FA03AF" w:rsidP="00DA6039">
      <w:pPr>
        <w:pStyle w:val="NoSpacing"/>
        <w:numPr>
          <w:ilvl w:val="0"/>
          <w:numId w:val="29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Internally without authorization</w:t>
      </w:r>
      <w:r w:rsidR="00DA6039">
        <w:rPr>
          <w:rFonts w:ascii="Calibri" w:hAnsi="Calibri" w:cs="Calibri"/>
          <w:lang w:val="en-IN"/>
        </w:rPr>
        <w:t>.</w:t>
      </w:r>
    </w:p>
    <w:p w14:paraId="105B2D06" w14:textId="5048723C" w:rsidR="00DA6039" w:rsidRPr="00DA6039" w:rsidRDefault="00FA03AF" w:rsidP="00DA6039">
      <w:pPr>
        <w:pStyle w:val="NoSpacing"/>
        <w:numPr>
          <w:ilvl w:val="0"/>
          <w:numId w:val="29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Externally to any third party</w:t>
      </w:r>
      <w:r w:rsidR="00DA6039">
        <w:rPr>
          <w:rFonts w:ascii="Calibri" w:hAnsi="Calibri" w:cs="Calibri"/>
          <w:lang w:val="en-IN"/>
        </w:rPr>
        <w:t>.</w:t>
      </w:r>
    </w:p>
    <w:p w14:paraId="0552A88E" w14:textId="77777777" w:rsidR="00FA03AF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This includes both intentional and accidental disclosures.</w:t>
      </w:r>
    </w:p>
    <w:p w14:paraId="4F18FCC4" w14:textId="778D1D0C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0CA5D95A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10. Client Data Disclosure</w:t>
      </w:r>
    </w:p>
    <w:p w14:paraId="4D11F669" w14:textId="77777777" w:rsidR="00DA6039" w:rsidRDefault="00DA6039" w:rsidP="0045663B">
      <w:pPr>
        <w:pStyle w:val="NoSpacing"/>
        <w:rPr>
          <w:rFonts w:ascii="Calibri" w:hAnsi="Calibri" w:cs="Calibri"/>
          <w:lang w:val="en-IN"/>
        </w:rPr>
      </w:pPr>
    </w:p>
    <w:p w14:paraId="5693DAF2" w14:textId="4526EF57" w:rsidR="00DA6039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Sharing client data with:</w:t>
      </w:r>
    </w:p>
    <w:p w14:paraId="1D3479E2" w14:textId="1BC4E223" w:rsidR="00FA03AF" w:rsidRDefault="00FA03AF" w:rsidP="00DA6039">
      <w:pPr>
        <w:pStyle w:val="NoSpacing"/>
        <w:numPr>
          <w:ilvl w:val="0"/>
          <w:numId w:val="30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Loan agencies</w:t>
      </w:r>
      <w:r w:rsidR="00DA6039">
        <w:rPr>
          <w:rFonts w:ascii="Calibri" w:hAnsi="Calibri" w:cs="Calibri"/>
          <w:lang w:val="en-IN"/>
        </w:rPr>
        <w:t>.</w:t>
      </w:r>
    </w:p>
    <w:p w14:paraId="013493C5" w14:textId="32D66612" w:rsidR="00FA03AF" w:rsidRDefault="00FA03AF" w:rsidP="0045663B">
      <w:pPr>
        <w:pStyle w:val="NoSpacing"/>
        <w:numPr>
          <w:ilvl w:val="0"/>
          <w:numId w:val="30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Financial institutions</w:t>
      </w:r>
      <w:r w:rsidR="00DA6039">
        <w:rPr>
          <w:rFonts w:ascii="Calibri" w:hAnsi="Calibri" w:cs="Calibri"/>
          <w:lang w:val="en-IN"/>
        </w:rPr>
        <w:t>.</w:t>
      </w:r>
    </w:p>
    <w:p w14:paraId="591596AD" w14:textId="77777777" w:rsidR="00FA03AF" w:rsidRPr="00DA6039" w:rsidRDefault="00FA03AF" w:rsidP="0045663B">
      <w:pPr>
        <w:pStyle w:val="NoSpacing"/>
        <w:numPr>
          <w:ilvl w:val="0"/>
          <w:numId w:val="30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Any third party</w:t>
      </w:r>
    </w:p>
    <w:p w14:paraId="2C4247D6" w14:textId="77777777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Without explicit authorization from the Company.</w:t>
      </w:r>
    </w:p>
    <w:p w14:paraId="05CAABA5" w14:textId="0C6591B6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4B2796AF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11. Disrespect and Derogation</w:t>
      </w:r>
    </w:p>
    <w:p w14:paraId="3BE7D76E" w14:textId="77777777" w:rsidR="00DA6039" w:rsidRDefault="00DA6039" w:rsidP="0045663B">
      <w:pPr>
        <w:pStyle w:val="NoSpacing"/>
        <w:rPr>
          <w:rFonts w:ascii="Calibri" w:hAnsi="Calibri" w:cs="Calibri"/>
          <w:lang w:val="en-IN"/>
        </w:rPr>
      </w:pPr>
    </w:p>
    <w:p w14:paraId="48CC84D3" w14:textId="50F75795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Any act of:</w:t>
      </w:r>
    </w:p>
    <w:p w14:paraId="691076E7" w14:textId="05D6E7C9" w:rsidR="00FA03AF" w:rsidRDefault="00FA03AF" w:rsidP="00DA6039">
      <w:pPr>
        <w:pStyle w:val="NoSpacing"/>
        <w:numPr>
          <w:ilvl w:val="0"/>
          <w:numId w:val="31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Disrespecting Company policies, processes, or management</w:t>
      </w:r>
      <w:r w:rsidR="00DA6039">
        <w:rPr>
          <w:rFonts w:ascii="Calibri" w:hAnsi="Calibri" w:cs="Calibri"/>
          <w:lang w:val="en-IN"/>
        </w:rPr>
        <w:t>.</w:t>
      </w:r>
    </w:p>
    <w:p w14:paraId="37AE7D78" w14:textId="0A2DC8D8" w:rsidR="00FA03AF" w:rsidRPr="00DA6039" w:rsidRDefault="00FA03AF" w:rsidP="0045663B">
      <w:pPr>
        <w:pStyle w:val="NoSpacing"/>
        <w:numPr>
          <w:ilvl w:val="0"/>
          <w:numId w:val="31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Damaging Company reputation, assets, or professional environment</w:t>
      </w:r>
      <w:r w:rsidR="001322FD">
        <w:rPr>
          <w:rFonts w:ascii="Calibri" w:hAnsi="Calibri" w:cs="Calibri"/>
          <w:lang w:val="en-IN"/>
        </w:rPr>
        <w:t>.</w:t>
      </w:r>
    </w:p>
    <w:p w14:paraId="3C10409B" w14:textId="036FBFDE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68A50BF5" w14:textId="77777777" w:rsidR="001322FD" w:rsidRDefault="001322FD" w:rsidP="0045663B">
      <w:pPr>
        <w:pStyle w:val="NoSpacing"/>
        <w:rPr>
          <w:rFonts w:ascii="Calibri" w:hAnsi="Calibri" w:cs="Calibri"/>
          <w:b/>
          <w:bCs/>
          <w:lang w:val="en-IN"/>
        </w:rPr>
      </w:pPr>
    </w:p>
    <w:p w14:paraId="14A12553" w14:textId="77777777" w:rsidR="001322FD" w:rsidRDefault="001322FD" w:rsidP="0045663B">
      <w:pPr>
        <w:pStyle w:val="NoSpacing"/>
        <w:rPr>
          <w:rFonts w:ascii="Calibri" w:hAnsi="Calibri" w:cs="Calibri"/>
          <w:b/>
          <w:bCs/>
          <w:lang w:val="en-IN"/>
        </w:rPr>
      </w:pPr>
    </w:p>
    <w:p w14:paraId="568B563F" w14:textId="1EC8B3A9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12. Entry with Restricted or Prohibited Substances</w:t>
      </w:r>
    </w:p>
    <w:p w14:paraId="77FE8BBD" w14:textId="77777777" w:rsidR="001322FD" w:rsidRDefault="001322FD" w:rsidP="0045663B">
      <w:pPr>
        <w:pStyle w:val="NoSpacing"/>
        <w:rPr>
          <w:rFonts w:ascii="Calibri" w:hAnsi="Calibri" w:cs="Calibri"/>
          <w:lang w:val="en-IN"/>
        </w:rPr>
      </w:pPr>
    </w:p>
    <w:p w14:paraId="3A7883DB" w14:textId="0521AD35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Entering Company premises:</w:t>
      </w:r>
    </w:p>
    <w:p w14:paraId="3C6741A6" w14:textId="734558AB" w:rsidR="00FA03AF" w:rsidRDefault="00FA03AF" w:rsidP="001322FD">
      <w:pPr>
        <w:pStyle w:val="NoSpacing"/>
        <w:numPr>
          <w:ilvl w:val="0"/>
          <w:numId w:val="32"/>
        </w:numPr>
        <w:jc w:val="both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With prohibited items (as per Government of India laws), including unlicensed weapons, drugs, explosives, or similar articles</w:t>
      </w:r>
      <w:r w:rsidR="001322FD">
        <w:rPr>
          <w:rFonts w:ascii="Calibri" w:hAnsi="Calibri" w:cs="Calibri"/>
          <w:lang w:val="en-IN"/>
        </w:rPr>
        <w:t>.</w:t>
      </w:r>
    </w:p>
    <w:p w14:paraId="604E5605" w14:textId="4FA66DBE" w:rsidR="00FA03AF" w:rsidRDefault="00FA03AF" w:rsidP="0045663B">
      <w:pPr>
        <w:pStyle w:val="NoSpacing"/>
        <w:numPr>
          <w:ilvl w:val="0"/>
          <w:numId w:val="32"/>
        </w:numPr>
        <w:rPr>
          <w:rFonts w:ascii="Calibri" w:hAnsi="Calibri" w:cs="Calibri"/>
          <w:lang w:val="en-IN"/>
        </w:rPr>
      </w:pPr>
      <w:r w:rsidRPr="001322FD">
        <w:rPr>
          <w:rFonts w:ascii="Calibri" w:hAnsi="Calibri" w:cs="Calibri"/>
          <w:lang w:val="en-IN"/>
        </w:rPr>
        <w:t>Under the influence of alcohol or substances</w:t>
      </w:r>
      <w:r w:rsidR="001322FD">
        <w:rPr>
          <w:rFonts w:ascii="Calibri" w:hAnsi="Calibri" w:cs="Calibri"/>
          <w:lang w:val="en-IN"/>
        </w:rPr>
        <w:t>.</w:t>
      </w:r>
    </w:p>
    <w:p w14:paraId="3846DA0E" w14:textId="0A76C9F1" w:rsidR="00FA03AF" w:rsidRPr="001322FD" w:rsidRDefault="00FA03AF" w:rsidP="0045663B">
      <w:pPr>
        <w:pStyle w:val="NoSpacing"/>
        <w:numPr>
          <w:ilvl w:val="0"/>
          <w:numId w:val="32"/>
        </w:numPr>
        <w:rPr>
          <w:rFonts w:ascii="Calibri" w:hAnsi="Calibri" w:cs="Calibri"/>
          <w:lang w:val="en-IN"/>
        </w:rPr>
      </w:pPr>
      <w:r w:rsidRPr="001322FD">
        <w:rPr>
          <w:rFonts w:ascii="Calibri" w:hAnsi="Calibri" w:cs="Calibri"/>
          <w:lang w:val="en-IN"/>
        </w:rPr>
        <w:t>Carrying alcohol or related substances into the workplace</w:t>
      </w:r>
      <w:r w:rsidR="001322FD">
        <w:rPr>
          <w:rFonts w:ascii="Calibri" w:hAnsi="Calibri" w:cs="Calibri"/>
          <w:lang w:val="en-IN"/>
        </w:rPr>
        <w:t>.</w:t>
      </w:r>
    </w:p>
    <w:p w14:paraId="11281591" w14:textId="71206A1B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49D02448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III. Consequences of ZTP Violations</w:t>
      </w:r>
    </w:p>
    <w:p w14:paraId="6ECE3C44" w14:textId="77777777" w:rsidR="001322FD" w:rsidRDefault="001322FD" w:rsidP="0045663B">
      <w:pPr>
        <w:pStyle w:val="NoSpacing"/>
        <w:rPr>
          <w:rFonts w:ascii="Calibri" w:hAnsi="Calibri" w:cs="Calibri"/>
          <w:lang w:val="en-IN"/>
        </w:rPr>
      </w:pPr>
    </w:p>
    <w:p w14:paraId="510CB85F" w14:textId="2E5E32C3" w:rsidR="00FA03AF" w:rsidRPr="00DA6039" w:rsidRDefault="00FA03AF" w:rsidP="001322FD">
      <w:pPr>
        <w:pStyle w:val="NoSpacing"/>
        <w:jc w:val="both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Upon confirmation of a violation, the Company reserves the absolute right to take one or more of the following actions, based on the severity of the incident:</w:t>
      </w:r>
    </w:p>
    <w:p w14:paraId="65DD6134" w14:textId="77777777" w:rsidR="001322FD" w:rsidRDefault="001322FD" w:rsidP="0045663B">
      <w:pPr>
        <w:pStyle w:val="NoSpacing"/>
        <w:rPr>
          <w:rFonts w:ascii="Calibri" w:hAnsi="Calibri" w:cs="Calibri"/>
          <w:b/>
          <w:bCs/>
          <w:lang w:val="en-IN"/>
        </w:rPr>
      </w:pPr>
    </w:p>
    <w:p w14:paraId="7009E2A9" w14:textId="78EAE19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1. Show Cause Notice and Disciplinary Review</w:t>
      </w:r>
    </w:p>
    <w:p w14:paraId="41553084" w14:textId="77777777" w:rsidR="00295288" w:rsidRDefault="00295288" w:rsidP="00167C7E">
      <w:pPr>
        <w:pStyle w:val="NoSpacing"/>
        <w:jc w:val="both"/>
        <w:rPr>
          <w:rFonts w:ascii="Calibri" w:hAnsi="Calibri" w:cs="Calibri"/>
          <w:lang w:val="en-IN"/>
        </w:rPr>
      </w:pPr>
    </w:p>
    <w:p w14:paraId="06D69CC0" w14:textId="60874B00" w:rsidR="00FA03AF" w:rsidRPr="00DA6039" w:rsidRDefault="00FA03AF" w:rsidP="00167C7E">
      <w:pPr>
        <w:pStyle w:val="NoSpacing"/>
        <w:jc w:val="both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Issuance of a show cause notice with a defined Turnaround Time (TAT)</w:t>
      </w:r>
      <w:r w:rsidR="00167C7E">
        <w:rPr>
          <w:rFonts w:ascii="Calibri" w:hAnsi="Calibri" w:cs="Calibri"/>
          <w:lang w:val="en-IN"/>
        </w:rPr>
        <w:t xml:space="preserve">. </w:t>
      </w:r>
      <w:r w:rsidRPr="00DA6039">
        <w:rPr>
          <w:rFonts w:ascii="Calibri" w:hAnsi="Calibri" w:cs="Calibri"/>
          <w:lang w:val="en-IN"/>
        </w:rPr>
        <w:t>Failure to provide a satisfactory explanation may result in further disciplinary action</w:t>
      </w:r>
      <w:r w:rsidR="00167C7E">
        <w:rPr>
          <w:rFonts w:ascii="Calibri" w:hAnsi="Calibri" w:cs="Calibri"/>
          <w:lang w:val="en-IN"/>
        </w:rPr>
        <w:t>.</w:t>
      </w:r>
    </w:p>
    <w:p w14:paraId="72481377" w14:textId="197EBE7B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521FB264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2. Withholding of Benefits</w:t>
      </w:r>
    </w:p>
    <w:p w14:paraId="4F4F7E22" w14:textId="77777777" w:rsidR="00295288" w:rsidRDefault="00295288" w:rsidP="0045663B">
      <w:pPr>
        <w:pStyle w:val="NoSpacing"/>
        <w:rPr>
          <w:rFonts w:ascii="Calibri" w:hAnsi="Calibri" w:cs="Calibri"/>
          <w:lang w:val="en-IN"/>
        </w:rPr>
      </w:pPr>
    </w:p>
    <w:p w14:paraId="250B9167" w14:textId="7C3318E8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Suspension or withdrawal of:</w:t>
      </w:r>
    </w:p>
    <w:p w14:paraId="47D5E58C" w14:textId="77777777" w:rsidR="00FA03AF" w:rsidRPr="00DA6039" w:rsidRDefault="00FA03AF" w:rsidP="00295288">
      <w:pPr>
        <w:pStyle w:val="NoSpacing"/>
        <w:numPr>
          <w:ilvl w:val="0"/>
          <w:numId w:val="33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Salary</w:t>
      </w:r>
    </w:p>
    <w:p w14:paraId="73D4107C" w14:textId="1C076B73" w:rsidR="00FA03AF" w:rsidRPr="00DA6039" w:rsidRDefault="00FA03AF" w:rsidP="00295288">
      <w:pPr>
        <w:pStyle w:val="NoSpacing"/>
        <w:numPr>
          <w:ilvl w:val="0"/>
          <w:numId w:val="33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Incentives</w:t>
      </w:r>
    </w:p>
    <w:p w14:paraId="29896314" w14:textId="63B1D00D" w:rsidR="00FA03AF" w:rsidRPr="00DA6039" w:rsidRDefault="00FA03AF" w:rsidP="00295288">
      <w:pPr>
        <w:pStyle w:val="NoSpacing"/>
        <w:numPr>
          <w:ilvl w:val="0"/>
          <w:numId w:val="33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Bonuses</w:t>
      </w:r>
    </w:p>
    <w:p w14:paraId="16AABDD3" w14:textId="76344F3B" w:rsidR="00FA03AF" w:rsidRPr="00DA6039" w:rsidRDefault="00FA03AF" w:rsidP="00295288">
      <w:pPr>
        <w:pStyle w:val="NoSpacing"/>
        <w:numPr>
          <w:ilvl w:val="0"/>
          <w:numId w:val="33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Promotions or other benefits</w:t>
      </w:r>
      <w:r w:rsidR="0032518C">
        <w:rPr>
          <w:rFonts w:ascii="Calibri" w:hAnsi="Calibri" w:cs="Calibri"/>
          <w:lang w:val="en-IN"/>
        </w:rPr>
        <w:t>.</w:t>
      </w:r>
    </w:p>
    <w:p w14:paraId="2F410D0A" w14:textId="49F608A6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6D9DF3C0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3. Loss Assessment and Recovery</w:t>
      </w:r>
    </w:p>
    <w:p w14:paraId="2315CBB5" w14:textId="2D7662D6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Evaluation of financial or reputational loss caused</w:t>
      </w:r>
      <w:r w:rsidR="0032518C">
        <w:rPr>
          <w:rFonts w:ascii="Calibri" w:hAnsi="Calibri" w:cs="Calibri"/>
          <w:lang w:val="en-IN"/>
        </w:rPr>
        <w:t>, and f</w:t>
      </w:r>
      <w:r w:rsidRPr="00DA6039">
        <w:rPr>
          <w:rFonts w:ascii="Calibri" w:hAnsi="Calibri" w:cs="Calibri"/>
          <w:lang w:val="en-IN"/>
        </w:rPr>
        <w:t>ull recovery of losses from the concerned individual</w:t>
      </w:r>
      <w:r w:rsidR="0032518C">
        <w:rPr>
          <w:rFonts w:ascii="Calibri" w:hAnsi="Calibri" w:cs="Calibri"/>
          <w:lang w:val="en-IN"/>
        </w:rPr>
        <w:t>.</w:t>
      </w:r>
    </w:p>
    <w:p w14:paraId="1634ACD5" w14:textId="21C3CE85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7DD72531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4. Immediate Termination</w:t>
      </w:r>
    </w:p>
    <w:p w14:paraId="34E666BC" w14:textId="2E52AF7C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 xml:space="preserve">Termination of employment/association without </w:t>
      </w:r>
      <w:r w:rsidR="0032518C" w:rsidRPr="00DA6039">
        <w:rPr>
          <w:rFonts w:ascii="Calibri" w:hAnsi="Calibri" w:cs="Calibri"/>
          <w:lang w:val="en-IN"/>
        </w:rPr>
        <w:t>notice</w:t>
      </w:r>
      <w:r w:rsidR="0032518C">
        <w:rPr>
          <w:rFonts w:ascii="Calibri" w:hAnsi="Calibri" w:cs="Calibri"/>
          <w:lang w:val="en-IN"/>
        </w:rPr>
        <w:t>, and s</w:t>
      </w:r>
      <w:r w:rsidRPr="00DA6039">
        <w:rPr>
          <w:rFonts w:ascii="Calibri" w:hAnsi="Calibri" w:cs="Calibri"/>
          <w:lang w:val="en-IN"/>
        </w:rPr>
        <w:t>ervice certificate may be withheld or issued with adverse remarks</w:t>
      </w:r>
      <w:r w:rsidR="0032518C">
        <w:rPr>
          <w:rFonts w:ascii="Calibri" w:hAnsi="Calibri" w:cs="Calibri"/>
          <w:lang w:val="en-IN"/>
        </w:rPr>
        <w:t>.</w:t>
      </w:r>
    </w:p>
    <w:p w14:paraId="060015DD" w14:textId="6FD68640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4C537169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5. Legal Action</w:t>
      </w:r>
    </w:p>
    <w:p w14:paraId="3832B6D7" w14:textId="0D64F6A9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Initiation of civil and/or criminal proceedings, where applicable</w:t>
      </w:r>
      <w:r w:rsidR="0032518C">
        <w:rPr>
          <w:rFonts w:ascii="Calibri" w:hAnsi="Calibri" w:cs="Calibri"/>
          <w:lang w:val="en-IN"/>
        </w:rPr>
        <w:t>.</w:t>
      </w:r>
    </w:p>
    <w:p w14:paraId="0C9D2CF3" w14:textId="13E93F76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04D22DC3" w14:textId="77777777" w:rsidR="00FA03AF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6. Post-Exit Liability</w:t>
      </w:r>
    </w:p>
    <w:p w14:paraId="3B3DB337" w14:textId="3522E38A" w:rsidR="00FA03AF" w:rsidRPr="00DA6039" w:rsidRDefault="00FA03AF" w:rsidP="0032518C">
      <w:pPr>
        <w:pStyle w:val="NoSpacing"/>
        <w:jc w:val="both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The Company retains the right to recover losses even after separation</w:t>
      </w:r>
      <w:r w:rsidR="0032518C">
        <w:rPr>
          <w:rFonts w:ascii="Calibri" w:hAnsi="Calibri" w:cs="Calibri"/>
          <w:lang w:val="en-IN"/>
        </w:rPr>
        <w:t>, and a</w:t>
      </w:r>
      <w:r w:rsidRPr="00DA6039">
        <w:rPr>
          <w:rFonts w:ascii="Calibri" w:hAnsi="Calibri" w:cs="Calibri"/>
          <w:lang w:val="en-IN"/>
        </w:rPr>
        <w:t>pplicable in cases of resignation, termination, retirement, or absconding</w:t>
      </w:r>
      <w:r w:rsidR="0032518C">
        <w:rPr>
          <w:rFonts w:ascii="Calibri" w:hAnsi="Calibri" w:cs="Calibri"/>
          <w:lang w:val="en-IN"/>
        </w:rPr>
        <w:t>.</w:t>
      </w:r>
    </w:p>
    <w:p w14:paraId="49112A82" w14:textId="75577AD2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</w:p>
    <w:p w14:paraId="76C22F20" w14:textId="1296E6FF" w:rsidR="0032518C" w:rsidRPr="00DA6039" w:rsidRDefault="00FA03AF" w:rsidP="0045663B">
      <w:pPr>
        <w:pStyle w:val="NoSpacing"/>
        <w:rPr>
          <w:rFonts w:ascii="Calibri" w:hAnsi="Calibri" w:cs="Calibri"/>
          <w:b/>
          <w:bCs/>
          <w:lang w:val="en-IN"/>
        </w:rPr>
      </w:pPr>
      <w:r w:rsidRPr="00DA6039">
        <w:rPr>
          <w:rFonts w:ascii="Calibri" w:hAnsi="Calibri" w:cs="Calibri"/>
          <w:b/>
          <w:bCs/>
          <w:lang w:val="en-IN"/>
        </w:rPr>
        <w:t>IV. Final Note</w:t>
      </w:r>
    </w:p>
    <w:p w14:paraId="239D50B4" w14:textId="77777777" w:rsidR="00FA03AF" w:rsidRPr="00DA6039" w:rsidRDefault="00FA03AF" w:rsidP="0045663B">
      <w:pPr>
        <w:pStyle w:val="NoSpacing"/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Compliance with this Zero Tolerance Policy is mandatory. All associates are expected to:</w:t>
      </w:r>
    </w:p>
    <w:p w14:paraId="652DC555" w14:textId="2E77B972" w:rsidR="00FA03AF" w:rsidRDefault="00FA03AF" w:rsidP="0032518C">
      <w:pPr>
        <w:pStyle w:val="NoSpacing"/>
        <w:numPr>
          <w:ilvl w:val="0"/>
          <w:numId w:val="34"/>
        </w:numPr>
        <w:rPr>
          <w:rFonts w:ascii="Calibri" w:hAnsi="Calibri" w:cs="Calibri"/>
          <w:lang w:val="en-IN"/>
        </w:rPr>
      </w:pPr>
      <w:r w:rsidRPr="00DA6039">
        <w:rPr>
          <w:rFonts w:ascii="Calibri" w:hAnsi="Calibri" w:cs="Calibri"/>
          <w:lang w:val="en-IN"/>
        </w:rPr>
        <w:t>Demonstrate integrity and professionalism at all times</w:t>
      </w:r>
      <w:r w:rsidR="0032518C">
        <w:rPr>
          <w:rFonts w:ascii="Calibri" w:hAnsi="Calibri" w:cs="Calibri"/>
          <w:lang w:val="en-IN"/>
        </w:rPr>
        <w:t>.</w:t>
      </w:r>
    </w:p>
    <w:p w14:paraId="46187FD3" w14:textId="77777777" w:rsidR="0032518C" w:rsidRDefault="00FA03AF" w:rsidP="0045663B">
      <w:pPr>
        <w:pStyle w:val="NoSpacing"/>
        <w:numPr>
          <w:ilvl w:val="0"/>
          <w:numId w:val="34"/>
        </w:numPr>
        <w:rPr>
          <w:rFonts w:ascii="Calibri" w:hAnsi="Calibri" w:cs="Calibri"/>
          <w:lang w:val="en-IN"/>
        </w:rPr>
      </w:pPr>
      <w:r w:rsidRPr="0032518C">
        <w:rPr>
          <w:rFonts w:ascii="Calibri" w:hAnsi="Calibri" w:cs="Calibri"/>
          <w:lang w:val="en-IN"/>
        </w:rPr>
        <w:t>Act in the best interest of the Company and its stakeholders</w:t>
      </w:r>
      <w:r w:rsidR="0032518C">
        <w:rPr>
          <w:rFonts w:ascii="Calibri" w:hAnsi="Calibri" w:cs="Calibri"/>
          <w:lang w:val="en-IN"/>
        </w:rPr>
        <w:t>.</w:t>
      </w:r>
    </w:p>
    <w:p w14:paraId="77E47AD2" w14:textId="00C5FA1B" w:rsidR="00FA03AF" w:rsidRPr="0032518C" w:rsidRDefault="00FA03AF" w:rsidP="0045663B">
      <w:pPr>
        <w:pStyle w:val="NoSpacing"/>
        <w:numPr>
          <w:ilvl w:val="0"/>
          <w:numId w:val="34"/>
        </w:numPr>
        <w:rPr>
          <w:rFonts w:ascii="Calibri" w:hAnsi="Calibri" w:cs="Calibri"/>
          <w:lang w:val="en-IN"/>
        </w:rPr>
      </w:pPr>
      <w:r w:rsidRPr="0032518C">
        <w:rPr>
          <w:rFonts w:ascii="Calibri" w:hAnsi="Calibri" w:cs="Calibri"/>
          <w:lang w:val="en-IN"/>
        </w:rPr>
        <w:t>Ignorance of the policy shall not be accepted as a defense under any circumstances.</w:t>
      </w:r>
    </w:p>
    <w:p w14:paraId="419DD7BE" w14:textId="77777777" w:rsidR="001727F6" w:rsidRPr="00DA6039" w:rsidRDefault="001727F6" w:rsidP="0045663B">
      <w:pPr>
        <w:pStyle w:val="NoSpacing"/>
        <w:rPr>
          <w:rFonts w:ascii="Calibri" w:hAnsi="Calibri" w:cs="Calibri"/>
        </w:rPr>
      </w:pPr>
    </w:p>
    <w:sectPr w:rsidR="001727F6" w:rsidRPr="00DA6039" w:rsidSect="00E97830">
      <w:pgSz w:w="12240" w:h="15840"/>
      <w:pgMar w:top="284" w:right="616" w:bottom="993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338F"/>
    <w:multiLevelType w:val="multilevel"/>
    <w:tmpl w:val="4D6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2E4D"/>
    <w:multiLevelType w:val="multilevel"/>
    <w:tmpl w:val="E9D8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36630"/>
    <w:multiLevelType w:val="hybridMultilevel"/>
    <w:tmpl w:val="2A92A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44DAE"/>
    <w:multiLevelType w:val="hybridMultilevel"/>
    <w:tmpl w:val="22580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F4A09"/>
    <w:multiLevelType w:val="hybridMultilevel"/>
    <w:tmpl w:val="E4BEF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351E1"/>
    <w:multiLevelType w:val="multilevel"/>
    <w:tmpl w:val="D7C6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F0370"/>
    <w:multiLevelType w:val="hybridMultilevel"/>
    <w:tmpl w:val="078E3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30D02"/>
    <w:multiLevelType w:val="hybridMultilevel"/>
    <w:tmpl w:val="8A2C4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16958"/>
    <w:multiLevelType w:val="hybridMultilevel"/>
    <w:tmpl w:val="4D702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3206A"/>
    <w:multiLevelType w:val="multilevel"/>
    <w:tmpl w:val="4FD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E0D64"/>
    <w:multiLevelType w:val="hybridMultilevel"/>
    <w:tmpl w:val="C6F2B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DD2AC2"/>
    <w:multiLevelType w:val="multilevel"/>
    <w:tmpl w:val="253C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051C1"/>
    <w:multiLevelType w:val="hybridMultilevel"/>
    <w:tmpl w:val="5FA83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23679"/>
    <w:multiLevelType w:val="multilevel"/>
    <w:tmpl w:val="EE92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31BBC"/>
    <w:multiLevelType w:val="multilevel"/>
    <w:tmpl w:val="5F2E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233DC"/>
    <w:multiLevelType w:val="hybridMultilevel"/>
    <w:tmpl w:val="88CC9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77821"/>
    <w:multiLevelType w:val="multilevel"/>
    <w:tmpl w:val="CB9C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634D6"/>
    <w:multiLevelType w:val="multilevel"/>
    <w:tmpl w:val="5DB4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F56C7"/>
    <w:multiLevelType w:val="multilevel"/>
    <w:tmpl w:val="9170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14B01"/>
    <w:multiLevelType w:val="multilevel"/>
    <w:tmpl w:val="57F6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2546D"/>
    <w:multiLevelType w:val="multilevel"/>
    <w:tmpl w:val="3A14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44553"/>
    <w:multiLevelType w:val="multilevel"/>
    <w:tmpl w:val="6CF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C69EF"/>
    <w:multiLevelType w:val="multilevel"/>
    <w:tmpl w:val="989E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7761D"/>
    <w:multiLevelType w:val="multilevel"/>
    <w:tmpl w:val="1568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53182"/>
    <w:multiLevelType w:val="hybridMultilevel"/>
    <w:tmpl w:val="19F42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A32BE0"/>
    <w:multiLevelType w:val="hybridMultilevel"/>
    <w:tmpl w:val="D084D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7044B"/>
    <w:multiLevelType w:val="hybridMultilevel"/>
    <w:tmpl w:val="30327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E936B0"/>
    <w:multiLevelType w:val="multilevel"/>
    <w:tmpl w:val="5E7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34455"/>
    <w:multiLevelType w:val="multilevel"/>
    <w:tmpl w:val="730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829B5"/>
    <w:multiLevelType w:val="multilevel"/>
    <w:tmpl w:val="9F90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8189B"/>
    <w:multiLevelType w:val="multilevel"/>
    <w:tmpl w:val="6108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DB47FE"/>
    <w:multiLevelType w:val="multilevel"/>
    <w:tmpl w:val="608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766B6"/>
    <w:multiLevelType w:val="multilevel"/>
    <w:tmpl w:val="21C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16633"/>
    <w:multiLevelType w:val="multilevel"/>
    <w:tmpl w:val="084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264003">
    <w:abstractNumId w:val="19"/>
  </w:num>
  <w:num w:numId="2" w16cid:durableId="1591235915">
    <w:abstractNumId w:val="31"/>
  </w:num>
  <w:num w:numId="3" w16cid:durableId="1131091473">
    <w:abstractNumId w:val="27"/>
  </w:num>
  <w:num w:numId="4" w16cid:durableId="1387803922">
    <w:abstractNumId w:val="14"/>
  </w:num>
  <w:num w:numId="5" w16cid:durableId="1864855495">
    <w:abstractNumId w:val="13"/>
  </w:num>
  <w:num w:numId="6" w16cid:durableId="1292202216">
    <w:abstractNumId w:val="30"/>
  </w:num>
  <w:num w:numId="7" w16cid:durableId="932081618">
    <w:abstractNumId w:val="23"/>
  </w:num>
  <w:num w:numId="8" w16cid:durableId="1619482504">
    <w:abstractNumId w:val="11"/>
  </w:num>
  <w:num w:numId="9" w16cid:durableId="1406221513">
    <w:abstractNumId w:val="20"/>
  </w:num>
  <w:num w:numId="10" w16cid:durableId="258828970">
    <w:abstractNumId w:val="9"/>
  </w:num>
  <w:num w:numId="11" w16cid:durableId="729620296">
    <w:abstractNumId w:val="17"/>
  </w:num>
  <w:num w:numId="12" w16cid:durableId="1050958412">
    <w:abstractNumId w:val="18"/>
  </w:num>
  <w:num w:numId="13" w16cid:durableId="2016640337">
    <w:abstractNumId w:val="32"/>
  </w:num>
  <w:num w:numId="14" w16cid:durableId="791746440">
    <w:abstractNumId w:val="21"/>
  </w:num>
  <w:num w:numId="15" w16cid:durableId="1265383190">
    <w:abstractNumId w:val="28"/>
  </w:num>
  <w:num w:numId="16" w16cid:durableId="421031245">
    <w:abstractNumId w:val="1"/>
  </w:num>
  <w:num w:numId="17" w16cid:durableId="2069263297">
    <w:abstractNumId w:val="33"/>
  </w:num>
  <w:num w:numId="18" w16cid:durableId="1951739162">
    <w:abstractNumId w:val="5"/>
  </w:num>
  <w:num w:numId="19" w16cid:durableId="249899772">
    <w:abstractNumId w:val="0"/>
  </w:num>
  <w:num w:numId="20" w16cid:durableId="105740981">
    <w:abstractNumId w:val="16"/>
  </w:num>
  <w:num w:numId="21" w16cid:durableId="889028385">
    <w:abstractNumId w:val="22"/>
  </w:num>
  <w:num w:numId="22" w16cid:durableId="342979765">
    <w:abstractNumId w:val="29"/>
  </w:num>
  <w:num w:numId="23" w16cid:durableId="230970780">
    <w:abstractNumId w:val="2"/>
  </w:num>
  <w:num w:numId="24" w16cid:durableId="175120965">
    <w:abstractNumId w:val="25"/>
  </w:num>
  <w:num w:numId="25" w16cid:durableId="1741438643">
    <w:abstractNumId w:val="6"/>
  </w:num>
  <w:num w:numId="26" w16cid:durableId="1633629798">
    <w:abstractNumId w:val="12"/>
  </w:num>
  <w:num w:numId="27" w16cid:durableId="2040625702">
    <w:abstractNumId w:val="26"/>
  </w:num>
  <w:num w:numId="28" w16cid:durableId="154146974">
    <w:abstractNumId w:val="4"/>
  </w:num>
  <w:num w:numId="29" w16cid:durableId="149912501">
    <w:abstractNumId w:val="10"/>
  </w:num>
  <w:num w:numId="30" w16cid:durableId="1888491625">
    <w:abstractNumId w:val="7"/>
  </w:num>
  <w:num w:numId="31" w16cid:durableId="827136026">
    <w:abstractNumId w:val="24"/>
  </w:num>
  <w:num w:numId="32" w16cid:durableId="1818838308">
    <w:abstractNumId w:val="15"/>
  </w:num>
  <w:num w:numId="33" w16cid:durableId="1805460779">
    <w:abstractNumId w:val="3"/>
  </w:num>
  <w:num w:numId="34" w16cid:durableId="7325871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82"/>
    <w:rsid w:val="00114434"/>
    <w:rsid w:val="001322FD"/>
    <w:rsid w:val="00167C7E"/>
    <w:rsid w:val="001727F6"/>
    <w:rsid w:val="00295288"/>
    <w:rsid w:val="0032518C"/>
    <w:rsid w:val="0045663B"/>
    <w:rsid w:val="006271B6"/>
    <w:rsid w:val="006E7582"/>
    <w:rsid w:val="00A56FF4"/>
    <w:rsid w:val="00B1513B"/>
    <w:rsid w:val="00B75649"/>
    <w:rsid w:val="00B90802"/>
    <w:rsid w:val="00BD55EB"/>
    <w:rsid w:val="00D31ABC"/>
    <w:rsid w:val="00DA6039"/>
    <w:rsid w:val="00E97830"/>
    <w:rsid w:val="00EA3CB7"/>
    <w:rsid w:val="00F21040"/>
    <w:rsid w:val="00FA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401C3"/>
  <w15:chartTrackingRefBased/>
  <w15:docId w15:val="{C4BB8FCC-5B03-40A1-A5FE-A575559B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58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566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42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63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Deendayal Arya</dc:creator>
  <cp:keywords/>
  <dc:description/>
  <cp:lastModifiedBy>Deendayal Arya</cp:lastModifiedBy>
  <cp:revision>12</cp:revision>
  <dcterms:created xsi:type="dcterms:W3CDTF">2026-03-27T12:15:00Z</dcterms:created>
  <dcterms:modified xsi:type="dcterms:W3CDTF">2026-07-27T15:47:00Z</dcterms:modified>
</cp:coreProperties>
</file>