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光寶科技｜2026 Q1 全球營運效率提升與成本優化提案（初稿）</w:t>
      </w:r>
    </w:p>
    <w:p>
      <w:pPr/>
      <w:r>
        <w:t>（本文件為課程 Demo 用虛構內容，可自由修改。）</w:t>
      </w:r>
    </w:p>
    <w:p>
      <w:pPr>
        <w:pStyle w:val="Heading1"/>
      </w:pPr>
      <w:r>
        <w:t>執行摘要（Draft）</w:t>
      </w:r>
    </w:p>
    <w:p>
      <w:pPr/>
      <w:r>
        <w:t>本提案針對光寶科技全球 6 個製造據點之 2025 Q4 營運績效進行分析，並提出 2026 年效率提升與成本優化策略。</w:t>
      </w:r>
    </w:p>
    <w:p>
      <w:pPr/>
      <w:r>
        <w:t>目標：全球 OEE 提升至 85%、交期達成率 ≥ 95%、單位製造成本降低 2%。</w:t>
      </w:r>
    </w:p>
    <w:p>
      <w:pPr>
        <w:pStyle w:val="Heading1"/>
      </w:pPr>
      <w:r>
        <w:t>現況與問題</w:t>
      </w:r>
    </w:p>
    <w:p>
      <w:pPr/>
      <w:r>
        <w:t>- 整體 OEE 81.3%，低於 85% 目標。蒙特雷廠新車用線拖累整體表現（OEE 52%）。</w:t>
      </w:r>
    </w:p>
    <w:p>
      <w:pPr/>
      <w:r>
        <w:t>- 泰國廠交期問題影響重要客戶的滿意度，已收到 2 封正式客訴信。</w:t>
      </w:r>
    </w:p>
    <w:p>
      <w:pPr/>
      <w:r>
        <w:t>- 人力成本年增 8.5%，蒙特雷廠增幅 15% 最為嚴峻。</w:t>
      </w:r>
    </w:p>
    <w:p>
      <w:pPr/>
      <w:r>
        <w:t>- 各廠區 KPI 報告格式不一，每月整理花費過多人工時間。</w:t>
      </w:r>
    </w:p>
    <w:p>
      <w:pPr/>
      <w:r>
        <w:t>- 常州廠雖效率領先，但新進人員培訓期影響 Q4 人均產出表現。</w:t>
      </w:r>
    </w:p>
    <w:p>
      <w:pPr>
        <w:pStyle w:val="Heading1"/>
      </w:pPr>
      <w:r>
        <w:t>建議方案（Draft）</w:t>
      </w:r>
    </w:p>
    <w:p>
      <w:pPr/>
      <w:r>
        <w:t>1) 蒙特雷廠車用線強化：派遣台灣 ME 支援 + 導入 SPC（統計製程管制）即時監控。</w:t>
      </w:r>
    </w:p>
    <w:p>
      <w:pPr/>
      <w:r>
        <w:t>2) 泰國廠物流再造：高優先訂單空運 + WMS（倉儲管理系統）升級 + 物流追蹤整合。</w:t>
      </w:r>
    </w:p>
    <w:p>
      <w:pPr/>
      <w:r>
        <w:t>3) 全球 KPI 自動化：Excel Copilot 建立統一格式儀表板，自動計算各廠 OEE/良率/OTD。</w:t>
      </w:r>
    </w:p>
    <w:p>
      <w:pPr/>
      <w:r>
        <w:t>4) 成本優化：新竹 SMT 自動化經驗複製至其他廠區，優先投資 ROI &gt; 18 個月回收之專案。</w:t>
      </w:r>
    </w:p>
    <w:p>
      <w:pPr/>
      <w:r>
        <w:t>5) Copilot 營運助理 Agent：串聯 SharePoint 營運數據，提供即時 KPI 問答與異常預警。</w:t>
      </w:r>
    </w:p>
    <w:p>
      <w:pPr>
        <w:pStyle w:val="Heading1"/>
      </w:pPr>
      <w:r>
        <w:t>里程碑（Draft）</w:t>
      </w:r>
    </w:p>
    <w:p>
      <w:pPr/>
      <w:r>
        <w:t>- W1：完成各廠 Q4 KPI 深度分析報告</w:t>
      </w:r>
    </w:p>
    <w:p>
      <w:pPr/>
      <w:r>
        <w:t>- W2：蒙特雷廠 ME 支援到位，調機計畫啟動</w:t>
      </w:r>
    </w:p>
    <w:p>
      <w:pPr/>
      <w:r>
        <w:t>- W3：泰國廠物流改善方案確認並開始執行</w:t>
      </w:r>
    </w:p>
    <w:p>
      <w:pPr/>
      <w:r>
        <w:t>- W4：全球 KPI 儀表板 2.0 上線（Excel Copilot + Edit with Copilot）</w:t>
      </w:r>
    </w:p>
    <w:p>
      <w:pPr/>
      <w:r>
        <w:t>- W5：各廠 Q1 降本方案提交與審查</w:t>
      </w:r>
    </w:p>
    <w:p>
      <w:pPr/>
      <w:r>
        <w:t>- W6：上線營運數據 Agent（試辦）</w:t>
      </w:r>
    </w:p>
    <w:p>
      <w:pPr/>
      <w:r>
        <w:t>- W7：新竹 SMT 自動化經驗分享會（跨廠區）</w:t>
      </w:r>
    </w:p>
    <w:p>
      <w:pPr/>
      <w:r>
        <w:t>- W8：Q1 結案報告與 Q2 目標設定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